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AB9B" w14:textId="77777777" w:rsidR="0051731E" w:rsidRDefault="0051731E" w:rsidP="00626CC4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529AFEBD" w14:textId="15709B7C" w:rsidR="008D7DFF" w:rsidRPr="00170F5F" w:rsidRDefault="008D7DFF" w:rsidP="00626CC4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170F5F">
        <w:rPr>
          <w:rFonts w:cstheme="minorHAnsi"/>
          <w:b/>
          <w:bCs/>
          <w:sz w:val="24"/>
          <w:szCs w:val="24"/>
        </w:rPr>
        <w:t xml:space="preserve">Projeto de Lei </w:t>
      </w:r>
      <w:r w:rsidR="00141194">
        <w:rPr>
          <w:rFonts w:cstheme="minorHAnsi"/>
          <w:b/>
          <w:bCs/>
          <w:sz w:val="24"/>
          <w:szCs w:val="24"/>
        </w:rPr>
        <w:t>n.</w:t>
      </w:r>
      <w:r w:rsidRPr="00170F5F">
        <w:rPr>
          <w:rFonts w:cstheme="minorHAnsi"/>
          <w:b/>
          <w:bCs/>
          <w:sz w:val="24"/>
          <w:szCs w:val="24"/>
        </w:rPr>
        <w:t xml:space="preserve">º </w:t>
      </w:r>
      <w:r w:rsidR="0051731E">
        <w:rPr>
          <w:rFonts w:cstheme="minorHAnsi"/>
          <w:b/>
          <w:bCs/>
          <w:sz w:val="24"/>
          <w:szCs w:val="24"/>
        </w:rPr>
        <w:t>516</w:t>
      </w:r>
      <w:r w:rsidR="00170F5F">
        <w:rPr>
          <w:rFonts w:cstheme="minorHAnsi"/>
          <w:b/>
          <w:bCs/>
          <w:sz w:val="24"/>
          <w:szCs w:val="24"/>
        </w:rPr>
        <w:t>/</w:t>
      </w:r>
      <w:r w:rsidRPr="00170F5F">
        <w:rPr>
          <w:rFonts w:cstheme="minorHAnsi"/>
          <w:b/>
          <w:bCs/>
          <w:sz w:val="24"/>
          <w:szCs w:val="24"/>
        </w:rPr>
        <w:t>XV</w:t>
      </w:r>
      <w:r w:rsidR="0051731E">
        <w:rPr>
          <w:rFonts w:cstheme="minorHAnsi"/>
          <w:b/>
          <w:bCs/>
          <w:sz w:val="24"/>
          <w:szCs w:val="24"/>
        </w:rPr>
        <w:t>/1.ª</w:t>
      </w:r>
    </w:p>
    <w:p w14:paraId="3217B553" w14:textId="27038351" w:rsidR="008D7DFF" w:rsidRPr="00170F5F" w:rsidRDefault="00541D30" w:rsidP="0021651E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170F5F">
        <w:rPr>
          <w:rFonts w:cstheme="minorHAnsi"/>
          <w:b/>
          <w:bCs/>
          <w:sz w:val="24"/>
          <w:szCs w:val="24"/>
        </w:rPr>
        <w:t xml:space="preserve">Segunda alteração à </w:t>
      </w:r>
      <w:hyperlink r:id="rId7" w:tgtFrame="_blank" w:tooltip="Lei n.º 66-A/2007" w:history="1">
        <w:r w:rsidRPr="00170F5F">
          <w:rPr>
            <w:rFonts w:cstheme="minorHAnsi"/>
            <w:b/>
            <w:bCs/>
            <w:sz w:val="24"/>
            <w:szCs w:val="24"/>
          </w:rPr>
          <w:t>Lei n.º 66-A/2007</w:t>
        </w:r>
      </w:hyperlink>
      <w:r w:rsidRPr="00170F5F">
        <w:rPr>
          <w:rFonts w:cstheme="minorHAnsi"/>
          <w:b/>
          <w:bCs/>
          <w:sz w:val="24"/>
          <w:szCs w:val="24"/>
        </w:rPr>
        <w:t>, de 11 de dezembro</w:t>
      </w:r>
      <w:r w:rsidR="008D7DFF" w:rsidRPr="00170F5F">
        <w:rPr>
          <w:rFonts w:cstheme="minorHAnsi"/>
          <w:b/>
          <w:bCs/>
          <w:sz w:val="24"/>
          <w:szCs w:val="24"/>
        </w:rPr>
        <w:t>, que define as competências, modo de organização e funcionamento do Conselho das Comunidades Portuguesas</w:t>
      </w:r>
    </w:p>
    <w:p w14:paraId="152A1687" w14:textId="77777777" w:rsidR="0021651E" w:rsidRPr="00170F5F" w:rsidRDefault="0021651E" w:rsidP="0021651E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91B983B" w14:textId="6AAB0162" w:rsidR="00BB3CAE" w:rsidRPr="00170F5F" w:rsidRDefault="008D7DFF" w:rsidP="004D5601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170F5F">
        <w:rPr>
          <w:rFonts w:cstheme="minorHAnsi"/>
          <w:b/>
          <w:bCs/>
          <w:sz w:val="24"/>
          <w:szCs w:val="24"/>
        </w:rPr>
        <w:t>EXPOSIÇÃO DOS MOTIVOS</w:t>
      </w:r>
      <w:r w:rsidR="00BB3CAE" w:rsidRPr="00170F5F">
        <w:rPr>
          <w:rFonts w:cstheme="minorHAnsi"/>
          <w:b/>
          <w:bCs/>
          <w:sz w:val="24"/>
          <w:szCs w:val="24"/>
        </w:rPr>
        <w:t xml:space="preserve"> </w:t>
      </w:r>
      <w:r w:rsidR="004D5601" w:rsidRPr="00170F5F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4E9133E1" w14:textId="7750F493" w:rsidR="004D5601" w:rsidRPr="00170F5F" w:rsidRDefault="00BC2F2C" w:rsidP="00626CC4">
      <w:pPr>
        <w:spacing w:line="360" w:lineRule="auto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O Conselho das Comunidades Portuguesas</w:t>
      </w:r>
      <w:r w:rsidR="00273905" w:rsidRPr="00170F5F">
        <w:rPr>
          <w:rFonts w:cstheme="minorHAnsi"/>
          <w:sz w:val="24"/>
          <w:szCs w:val="24"/>
        </w:rPr>
        <w:t xml:space="preserve"> (CCP)</w:t>
      </w:r>
      <w:r w:rsidRPr="00170F5F">
        <w:rPr>
          <w:rFonts w:cstheme="minorHAnsi"/>
          <w:sz w:val="24"/>
          <w:szCs w:val="24"/>
        </w:rPr>
        <w:t xml:space="preserve"> é </w:t>
      </w:r>
      <w:r w:rsidR="007260F8" w:rsidRPr="00170F5F">
        <w:rPr>
          <w:rFonts w:cstheme="minorHAnsi"/>
          <w:sz w:val="24"/>
          <w:szCs w:val="24"/>
        </w:rPr>
        <w:t>o</w:t>
      </w:r>
      <w:r w:rsidRPr="00170F5F">
        <w:rPr>
          <w:rFonts w:cstheme="minorHAnsi"/>
          <w:sz w:val="24"/>
          <w:szCs w:val="24"/>
        </w:rPr>
        <w:t xml:space="preserve"> órgão de consulta do Governo</w:t>
      </w:r>
      <w:r w:rsidR="00562BAD" w:rsidRPr="00170F5F">
        <w:rPr>
          <w:rFonts w:cstheme="minorHAnsi"/>
          <w:sz w:val="24"/>
          <w:szCs w:val="24"/>
        </w:rPr>
        <w:t>, representante da sociedade civil das comunidades,</w:t>
      </w:r>
      <w:r w:rsidRPr="00170F5F">
        <w:rPr>
          <w:rFonts w:cstheme="minorHAnsi"/>
          <w:sz w:val="24"/>
          <w:szCs w:val="24"/>
        </w:rPr>
        <w:t xml:space="preserve"> </w:t>
      </w:r>
      <w:r w:rsidR="007260F8" w:rsidRPr="00170F5F">
        <w:rPr>
          <w:rFonts w:cstheme="minorHAnsi"/>
          <w:sz w:val="24"/>
          <w:szCs w:val="24"/>
        </w:rPr>
        <w:t xml:space="preserve">revestindo-se </w:t>
      </w:r>
      <w:r w:rsidRPr="00170F5F">
        <w:rPr>
          <w:rFonts w:cstheme="minorHAnsi"/>
          <w:sz w:val="24"/>
          <w:szCs w:val="24"/>
        </w:rPr>
        <w:t xml:space="preserve">da maior importância para </w:t>
      </w:r>
      <w:r w:rsidR="00AC08A9" w:rsidRPr="00170F5F">
        <w:rPr>
          <w:rFonts w:cstheme="minorHAnsi"/>
          <w:sz w:val="24"/>
          <w:szCs w:val="24"/>
        </w:rPr>
        <w:t>aumentar a</w:t>
      </w:r>
      <w:r w:rsidRPr="00170F5F">
        <w:rPr>
          <w:rFonts w:cstheme="minorHAnsi"/>
          <w:sz w:val="24"/>
          <w:szCs w:val="24"/>
        </w:rPr>
        <w:t xml:space="preserve"> proximidade </w:t>
      </w:r>
      <w:r w:rsidR="007260F8" w:rsidRPr="00170F5F">
        <w:rPr>
          <w:rFonts w:cstheme="minorHAnsi"/>
          <w:sz w:val="24"/>
          <w:szCs w:val="24"/>
        </w:rPr>
        <w:t>a</w:t>
      </w:r>
      <w:r w:rsidR="00646469" w:rsidRPr="00170F5F">
        <w:rPr>
          <w:rFonts w:cstheme="minorHAnsi"/>
          <w:sz w:val="24"/>
          <w:szCs w:val="24"/>
        </w:rPr>
        <w:t>o</w:t>
      </w:r>
      <w:r w:rsidRPr="00170F5F">
        <w:rPr>
          <w:rFonts w:cstheme="minorHAnsi"/>
          <w:sz w:val="24"/>
          <w:szCs w:val="24"/>
        </w:rPr>
        <w:t xml:space="preserve">s </w:t>
      </w:r>
      <w:r w:rsidR="00646469" w:rsidRPr="00170F5F">
        <w:rPr>
          <w:rFonts w:cstheme="minorHAnsi"/>
          <w:sz w:val="24"/>
          <w:szCs w:val="24"/>
        </w:rPr>
        <w:t>portugueses residentes no estrangeiro</w:t>
      </w:r>
      <w:r w:rsidRPr="00170F5F">
        <w:rPr>
          <w:rFonts w:cstheme="minorHAnsi"/>
          <w:sz w:val="24"/>
          <w:szCs w:val="24"/>
        </w:rPr>
        <w:t xml:space="preserve"> e um conhecimento mais rigoroso das suas necessidades e expetativas. </w:t>
      </w:r>
    </w:p>
    <w:p w14:paraId="4DE7D16F" w14:textId="0481C166" w:rsidR="009769B6" w:rsidRPr="00170F5F" w:rsidRDefault="007260F8" w:rsidP="009769B6">
      <w:pPr>
        <w:spacing w:line="360" w:lineRule="auto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Tendo como objetivo</w:t>
      </w:r>
      <w:r w:rsidR="009769B6" w:rsidRPr="00170F5F">
        <w:rPr>
          <w:rFonts w:cstheme="minorHAnsi"/>
          <w:sz w:val="24"/>
          <w:szCs w:val="24"/>
        </w:rPr>
        <w:t xml:space="preserve"> adaptar e corrigir alguns aspetos da Lei que regula as competências, modo de organização e funcionamento do Conselho das Comunidades, procede-se </w:t>
      </w:r>
      <w:r w:rsidRPr="00170F5F">
        <w:rPr>
          <w:rFonts w:cstheme="minorHAnsi"/>
          <w:sz w:val="24"/>
          <w:szCs w:val="24"/>
        </w:rPr>
        <w:t>à sua</w:t>
      </w:r>
      <w:r w:rsidR="009769B6" w:rsidRPr="00170F5F">
        <w:rPr>
          <w:rFonts w:cstheme="minorHAnsi"/>
          <w:sz w:val="24"/>
          <w:szCs w:val="24"/>
        </w:rPr>
        <w:t xml:space="preserve"> revisão, </w:t>
      </w:r>
      <w:r w:rsidR="00485AFE" w:rsidRPr="00170F5F">
        <w:rPr>
          <w:rFonts w:cstheme="minorHAnsi"/>
          <w:sz w:val="24"/>
          <w:szCs w:val="24"/>
        </w:rPr>
        <w:t>para que possa haver</w:t>
      </w:r>
      <w:r w:rsidR="009769B6" w:rsidRPr="00170F5F">
        <w:rPr>
          <w:rFonts w:cstheme="minorHAnsi"/>
          <w:sz w:val="24"/>
          <w:szCs w:val="24"/>
        </w:rPr>
        <w:t xml:space="preserve"> maior abrangência em termos de círculos eleitorais</w:t>
      </w:r>
      <w:r w:rsidRPr="00170F5F">
        <w:rPr>
          <w:rFonts w:cstheme="minorHAnsi"/>
          <w:sz w:val="24"/>
          <w:szCs w:val="24"/>
        </w:rPr>
        <w:t>, tornando o órgão</w:t>
      </w:r>
      <w:r w:rsidR="009769B6" w:rsidRPr="00170F5F">
        <w:rPr>
          <w:rFonts w:cstheme="minorHAnsi"/>
          <w:sz w:val="24"/>
          <w:szCs w:val="24"/>
        </w:rPr>
        <w:t xml:space="preserve"> </w:t>
      </w:r>
      <w:r w:rsidR="00AC08A9" w:rsidRPr="00170F5F">
        <w:rPr>
          <w:rFonts w:cstheme="minorHAnsi"/>
          <w:sz w:val="24"/>
          <w:szCs w:val="24"/>
        </w:rPr>
        <w:t>mais representativo e eficaz na sua ação</w:t>
      </w:r>
      <w:r w:rsidR="00273905" w:rsidRPr="00170F5F">
        <w:rPr>
          <w:rFonts w:cstheme="minorHAnsi"/>
          <w:sz w:val="24"/>
          <w:szCs w:val="24"/>
        </w:rPr>
        <w:t xml:space="preserve">, </w:t>
      </w:r>
      <w:r w:rsidRPr="00170F5F">
        <w:rPr>
          <w:rFonts w:cstheme="minorHAnsi"/>
          <w:sz w:val="24"/>
          <w:szCs w:val="24"/>
        </w:rPr>
        <w:t xml:space="preserve">congregando, inclusivamente, </w:t>
      </w:r>
      <w:r w:rsidR="00273905" w:rsidRPr="00170F5F">
        <w:rPr>
          <w:rFonts w:cstheme="minorHAnsi"/>
          <w:sz w:val="24"/>
          <w:szCs w:val="24"/>
        </w:rPr>
        <w:t>diversas sugestões apresentadas pelo próprio CCP</w:t>
      </w:r>
      <w:r w:rsidR="009769B6" w:rsidRPr="00170F5F">
        <w:rPr>
          <w:rFonts w:cstheme="minorHAnsi"/>
          <w:sz w:val="24"/>
          <w:szCs w:val="24"/>
        </w:rPr>
        <w:t>. Considera-se crucial, no entanto, que as alterações introduzidas não ponham em causa o equilíbrio que deve existir na relação entre este órgão de consulta e os restantes órgãos de soberania, designadamente o Governo e a Assembleia da República.</w:t>
      </w:r>
    </w:p>
    <w:p w14:paraId="54DF9011" w14:textId="36A87DF9" w:rsidR="004D5601" w:rsidRPr="00170F5F" w:rsidRDefault="00E71A97" w:rsidP="00626CC4">
      <w:pPr>
        <w:spacing w:line="360" w:lineRule="auto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Com a implementação do recenseamento automático, o</w:t>
      </w:r>
      <w:r w:rsidR="004D5601" w:rsidRPr="00170F5F">
        <w:rPr>
          <w:rFonts w:cstheme="minorHAnsi"/>
          <w:sz w:val="24"/>
          <w:szCs w:val="24"/>
        </w:rPr>
        <w:t xml:space="preserve"> universo eleitoral alterou-se substancialmente</w:t>
      </w:r>
      <w:r w:rsidRPr="00170F5F">
        <w:rPr>
          <w:rFonts w:cstheme="minorHAnsi"/>
          <w:sz w:val="24"/>
          <w:szCs w:val="24"/>
        </w:rPr>
        <w:t xml:space="preserve"> em virtude </w:t>
      </w:r>
      <w:r w:rsidR="004D5601" w:rsidRPr="00170F5F">
        <w:rPr>
          <w:rFonts w:cstheme="minorHAnsi"/>
          <w:sz w:val="24"/>
          <w:szCs w:val="24"/>
        </w:rPr>
        <w:t xml:space="preserve">do crescimento do número de eleitores, o que implicou também uma modificação na sua distribuição pelos vários países e continentes. Surgiram novas regiões ou países, cujas comunidades tinham, até então, uma menor dimensão e visibilidade enquanto entidades organizadas, </w:t>
      </w:r>
      <w:r w:rsidRPr="00170F5F">
        <w:rPr>
          <w:rFonts w:cstheme="minorHAnsi"/>
          <w:sz w:val="24"/>
          <w:szCs w:val="24"/>
        </w:rPr>
        <w:t xml:space="preserve">justificando-se </w:t>
      </w:r>
      <w:r w:rsidR="004D5601" w:rsidRPr="00170F5F">
        <w:rPr>
          <w:rFonts w:cstheme="minorHAnsi"/>
          <w:sz w:val="24"/>
          <w:szCs w:val="24"/>
        </w:rPr>
        <w:t xml:space="preserve">agora uma outra abordagem no que respeita à sua representatividade no Conselho das </w:t>
      </w:r>
      <w:r w:rsidR="004D5601" w:rsidRPr="00170F5F">
        <w:rPr>
          <w:rFonts w:cstheme="minorHAnsi"/>
          <w:sz w:val="24"/>
          <w:szCs w:val="24"/>
        </w:rPr>
        <w:lastRenderedPageBreak/>
        <w:t>Comunidades Portuguesas. Esta nova realidade requer a definição de novos círculos eleitorais pelos quais são eleitos os conselheiros e o número de membros a eleger</w:t>
      </w:r>
      <w:r w:rsidR="00CF0598" w:rsidRPr="00170F5F">
        <w:rPr>
          <w:rFonts w:cstheme="minorHAnsi"/>
          <w:sz w:val="24"/>
          <w:szCs w:val="24"/>
        </w:rPr>
        <w:t>, estabelecendo-se, neste contexto, um máximo de 90 eleitos</w:t>
      </w:r>
      <w:r w:rsidR="004D5601" w:rsidRPr="00170F5F">
        <w:rPr>
          <w:rFonts w:cstheme="minorHAnsi"/>
          <w:sz w:val="24"/>
          <w:szCs w:val="24"/>
        </w:rPr>
        <w:t>.</w:t>
      </w:r>
    </w:p>
    <w:p w14:paraId="0B191308" w14:textId="32BB93A9" w:rsidR="00EC2D1C" w:rsidRPr="00170F5F" w:rsidRDefault="00CF0598" w:rsidP="002F455A">
      <w:pPr>
        <w:spacing w:line="360" w:lineRule="auto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Introduz-se a obrigatoriedade da consulta por parte do Governo em matérias de relevância para as comunidades portugueses, </w:t>
      </w:r>
      <w:r w:rsidR="00AC08A9" w:rsidRPr="00170F5F">
        <w:rPr>
          <w:rFonts w:cstheme="minorHAnsi"/>
          <w:sz w:val="24"/>
          <w:szCs w:val="24"/>
        </w:rPr>
        <w:t>sem carácter vinculativo. Os conselheiros passam a ter</w:t>
      </w:r>
      <w:r w:rsidR="00410652" w:rsidRPr="00170F5F">
        <w:rPr>
          <w:rFonts w:cstheme="minorHAnsi"/>
          <w:sz w:val="24"/>
          <w:szCs w:val="24"/>
        </w:rPr>
        <w:t xml:space="preserve"> </w:t>
      </w:r>
      <w:r w:rsidR="00EC2D1C" w:rsidRPr="00170F5F">
        <w:rPr>
          <w:rFonts w:cstheme="minorHAnsi"/>
          <w:sz w:val="24"/>
          <w:szCs w:val="24"/>
        </w:rPr>
        <w:t>um limite de mandatos</w:t>
      </w:r>
      <w:r w:rsidR="00AC08A9" w:rsidRPr="00170F5F">
        <w:rPr>
          <w:rFonts w:cstheme="minorHAnsi"/>
          <w:sz w:val="24"/>
          <w:szCs w:val="24"/>
        </w:rPr>
        <w:t>, a exemplo do que ocorre para outros órgãos eletivos em Portugal,</w:t>
      </w:r>
      <w:r w:rsidR="00EC2D1C" w:rsidRPr="00170F5F">
        <w:rPr>
          <w:rFonts w:cstheme="minorHAnsi"/>
          <w:sz w:val="24"/>
          <w:szCs w:val="24"/>
        </w:rPr>
        <w:t xml:space="preserve"> </w:t>
      </w:r>
      <w:r w:rsidR="002F455A" w:rsidRPr="00170F5F">
        <w:rPr>
          <w:rFonts w:cstheme="minorHAnsi"/>
          <w:sz w:val="24"/>
          <w:szCs w:val="24"/>
        </w:rPr>
        <w:t xml:space="preserve">e </w:t>
      </w:r>
      <w:r w:rsidR="00410652" w:rsidRPr="00170F5F">
        <w:rPr>
          <w:rFonts w:cstheme="minorHAnsi"/>
          <w:sz w:val="24"/>
          <w:szCs w:val="24"/>
        </w:rPr>
        <w:t xml:space="preserve">é feita a adaptação </w:t>
      </w:r>
      <w:r w:rsidR="002F455A" w:rsidRPr="00170F5F">
        <w:rPr>
          <w:rFonts w:cstheme="minorHAnsi"/>
          <w:sz w:val="24"/>
          <w:szCs w:val="24"/>
        </w:rPr>
        <w:t>em termos de</w:t>
      </w:r>
      <w:r w:rsidR="00EC2D1C" w:rsidRPr="00170F5F">
        <w:rPr>
          <w:rFonts w:cstheme="minorHAnsi"/>
          <w:sz w:val="24"/>
          <w:szCs w:val="24"/>
        </w:rPr>
        <w:t xml:space="preserve"> género</w:t>
      </w:r>
      <w:r w:rsidR="00E71A97" w:rsidRPr="00170F5F">
        <w:rPr>
          <w:rFonts w:cstheme="minorHAnsi"/>
          <w:sz w:val="24"/>
          <w:szCs w:val="24"/>
        </w:rPr>
        <w:t xml:space="preserve"> na composição das listas candidatas</w:t>
      </w:r>
      <w:r w:rsidR="002F455A" w:rsidRPr="00170F5F">
        <w:rPr>
          <w:rFonts w:cstheme="minorHAnsi"/>
          <w:sz w:val="24"/>
          <w:szCs w:val="24"/>
        </w:rPr>
        <w:t>. Numa outra dimensão, fica estabelecida a obrigatoriedade de</w:t>
      </w:r>
      <w:r w:rsidR="00EC2D1C" w:rsidRPr="00170F5F">
        <w:rPr>
          <w:rFonts w:cstheme="minorHAnsi"/>
          <w:sz w:val="24"/>
          <w:szCs w:val="24"/>
        </w:rPr>
        <w:t xml:space="preserve"> apresentação d</w:t>
      </w:r>
      <w:r w:rsidR="002F455A" w:rsidRPr="00170F5F">
        <w:rPr>
          <w:rFonts w:cstheme="minorHAnsi"/>
          <w:sz w:val="24"/>
          <w:szCs w:val="24"/>
        </w:rPr>
        <w:t>e um</w:t>
      </w:r>
      <w:r w:rsidR="00EC2D1C" w:rsidRPr="00170F5F">
        <w:rPr>
          <w:rFonts w:cstheme="minorHAnsi"/>
          <w:sz w:val="24"/>
          <w:szCs w:val="24"/>
        </w:rPr>
        <w:t xml:space="preserve"> relatório de atividades </w:t>
      </w:r>
      <w:r w:rsidR="00410652" w:rsidRPr="00170F5F">
        <w:rPr>
          <w:rFonts w:cstheme="minorHAnsi"/>
          <w:sz w:val="24"/>
          <w:szCs w:val="24"/>
        </w:rPr>
        <w:t>por parte dos Conselhos Regionais</w:t>
      </w:r>
      <w:r w:rsidR="00EC2D1C" w:rsidRPr="00170F5F">
        <w:rPr>
          <w:rFonts w:cstheme="minorHAnsi"/>
          <w:sz w:val="24"/>
          <w:szCs w:val="24"/>
        </w:rPr>
        <w:t xml:space="preserve"> </w:t>
      </w:r>
      <w:r w:rsidR="00410652" w:rsidRPr="00170F5F">
        <w:rPr>
          <w:rFonts w:cstheme="minorHAnsi"/>
          <w:sz w:val="24"/>
          <w:szCs w:val="24"/>
        </w:rPr>
        <w:t>que contenha também uma descrição d</w:t>
      </w:r>
      <w:r w:rsidR="00EC2D1C" w:rsidRPr="00170F5F">
        <w:rPr>
          <w:rFonts w:cstheme="minorHAnsi"/>
          <w:sz w:val="24"/>
          <w:szCs w:val="24"/>
        </w:rPr>
        <w:t>a situação da comunidade na respetiva área de jurisdição</w:t>
      </w:r>
      <w:r w:rsidR="002F455A" w:rsidRPr="00170F5F">
        <w:rPr>
          <w:rFonts w:cstheme="minorHAnsi"/>
          <w:sz w:val="24"/>
          <w:szCs w:val="24"/>
        </w:rPr>
        <w:t>, a apresentar ao Conselho Permanente e ao Governo</w:t>
      </w:r>
      <w:r w:rsidR="00E71A97" w:rsidRPr="00170F5F">
        <w:rPr>
          <w:rFonts w:cstheme="minorHAnsi"/>
          <w:sz w:val="24"/>
          <w:szCs w:val="24"/>
        </w:rPr>
        <w:t>. Para uma melhor perceção da situação das comunidades,</w:t>
      </w:r>
      <w:r w:rsidR="002F455A" w:rsidRPr="00170F5F">
        <w:rPr>
          <w:rFonts w:cstheme="minorHAnsi"/>
          <w:sz w:val="24"/>
          <w:szCs w:val="24"/>
        </w:rPr>
        <w:t xml:space="preserve"> </w:t>
      </w:r>
      <w:r w:rsidR="00E71A97" w:rsidRPr="00170F5F">
        <w:rPr>
          <w:rFonts w:cstheme="minorHAnsi"/>
          <w:sz w:val="24"/>
          <w:szCs w:val="24"/>
        </w:rPr>
        <w:t xml:space="preserve">é </w:t>
      </w:r>
      <w:r w:rsidR="002F455A" w:rsidRPr="00170F5F">
        <w:rPr>
          <w:rFonts w:cstheme="minorHAnsi"/>
          <w:sz w:val="24"/>
          <w:szCs w:val="24"/>
        </w:rPr>
        <w:t>atribu</w:t>
      </w:r>
      <w:r w:rsidR="00E71A97" w:rsidRPr="00170F5F">
        <w:rPr>
          <w:rFonts w:cstheme="minorHAnsi"/>
          <w:sz w:val="24"/>
          <w:szCs w:val="24"/>
        </w:rPr>
        <w:t>ída</w:t>
      </w:r>
      <w:r w:rsidR="002F455A" w:rsidRPr="00170F5F">
        <w:rPr>
          <w:rFonts w:cstheme="minorHAnsi"/>
          <w:sz w:val="24"/>
          <w:szCs w:val="24"/>
        </w:rPr>
        <w:t xml:space="preserve"> a inerência aos membros do CCP nos Conselhos Consultivos das áreas consulares. </w:t>
      </w:r>
      <w:r w:rsidR="000B461E" w:rsidRPr="00170F5F">
        <w:rPr>
          <w:rFonts w:cstheme="minorHAnsi"/>
          <w:sz w:val="24"/>
          <w:szCs w:val="24"/>
        </w:rPr>
        <w:t xml:space="preserve">As reuniões dos Conselhos Regionais </w:t>
      </w:r>
      <w:r w:rsidR="007260F8" w:rsidRPr="00170F5F">
        <w:rPr>
          <w:rFonts w:cstheme="minorHAnsi"/>
          <w:sz w:val="24"/>
          <w:szCs w:val="24"/>
        </w:rPr>
        <w:t>poderão</w:t>
      </w:r>
      <w:r w:rsidR="000B461E" w:rsidRPr="00170F5F">
        <w:rPr>
          <w:rFonts w:cstheme="minorHAnsi"/>
          <w:sz w:val="24"/>
          <w:szCs w:val="24"/>
        </w:rPr>
        <w:t xml:space="preserve"> ser realizad</w:t>
      </w:r>
      <w:r w:rsidR="00031B06" w:rsidRPr="00170F5F">
        <w:rPr>
          <w:rFonts w:cstheme="minorHAnsi"/>
          <w:sz w:val="24"/>
          <w:szCs w:val="24"/>
        </w:rPr>
        <w:t>a</w:t>
      </w:r>
      <w:r w:rsidR="000B461E" w:rsidRPr="00170F5F">
        <w:rPr>
          <w:rFonts w:cstheme="minorHAnsi"/>
          <w:sz w:val="24"/>
          <w:szCs w:val="24"/>
        </w:rPr>
        <w:t>s</w:t>
      </w:r>
      <w:r w:rsidR="007260F8" w:rsidRPr="00170F5F">
        <w:rPr>
          <w:rFonts w:cstheme="minorHAnsi"/>
          <w:sz w:val="24"/>
          <w:szCs w:val="24"/>
        </w:rPr>
        <w:t xml:space="preserve"> com recurso a meios telemáticos</w:t>
      </w:r>
      <w:r w:rsidR="000B461E" w:rsidRPr="00170F5F">
        <w:rPr>
          <w:rFonts w:cstheme="minorHAnsi"/>
          <w:sz w:val="24"/>
          <w:szCs w:val="24"/>
        </w:rPr>
        <w:t xml:space="preserve">. </w:t>
      </w:r>
      <w:r w:rsidR="002F455A" w:rsidRPr="00170F5F">
        <w:rPr>
          <w:rFonts w:cstheme="minorHAnsi"/>
          <w:sz w:val="24"/>
          <w:szCs w:val="24"/>
        </w:rPr>
        <w:t>Finalmente, são introduzidas n</w:t>
      </w:r>
      <w:r w:rsidR="00E71A97" w:rsidRPr="00170F5F">
        <w:rPr>
          <w:rFonts w:cstheme="minorHAnsi"/>
          <w:sz w:val="24"/>
          <w:szCs w:val="24"/>
        </w:rPr>
        <w:t>as</w:t>
      </w:r>
      <w:r w:rsidR="002F455A" w:rsidRPr="00170F5F">
        <w:rPr>
          <w:rFonts w:cstheme="minorHAnsi"/>
          <w:sz w:val="24"/>
          <w:szCs w:val="24"/>
        </w:rPr>
        <w:t xml:space="preserve"> </w:t>
      </w:r>
      <w:r w:rsidR="00E71A97" w:rsidRPr="00170F5F">
        <w:rPr>
          <w:rFonts w:cstheme="minorHAnsi"/>
          <w:sz w:val="24"/>
          <w:szCs w:val="24"/>
        </w:rPr>
        <w:t>despesas</w:t>
      </w:r>
      <w:r w:rsidR="002F455A" w:rsidRPr="00170F5F">
        <w:rPr>
          <w:rFonts w:cstheme="minorHAnsi"/>
          <w:sz w:val="24"/>
          <w:szCs w:val="24"/>
        </w:rPr>
        <w:t xml:space="preserve"> de funcionamento do Conselho os custos com a elaboração de estudos e pareceres relevantes na área das comunidades</w:t>
      </w:r>
      <w:r w:rsidR="000B461E" w:rsidRPr="00170F5F">
        <w:rPr>
          <w:rFonts w:cstheme="minorHAnsi"/>
          <w:sz w:val="24"/>
          <w:szCs w:val="24"/>
        </w:rPr>
        <w:t>.</w:t>
      </w:r>
      <w:r w:rsidR="002F455A" w:rsidRPr="00170F5F">
        <w:rPr>
          <w:rFonts w:cstheme="minorHAnsi"/>
          <w:sz w:val="24"/>
          <w:szCs w:val="24"/>
        </w:rPr>
        <w:t xml:space="preserve">  </w:t>
      </w:r>
    </w:p>
    <w:p w14:paraId="2FB23388" w14:textId="6AC79AA2" w:rsidR="00626CC4" w:rsidRDefault="000B461E" w:rsidP="00626CC4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 </w:t>
      </w:r>
      <w:r w:rsidR="00626CC4" w:rsidRPr="00170F5F">
        <w:rPr>
          <w:rFonts w:eastAsia="Times New Roman" w:cstheme="minorHAnsi"/>
          <w:sz w:val="24"/>
          <w:szCs w:val="24"/>
        </w:rPr>
        <w:t>Assim, ao abrigo d</w:t>
      </w:r>
      <w:r w:rsidR="00170F5F">
        <w:rPr>
          <w:rFonts w:eastAsia="Times New Roman" w:cstheme="minorHAnsi"/>
          <w:sz w:val="24"/>
          <w:szCs w:val="24"/>
        </w:rPr>
        <w:t xml:space="preserve">as disposições constitucionais e regimentais aplicáveis, os Deputados abaixo-assinados do Grupo Parlamentar do Partido Socialista apresentam o seguinte projeto de lei: </w:t>
      </w:r>
    </w:p>
    <w:p w14:paraId="626FB62E" w14:textId="431A8575" w:rsidR="00626CC4" w:rsidRPr="00170F5F" w:rsidRDefault="00626CC4" w:rsidP="00626CC4">
      <w:pPr>
        <w:spacing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170F5F">
        <w:rPr>
          <w:rFonts w:eastAsia="Times New Roman" w:cstheme="minorHAnsi"/>
          <w:b/>
          <w:bCs/>
          <w:sz w:val="24"/>
          <w:szCs w:val="24"/>
        </w:rPr>
        <w:t>Artigo 1.º</w:t>
      </w:r>
    </w:p>
    <w:p w14:paraId="72ACF161" w14:textId="77777777" w:rsidR="00626CC4" w:rsidRPr="00170F5F" w:rsidRDefault="00626CC4" w:rsidP="00626CC4">
      <w:pPr>
        <w:spacing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170F5F">
        <w:rPr>
          <w:rFonts w:eastAsia="Times New Roman" w:cstheme="minorHAnsi"/>
          <w:b/>
          <w:bCs/>
          <w:sz w:val="24"/>
          <w:szCs w:val="24"/>
        </w:rPr>
        <w:t>Objeto</w:t>
      </w:r>
    </w:p>
    <w:p w14:paraId="0D0BCE30" w14:textId="4F471F84" w:rsidR="00626CC4" w:rsidRPr="00170F5F" w:rsidRDefault="00BC2F2C" w:rsidP="00626CC4">
      <w:pPr>
        <w:spacing w:line="360" w:lineRule="auto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A presente lei procede à </w:t>
      </w:r>
      <w:r w:rsidR="00541D30" w:rsidRPr="00170F5F">
        <w:rPr>
          <w:rFonts w:cstheme="minorHAnsi"/>
          <w:sz w:val="24"/>
          <w:szCs w:val="24"/>
        </w:rPr>
        <w:t xml:space="preserve"> segunda </w:t>
      </w:r>
      <w:r w:rsidRPr="00170F5F">
        <w:rPr>
          <w:rFonts w:cstheme="minorHAnsi"/>
          <w:sz w:val="24"/>
          <w:szCs w:val="24"/>
        </w:rPr>
        <w:t xml:space="preserve">alteração da </w:t>
      </w:r>
      <w:r w:rsidR="00541D30" w:rsidRPr="00170F5F">
        <w:rPr>
          <w:rFonts w:cstheme="minorHAnsi"/>
          <w:sz w:val="24"/>
          <w:szCs w:val="24"/>
        </w:rPr>
        <w:t> </w:t>
      </w:r>
      <w:hyperlink r:id="rId8" w:tgtFrame="_blank" w:tooltip="Lei n.º 66-A/2007" w:history="1">
        <w:r w:rsidR="00541D30" w:rsidRPr="00170F5F">
          <w:rPr>
            <w:rFonts w:cstheme="minorHAnsi"/>
            <w:sz w:val="24"/>
            <w:szCs w:val="24"/>
          </w:rPr>
          <w:t>Lei n.º 66-A/2007</w:t>
        </w:r>
      </w:hyperlink>
      <w:r w:rsidR="00541D30" w:rsidRPr="00170F5F">
        <w:rPr>
          <w:rFonts w:cstheme="minorHAnsi"/>
          <w:sz w:val="24"/>
          <w:szCs w:val="24"/>
        </w:rPr>
        <w:t>, de 11 de dezembro</w:t>
      </w:r>
      <w:r w:rsidR="00626CC4" w:rsidRPr="00170F5F">
        <w:rPr>
          <w:rFonts w:cstheme="minorHAnsi"/>
          <w:sz w:val="24"/>
          <w:szCs w:val="24"/>
        </w:rPr>
        <w:t xml:space="preserve">, </w:t>
      </w:r>
      <w:r w:rsidR="00541D30" w:rsidRPr="00170F5F">
        <w:rPr>
          <w:rFonts w:cstheme="minorHAnsi"/>
          <w:sz w:val="24"/>
          <w:szCs w:val="24"/>
        </w:rPr>
        <w:t>alterada pela Lei n.º 29/2015, de 16 de abril, que define</w:t>
      </w:r>
      <w:r w:rsidR="00626CC4" w:rsidRPr="00170F5F">
        <w:rPr>
          <w:rFonts w:cstheme="minorHAnsi"/>
          <w:sz w:val="24"/>
          <w:szCs w:val="24"/>
        </w:rPr>
        <w:t xml:space="preserve"> </w:t>
      </w:r>
      <w:r w:rsidR="00767E99" w:rsidRPr="00170F5F">
        <w:rPr>
          <w:rFonts w:cstheme="minorHAnsi"/>
          <w:sz w:val="24"/>
          <w:szCs w:val="24"/>
        </w:rPr>
        <w:t>as</w:t>
      </w:r>
      <w:r w:rsidR="00626CC4" w:rsidRPr="00170F5F">
        <w:rPr>
          <w:rFonts w:cstheme="minorHAnsi"/>
          <w:sz w:val="24"/>
          <w:szCs w:val="24"/>
        </w:rPr>
        <w:t xml:space="preserve"> competências, modo de organização e funcionamento do Conselho das Comunidades Portuguesas</w:t>
      </w:r>
      <w:r w:rsidR="00767E99" w:rsidRPr="00170F5F">
        <w:rPr>
          <w:rFonts w:cstheme="minorHAnsi"/>
          <w:sz w:val="24"/>
          <w:szCs w:val="24"/>
        </w:rPr>
        <w:t>.</w:t>
      </w:r>
    </w:p>
    <w:p w14:paraId="4EA69BA8" w14:textId="77777777" w:rsidR="00914A47" w:rsidRDefault="00914A47" w:rsidP="00626CC4">
      <w:pPr>
        <w:spacing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7F5467F6" w14:textId="333335E0" w:rsidR="00626CC4" w:rsidRPr="00170F5F" w:rsidRDefault="00626CC4" w:rsidP="00626CC4">
      <w:pPr>
        <w:spacing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170F5F">
        <w:rPr>
          <w:rFonts w:eastAsia="Times New Roman" w:cstheme="minorHAnsi"/>
          <w:b/>
          <w:bCs/>
          <w:sz w:val="24"/>
          <w:szCs w:val="24"/>
        </w:rPr>
        <w:lastRenderedPageBreak/>
        <w:t>Artigo 2.º</w:t>
      </w:r>
    </w:p>
    <w:p w14:paraId="64253FE0" w14:textId="4A304E72" w:rsidR="00626CC4" w:rsidRPr="00170F5F" w:rsidRDefault="00541D30" w:rsidP="00626CC4">
      <w:pPr>
        <w:spacing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170F5F">
        <w:rPr>
          <w:rFonts w:eastAsia="Times New Roman" w:cstheme="minorHAnsi"/>
          <w:b/>
          <w:bCs/>
          <w:sz w:val="24"/>
          <w:szCs w:val="24"/>
        </w:rPr>
        <w:t>Segunda a</w:t>
      </w:r>
      <w:r w:rsidR="00626CC4" w:rsidRPr="00170F5F">
        <w:rPr>
          <w:rFonts w:eastAsia="Times New Roman" w:cstheme="minorHAnsi"/>
          <w:b/>
          <w:bCs/>
          <w:sz w:val="24"/>
          <w:szCs w:val="24"/>
        </w:rPr>
        <w:t xml:space="preserve">lteração à </w:t>
      </w:r>
      <w:hyperlink r:id="rId9" w:tgtFrame="_blank" w:tooltip="Lei n.º 66-A/2007" w:history="1">
        <w:r w:rsidRPr="00170F5F">
          <w:rPr>
            <w:rFonts w:eastAsia="Times New Roman" w:cstheme="minorHAnsi"/>
            <w:b/>
            <w:bCs/>
            <w:sz w:val="24"/>
            <w:szCs w:val="24"/>
          </w:rPr>
          <w:t>Lei n.º 66-A/2007</w:t>
        </w:r>
      </w:hyperlink>
      <w:r w:rsidRPr="00170F5F">
        <w:rPr>
          <w:rFonts w:eastAsia="Times New Roman" w:cstheme="minorHAnsi"/>
          <w:b/>
          <w:bCs/>
          <w:sz w:val="24"/>
          <w:szCs w:val="24"/>
        </w:rPr>
        <w:t>, de 11 de dezembro, alterada pela Lei n.º 29/2015, de 16 de abril</w:t>
      </w:r>
    </w:p>
    <w:p w14:paraId="00122EE2" w14:textId="15A11E51" w:rsidR="00646469" w:rsidRPr="00170F5F" w:rsidRDefault="00767E99" w:rsidP="00626CC4">
      <w:pPr>
        <w:spacing w:line="360" w:lineRule="auto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O</w:t>
      </w:r>
      <w:r w:rsidR="00BC2F2C" w:rsidRPr="00170F5F">
        <w:rPr>
          <w:rFonts w:cstheme="minorHAnsi"/>
          <w:sz w:val="24"/>
          <w:szCs w:val="24"/>
        </w:rPr>
        <w:t>s artigos</w:t>
      </w:r>
      <w:r w:rsidR="000B461E" w:rsidRPr="00170F5F">
        <w:rPr>
          <w:rFonts w:cstheme="minorHAnsi"/>
          <w:sz w:val="24"/>
          <w:szCs w:val="24"/>
        </w:rPr>
        <w:t xml:space="preserve"> </w:t>
      </w:r>
      <w:r w:rsidR="00CF0598" w:rsidRPr="00170F5F">
        <w:rPr>
          <w:rFonts w:cstheme="minorHAnsi"/>
          <w:sz w:val="24"/>
          <w:szCs w:val="24"/>
        </w:rPr>
        <w:t>2</w:t>
      </w:r>
      <w:r w:rsidR="00170F5F">
        <w:rPr>
          <w:rFonts w:cstheme="minorHAnsi"/>
          <w:sz w:val="24"/>
          <w:szCs w:val="24"/>
        </w:rPr>
        <w:t>.</w:t>
      </w:r>
      <w:r w:rsidR="00CF0598" w:rsidRPr="00170F5F">
        <w:rPr>
          <w:rFonts w:cstheme="minorHAnsi"/>
          <w:sz w:val="24"/>
          <w:szCs w:val="24"/>
        </w:rPr>
        <w:t>º, 3</w:t>
      </w:r>
      <w:r w:rsidR="00170F5F">
        <w:rPr>
          <w:rFonts w:cstheme="minorHAnsi"/>
          <w:sz w:val="24"/>
          <w:szCs w:val="24"/>
        </w:rPr>
        <w:t>.</w:t>
      </w:r>
      <w:r w:rsidR="00CF0598" w:rsidRPr="00170F5F">
        <w:rPr>
          <w:rFonts w:cstheme="minorHAnsi"/>
          <w:sz w:val="24"/>
          <w:szCs w:val="24"/>
        </w:rPr>
        <w:t xml:space="preserve">º, </w:t>
      </w:r>
      <w:r w:rsidR="000B461E" w:rsidRPr="00170F5F">
        <w:rPr>
          <w:rFonts w:cstheme="minorHAnsi"/>
          <w:sz w:val="24"/>
          <w:szCs w:val="24"/>
        </w:rPr>
        <w:t>8</w:t>
      </w:r>
      <w:r w:rsidR="00170F5F">
        <w:rPr>
          <w:rFonts w:cstheme="minorHAnsi"/>
          <w:sz w:val="24"/>
          <w:szCs w:val="24"/>
        </w:rPr>
        <w:t>.</w:t>
      </w:r>
      <w:r w:rsidR="000B461E" w:rsidRPr="00170F5F">
        <w:rPr>
          <w:rFonts w:cstheme="minorHAnsi"/>
          <w:sz w:val="24"/>
          <w:szCs w:val="24"/>
        </w:rPr>
        <w:t>º,</w:t>
      </w:r>
      <w:r w:rsidR="00435E19" w:rsidRPr="00170F5F">
        <w:rPr>
          <w:rFonts w:cstheme="minorHAnsi"/>
          <w:sz w:val="24"/>
          <w:szCs w:val="24"/>
        </w:rPr>
        <w:t>10</w:t>
      </w:r>
      <w:r w:rsidR="00170F5F">
        <w:rPr>
          <w:rFonts w:cstheme="minorHAnsi"/>
          <w:sz w:val="24"/>
          <w:szCs w:val="24"/>
        </w:rPr>
        <w:t>.</w:t>
      </w:r>
      <w:r w:rsidR="00435E19" w:rsidRPr="00170F5F">
        <w:rPr>
          <w:rFonts w:cstheme="minorHAnsi"/>
          <w:sz w:val="24"/>
          <w:szCs w:val="24"/>
        </w:rPr>
        <w:t xml:space="preserve">º, </w:t>
      </w:r>
      <w:r w:rsidR="00BC2F2C" w:rsidRPr="00170F5F">
        <w:rPr>
          <w:rFonts w:cstheme="minorHAnsi"/>
          <w:sz w:val="24"/>
          <w:szCs w:val="24"/>
        </w:rPr>
        <w:t xml:space="preserve">11.º, </w:t>
      </w:r>
      <w:r w:rsidR="000B461E" w:rsidRPr="00170F5F">
        <w:rPr>
          <w:rFonts w:cstheme="minorHAnsi"/>
          <w:sz w:val="24"/>
          <w:szCs w:val="24"/>
        </w:rPr>
        <w:t>25</w:t>
      </w:r>
      <w:r w:rsidR="00170F5F">
        <w:rPr>
          <w:rFonts w:cstheme="minorHAnsi"/>
          <w:sz w:val="24"/>
          <w:szCs w:val="24"/>
        </w:rPr>
        <w:t>.</w:t>
      </w:r>
      <w:r w:rsidR="000B461E" w:rsidRPr="00170F5F">
        <w:rPr>
          <w:rFonts w:cstheme="minorHAnsi"/>
          <w:sz w:val="24"/>
          <w:szCs w:val="24"/>
        </w:rPr>
        <w:t xml:space="preserve">º, </w:t>
      </w:r>
      <w:r w:rsidR="003B0105" w:rsidRPr="00170F5F">
        <w:rPr>
          <w:rFonts w:cstheme="minorHAnsi"/>
          <w:sz w:val="24"/>
          <w:szCs w:val="24"/>
        </w:rPr>
        <w:t xml:space="preserve">28.º, 38.º, </w:t>
      </w:r>
      <w:r w:rsidR="00BC2F2C" w:rsidRPr="00170F5F">
        <w:rPr>
          <w:rFonts w:cstheme="minorHAnsi"/>
          <w:sz w:val="24"/>
          <w:szCs w:val="24"/>
        </w:rPr>
        <w:t>39.º A, 42.º</w:t>
      </w:r>
      <w:r w:rsidR="00410652" w:rsidRPr="00170F5F">
        <w:rPr>
          <w:rFonts w:cstheme="minorHAnsi"/>
          <w:sz w:val="24"/>
          <w:szCs w:val="24"/>
        </w:rPr>
        <w:t>,</w:t>
      </w:r>
      <w:r w:rsidR="00BC2F2C" w:rsidRPr="00170F5F">
        <w:rPr>
          <w:rFonts w:cstheme="minorHAnsi"/>
          <w:sz w:val="24"/>
          <w:szCs w:val="24"/>
        </w:rPr>
        <w:t xml:space="preserve"> </w:t>
      </w:r>
      <w:r w:rsidR="003B0105" w:rsidRPr="00170F5F">
        <w:rPr>
          <w:rFonts w:cstheme="minorHAnsi"/>
          <w:sz w:val="24"/>
          <w:szCs w:val="24"/>
        </w:rPr>
        <w:t>43</w:t>
      </w:r>
      <w:r w:rsidR="00541D30" w:rsidRPr="00170F5F">
        <w:rPr>
          <w:rFonts w:cstheme="minorHAnsi"/>
          <w:sz w:val="24"/>
          <w:szCs w:val="24"/>
        </w:rPr>
        <w:t>.º</w:t>
      </w:r>
      <w:r w:rsidR="00931027">
        <w:rPr>
          <w:rFonts w:cstheme="minorHAnsi"/>
          <w:sz w:val="24"/>
          <w:szCs w:val="24"/>
        </w:rPr>
        <w:t xml:space="preserve"> e</w:t>
      </w:r>
      <w:r w:rsidR="00410652" w:rsidRPr="00170F5F">
        <w:rPr>
          <w:rFonts w:cstheme="minorHAnsi"/>
          <w:sz w:val="24"/>
          <w:szCs w:val="24"/>
        </w:rPr>
        <w:t xml:space="preserve"> 44</w:t>
      </w:r>
      <w:r w:rsidR="00170F5F">
        <w:rPr>
          <w:rFonts w:cstheme="minorHAnsi"/>
          <w:sz w:val="24"/>
          <w:szCs w:val="24"/>
        </w:rPr>
        <w:t>.</w:t>
      </w:r>
      <w:r w:rsidR="00410652" w:rsidRPr="00170F5F">
        <w:rPr>
          <w:rFonts w:cstheme="minorHAnsi"/>
          <w:sz w:val="24"/>
          <w:szCs w:val="24"/>
        </w:rPr>
        <w:t>º</w:t>
      </w:r>
      <w:r w:rsidR="00931027">
        <w:rPr>
          <w:rFonts w:cstheme="minorHAnsi"/>
          <w:sz w:val="24"/>
          <w:szCs w:val="24"/>
        </w:rPr>
        <w:t xml:space="preserve"> </w:t>
      </w:r>
      <w:r w:rsidR="00BC2F2C" w:rsidRPr="00170F5F">
        <w:rPr>
          <w:rFonts w:cstheme="minorHAnsi"/>
          <w:sz w:val="24"/>
          <w:szCs w:val="24"/>
        </w:rPr>
        <w:t xml:space="preserve">da </w:t>
      </w:r>
      <w:hyperlink r:id="rId10" w:tgtFrame="_blank" w:tooltip="Lei n.º 66-A/2007" w:history="1">
        <w:r w:rsidR="00541D30" w:rsidRPr="00170F5F">
          <w:rPr>
            <w:rFonts w:cstheme="minorHAnsi"/>
            <w:sz w:val="24"/>
            <w:szCs w:val="24"/>
          </w:rPr>
          <w:t>Lei n.º 66-A/2007</w:t>
        </w:r>
      </w:hyperlink>
      <w:r w:rsidR="00541D30" w:rsidRPr="00170F5F">
        <w:rPr>
          <w:rFonts w:cstheme="minorHAnsi"/>
          <w:sz w:val="24"/>
          <w:szCs w:val="24"/>
        </w:rPr>
        <w:t>, de 11 de dezembro, alterada pela Lei n.º 29/2015, de 16 de abril</w:t>
      </w:r>
      <w:r w:rsidR="00EA14CB" w:rsidRPr="00170F5F">
        <w:rPr>
          <w:rFonts w:cstheme="minorHAnsi"/>
          <w:sz w:val="24"/>
          <w:szCs w:val="24"/>
        </w:rPr>
        <w:t>, passam a ter a seguinte redação:</w:t>
      </w:r>
    </w:p>
    <w:p w14:paraId="43D66799" w14:textId="01C8B638" w:rsidR="00612611" w:rsidRPr="00170F5F" w:rsidRDefault="00931027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612611" w:rsidRPr="00170F5F">
        <w:rPr>
          <w:rFonts w:cstheme="minorHAnsi"/>
          <w:sz w:val="24"/>
          <w:szCs w:val="24"/>
        </w:rPr>
        <w:t>Artigo 2.º</w:t>
      </w:r>
    </w:p>
    <w:p w14:paraId="563B8951" w14:textId="7769E5C6" w:rsidR="00612611" w:rsidRPr="00170F5F" w:rsidRDefault="00170F5F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[…]</w:t>
      </w:r>
    </w:p>
    <w:p w14:paraId="57DBF159" w14:textId="77777777" w:rsidR="00170F5F" w:rsidRDefault="00170F5F" w:rsidP="00170F5F">
      <w:pPr>
        <w:pStyle w:val="PargrafodaLista"/>
        <w:numPr>
          <w:ilvl w:val="0"/>
          <w:numId w:val="20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Compete ao Conselho:</w:t>
      </w:r>
    </w:p>
    <w:p w14:paraId="0132D6D5" w14:textId="77777777" w:rsidR="00170F5F" w:rsidRDefault="00170F5F" w:rsidP="00170F5F">
      <w:pPr>
        <w:pStyle w:val="PargrafodaLista"/>
        <w:numPr>
          <w:ilvl w:val="1"/>
          <w:numId w:val="23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[…]</w:t>
      </w:r>
    </w:p>
    <w:p w14:paraId="16685EA8" w14:textId="77777777" w:rsidR="00170F5F" w:rsidRDefault="00170F5F" w:rsidP="00170F5F">
      <w:pPr>
        <w:pStyle w:val="PargrafodaLista"/>
        <w:numPr>
          <w:ilvl w:val="1"/>
          <w:numId w:val="23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[…]</w:t>
      </w:r>
    </w:p>
    <w:p w14:paraId="3D040C21" w14:textId="77777777" w:rsidR="00170F5F" w:rsidRDefault="00170F5F" w:rsidP="00170F5F">
      <w:pPr>
        <w:pStyle w:val="PargrafodaLista"/>
        <w:numPr>
          <w:ilvl w:val="1"/>
          <w:numId w:val="23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[…]</w:t>
      </w:r>
    </w:p>
    <w:p w14:paraId="5F521CB3" w14:textId="77777777" w:rsidR="00170F5F" w:rsidRDefault="00170F5F" w:rsidP="00170F5F">
      <w:pPr>
        <w:pStyle w:val="PargrafodaLista"/>
        <w:numPr>
          <w:ilvl w:val="1"/>
          <w:numId w:val="23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[…]</w:t>
      </w:r>
    </w:p>
    <w:p w14:paraId="6C23E4ED" w14:textId="77777777" w:rsidR="00170F5F" w:rsidRPr="00170F5F" w:rsidRDefault="00170F5F" w:rsidP="00170F5F">
      <w:pPr>
        <w:pStyle w:val="PargrafodaLista"/>
        <w:numPr>
          <w:ilvl w:val="1"/>
          <w:numId w:val="23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Em matérias de relevância para as comunidades portuguesas, o Conselho é consultado, de forma obrigatória, não vinculativa.</w:t>
      </w:r>
    </w:p>
    <w:p w14:paraId="3B44B53F" w14:textId="2821CE01" w:rsidR="00170F5F" w:rsidRDefault="00170F5F" w:rsidP="00170F5F">
      <w:pPr>
        <w:pStyle w:val="PargrafodaLista"/>
        <w:numPr>
          <w:ilvl w:val="0"/>
          <w:numId w:val="20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[…</w:t>
      </w:r>
      <w:r>
        <w:rPr>
          <w:rFonts w:cstheme="minorHAnsi"/>
          <w:sz w:val="24"/>
          <w:szCs w:val="24"/>
        </w:rPr>
        <w:t>]</w:t>
      </w:r>
    </w:p>
    <w:p w14:paraId="738B33DC" w14:textId="33F4393D" w:rsidR="00170F5F" w:rsidRPr="00170F5F" w:rsidRDefault="00170F5F" w:rsidP="00170F5F">
      <w:pPr>
        <w:pStyle w:val="PargrafodaLista"/>
        <w:numPr>
          <w:ilvl w:val="0"/>
          <w:numId w:val="20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[…] </w:t>
      </w:r>
    </w:p>
    <w:p w14:paraId="5868ACDF" w14:textId="68AE483B" w:rsidR="007739A1" w:rsidRPr="00170F5F" w:rsidRDefault="007739A1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Artigo 3.º</w:t>
      </w:r>
    </w:p>
    <w:p w14:paraId="16849ED0" w14:textId="77777777" w:rsidR="00170F5F" w:rsidRPr="00170F5F" w:rsidRDefault="00170F5F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[…]</w:t>
      </w:r>
    </w:p>
    <w:p w14:paraId="683E3C8E" w14:textId="53BE9736" w:rsidR="007739A1" w:rsidRPr="00170F5F" w:rsidRDefault="00947B68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1 – O Conselho é composto por um máximo de 90 membros eleitos pelos cidadãos portugueses </w:t>
      </w:r>
      <w:r w:rsidR="00035C49" w:rsidRPr="00170F5F">
        <w:rPr>
          <w:rFonts w:cstheme="minorHAnsi"/>
          <w:sz w:val="24"/>
          <w:szCs w:val="24"/>
        </w:rPr>
        <w:t xml:space="preserve">residentes no estrangeiro que sejam </w:t>
      </w:r>
      <w:r w:rsidRPr="00170F5F">
        <w:rPr>
          <w:rFonts w:cstheme="minorHAnsi"/>
          <w:sz w:val="24"/>
          <w:szCs w:val="24"/>
        </w:rPr>
        <w:t>eleitores para a Assembleia da República.</w:t>
      </w:r>
    </w:p>
    <w:p w14:paraId="1C88B29A" w14:textId="1CD8F84F" w:rsidR="007739A1" w:rsidRPr="00170F5F" w:rsidRDefault="00170F5F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– </w:t>
      </w:r>
      <w:r w:rsidR="000F4218">
        <w:rPr>
          <w:rFonts w:cstheme="minorHAnsi"/>
          <w:sz w:val="24"/>
          <w:szCs w:val="24"/>
        </w:rPr>
        <w:t>[</w:t>
      </w:r>
      <w:r w:rsidRPr="00170F5F">
        <w:rPr>
          <w:rFonts w:cstheme="minorHAnsi"/>
          <w:i/>
          <w:iCs/>
          <w:sz w:val="24"/>
          <w:szCs w:val="24"/>
        </w:rPr>
        <w:t>Revogado</w:t>
      </w:r>
      <w:r w:rsidR="000F4218">
        <w:rPr>
          <w:rFonts w:cstheme="minorHAnsi"/>
          <w:sz w:val="24"/>
          <w:szCs w:val="24"/>
        </w:rPr>
        <w:t>]</w:t>
      </w:r>
    </w:p>
    <w:p w14:paraId="6B31116D" w14:textId="789EA29E" w:rsidR="0007461D" w:rsidRPr="00170F5F" w:rsidRDefault="0007461D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Artigo 8.º</w:t>
      </w:r>
    </w:p>
    <w:p w14:paraId="78CD5764" w14:textId="77777777" w:rsidR="00170F5F" w:rsidRPr="00170F5F" w:rsidRDefault="00170F5F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[…]</w:t>
      </w:r>
    </w:p>
    <w:p w14:paraId="22842D71" w14:textId="43D01A06" w:rsidR="0074025D" w:rsidRPr="00170F5F" w:rsidRDefault="0074025D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1 – O direito de voto para a eleição dos membros do Conselho é exercido de forma presencial.</w:t>
      </w:r>
    </w:p>
    <w:p w14:paraId="0EB87D72" w14:textId="7EBCDD4D" w:rsidR="0007461D" w:rsidRPr="00170F5F" w:rsidRDefault="0057116A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2</w:t>
      </w:r>
      <w:r w:rsidR="0007461D" w:rsidRPr="00170F5F">
        <w:rPr>
          <w:rFonts w:cstheme="minorHAnsi"/>
          <w:sz w:val="24"/>
          <w:szCs w:val="24"/>
        </w:rPr>
        <w:t xml:space="preserve"> </w:t>
      </w:r>
      <w:r w:rsidR="00767E99" w:rsidRPr="00170F5F">
        <w:rPr>
          <w:rFonts w:cstheme="minorHAnsi"/>
          <w:sz w:val="24"/>
          <w:szCs w:val="24"/>
        </w:rPr>
        <w:t>–</w:t>
      </w:r>
      <w:r w:rsidR="0007461D" w:rsidRPr="00170F5F">
        <w:rPr>
          <w:rFonts w:cstheme="minorHAnsi"/>
          <w:sz w:val="24"/>
          <w:szCs w:val="24"/>
        </w:rPr>
        <w:t xml:space="preserve"> </w:t>
      </w:r>
      <w:r w:rsidR="000B461E" w:rsidRPr="00170F5F">
        <w:rPr>
          <w:rFonts w:cstheme="minorHAnsi"/>
          <w:sz w:val="24"/>
          <w:szCs w:val="24"/>
        </w:rPr>
        <w:t xml:space="preserve">Os membros do Conselho são eleitos por círculos eleitorais correspondentes a áreas de jurisdição dos postos consulares e, quando isso não for possível, por grupos de áreas consulares, países ou grupos de países, de acordo com </w:t>
      </w:r>
      <w:r w:rsidR="00035C49" w:rsidRPr="00170F5F">
        <w:rPr>
          <w:rFonts w:cstheme="minorHAnsi"/>
          <w:sz w:val="24"/>
          <w:szCs w:val="24"/>
        </w:rPr>
        <w:t>a portaria do membro do Governo responsável pela área das comunidades portuguesas</w:t>
      </w:r>
      <w:r w:rsidR="000B461E" w:rsidRPr="00170F5F">
        <w:rPr>
          <w:rFonts w:cstheme="minorHAnsi"/>
          <w:sz w:val="24"/>
          <w:szCs w:val="24"/>
        </w:rPr>
        <w:t>.</w:t>
      </w:r>
    </w:p>
    <w:p w14:paraId="337941E0" w14:textId="59ACD776" w:rsidR="00AB3096" w:rsidRPr="00170F5F" w:rsidRDefault="0057116A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3</w:t>
      </w:r>
      <w:r w:rsidR="00AB3096" w:rsidRPr="00170F5F">
        <w:rPr>
          <w:rFonts w:cstheme="minorHAnsi"/>
          <w:sz w:val="24"/>
          <w:szCs w:val="24"/>
        </w:rPr>
        <w:t xml:space="preserve"> –</w:t>
      </w:r>
      <w:r w:rsidR="000B461E" w:rsidRPr="00170F5F">
        <w:rPr>
          <w:rFonts w:cstheme="minorHAnsi"/>
          <w:sz w:val="24"/>
          <w:szCs w:val="24"/>
        </w:rPr>
        <w:t xml:space="preserve"> </w:t>
      </w:r>
      <w:r w:rsidR="00AB3096" w:rsidRPr="00170F5F">
        <w:rPr>
          <w:rFonts w:cstheme="minorHAnsi"/>
          <w:sz w:val="24"/>
          <w:szCs w:val="24"/>
        </w:rPr>
        <w:t>Os membros são eleitos para mandatos de quatro anos, por sufrágio universal, direto e secreto dos eleitores constantes dos cadernos eleitorais, através de listas plurinominais.</w:t>
      </w:r>
    </w:p>
    <w:p w14:paraId="5713F694" w14:textId="65AFE7C7" w:rsidR="004C22B7" w:rsidRPr="00170F5F" w:rsidRDefault="0057116A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 </w:t>
      </w:r>
      <w:r w:rsidR="000B461E" w:rsidRPr="00170F5F">
        <w:rPr>
          <w:rFonts w:cstheme="minorHAnsi"/>
          <w:sz w:val="24"/>
          <w:szCs w:val="24"/>
        </w:rPr>
        <w:t>4</w:t>
      </w:r>
      <w:r w:rsidR="00366A45" w:rsidRPr="00170F5F">
        <w:rPr>
          <w:rFonts w:cstheme="minorHAnsi"/>
          <w:sz w:val="24"/>
          <w:szCs w:val="24"/>
        </w:rPr>
        <w:t xml:space="preserve"> – </w:t>
      </w:r>
      <w:r w:rsidR="004C22B7" w:rsidRPr="00170F5F">
        <w:rPr>
          <w:rFonts w:cstheme="minorHAnsi"/>
          <w:sz w:val="24"/>
          <w:szCs w:val="24"/>
        </w:rPr>
        <w:t>Cada eleitor dispõe de um voto singular na lista.</w:t>
      </w:r>
    </w:p>
    <w:p w14:paraId="15469E66" w14:textId="38F553E8" w:rsidR="00366A45" w:rsidRPr="00170F5F" w:rsidRDefault="004C22B7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5 - </w:t>
      </w:r>
      <w:r w:rsidR="00366A45" w:rsidRPr="00170F5F">
        <w:rPr>
          <w:rFonts w:cstheme="minorHAnsi"/>
          <w:sz w:val="24"/>
          <w:szCs w:val="24"/>
        </w:rPr>
        <w:t>Os conselheiros têm um limite de três mandatos sucessivos.</w:t>
      </w:r>
    </w:p>
    <w:p w14:paraId="78F8F91A" w14:textId="027943B9" w:rsidR="003A2842" w:rsidRPr="00170F5F" w:rsidRDefault="003A2842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</w:p>
    <w:p w14:paraId="0127CBA1" w14:textId="42D407ED" w:rsidR="003A2842" w:rsidRPr="00170F5F" w:rsidRDefault="003A2842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Artigo 10</w:t>
      </w:r>
      <w:r w:rsidR="00170F5F">
        <w:rPr>
          <w:rFonts w:cstheme="minorHAnsi"/>
          <w:sz w:val="24"/>
          <w:szCs w:val="24"/>
        </w:rPr>
        <w:t>.</w:t>
      </w:r>
      <w:r w:rsidRPr="00170F5F">
        <w:rPr>
          <w:rFonts w:cstheme="minorHAnsi"/>
          <w:sz w:val="24"/>
          <w:szCs w:val="24"/>
        </w:rPr>
        <w:t>º</w:t>
      </w:r>
    </w:p>
    <w:p w14:paraId="1769066C" w14:textId="77777777" w:rsidR="00170F5F" w:rsidRPr="00170F5F" w:rsidRDefault="00170F5F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[…]</w:t>
      </w:r>
    </w:p>
    <w:p w14:paraId="7B482DBA" w14:textId="18620015" w:rsidR="00400A46" w:rsidRPr="00170F5F" w:rsidRDefault="00400A46" w:rsidP="00170F5F">
      <w:pPr>
        <w:pStyle w:val="NormalWeb"/>
        <w:shd w:val="clear" w:color="auto" w:fill="FFFFFF"/>
        <w:spacing w:before="0" w:beforeAutospacing="0" w:after="225" w:afterAutospacing="0" w:line="390" w:lineRule="atLeast"/>
        <w:ind w:left="708" w:right="566"/>
        <w:jc w:val="both"/>
        <w:rPr>
          <w:rFonts w:asciiTheme="minorHAnsi" w:hAnsiTheme="minorHAnsi" w:cstheme="minorHAnsi"/>
          <w:color w:val="333333"/>
        </w:rPr>
      </w:pPr>
      <w:r w:rsidRPr="00170F5F">
        <w:rPr>
          <w:rFonts w:asciiTheme="minorHAnsi" w:hAnsiTheme="minorHAnsi" w:cstheme="minorHAnsi"/>
          <w:color w:val="333333"/>
        </w:rPr>
        <w:t>1 - Os membros do Conselho são eleitos, convertendo os votos em mandatos, segundo o método da média mais alta de Hondt, de acordo com os seguintes critérios:</w:t>
      </w:r>
    </w:p>
    <w:p w14:paraId="1B0F3FF8" w14:textId="58C33D7C" w:rsidR="00400A46" w:rsidRPr="00170F5F" w:rsidRDefault="00170F5F" w:rsidP="00170F5F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25" w:afterAutospacing="0" w:line="390" w:lineRule="atLeast"/>
        <w:ind w:right="566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[…]</w:t>
      </w:r>
    </w:p>
    <w:p w14:paraId="3315C943" w14:textId="303BE871" w:rsidR="00400A46" w:rsidRPr="00170F5F" w:rsidRDefault="00170F5F" w:rsidP="00170F5F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25" w:afterAutospacing="0" w:line="390" w:lineRule="atLeast"/>
        <w:ind w:right="566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[…]</w:t>
      </w:r>
    </w:p>
    <w:p w14:paraId="65D6E3B5" w14:textId="055105BB" w:rsidR="00400A46" w:rsidRPr="00170F5F" w:rsidRDefault="00170F5F" w:rsidP="00170F5F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25" w:afterAutospacing="0" w:line="390" w:lineRule="atLeast"/>
        <w:ind w:right="566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[…]</w:t>
      </w:r>
    </w:p>
    <w:p w14:paraId="7FEA84D2" w14:textId="10557FC6" w:rsidR="00400A46" w:rsidRPr="00170F5F" w:rsidRDefault="00170F5F" w:rsidP="00170F5F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225" w:afterAutospacing="0" w:line="390" w:lineRule="atLeast"/>
        <w:ind w:right="566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[…]</w:t>
      </w:r>
    </w:p>
    <w:p w14:paraId="21B2DAB3" w14:textId="5C11E0CD" w:rsidR="00400A46" w:rsidRPr="00170F5F" w:rsidRDefault="00400A46" w:rsidP="00170F5F">
      <w:pPr>
        <w:pStyle w:val="NormalWeb"/>
        <w:shd w:val="clear" w:color="auto" w:fill="FFFFFF"/>
        <w:spacing w:before="0" w:beforeAutospacing="0" w:after="225" w:afterAutospacing="0" w:line="390" w:lineRule="atLeast"/>
        <w:ind w:left="708" w:right="566"/>
        <w:jc w:val="both"/>
        <w:rPr>
          <w:rFonts w:asciiTheme="minorHAnsi" w:hAnsiTheme="minorHAnsi" w:cstheme="minorHAnsi"/>
          <w:color w:val="333333"/>
        </w:rPr>
      </w:pPr>
      <w:r w:rsidRPr="00170F5F">
        <w:rPr>
          <w:rFonts w:asciiTheme="minorHAnsi" w:hAnsiTheme="minorHAnsi" w:cstheme="minorHAnsi"/>
          <w:color w:val="333333"/>
        </w:rPr>
        <w:lastRenderedPageBreak/>
        <w:t>2 - O número de mandatos a eleger por cada círculo eleitoral e os círculos eleitorais são definidos para cada eleição</w:t>
      </w:r>
      <w:r w:rsidR="00923D03" w:rsidRPr="00170F5F">
        <w:rPr>
          <w:rFonts w:asciiTheme="minorHAnsi" w:hAnsiTheme="minorHAnsi" w:cstheme="minorHAnsi"/>
          <w:color w:val="333333"/>
        </w:rPr>
        <w:t xml:space="preserve"> </w:t>
      </w:r>
      <w:r w:rsidR="00035C49" w:rsidRPr="00170F5F">
        <w:rPr>
          <w:rFonts w:asciiTheme="minorHAnsi" w:hAnsiTheme="minorHAnsi" w:cstheme="minorHAnsi"/>
          <w:color w:val="333333"/>
        </w:rPr>
        <w:t>por</w:t>
      </w:r>
      <w:r w:rsidR="00923D03" w:rsidRPr="00170F5F">
        <w:rPr>
          <w:rFonts w:asciiTheme="minorHAnsi" w:hAnsiTheme="minorHAnsi" w:cstheme="minorHAnsi"/>
          <w:color w:val="333333"/>
        </w:rPr>
        <w:t xml:space="preserve"> portaria</w:t>
      </w:r>
      <w:r w:rsidR="00035C49" w:rsidRPr="00170F5F">
        <w:rPr>
          <w:rFonts w:asciiTheme="minorHAnsi" w:hAnsiTheme="minorHAnsi" w:cstheme="minorHAnsi"/>
          <w:color w:val="333333"/>
        </w:rPr>
        <w:t xml:space="preserve"> do membro do Governo responsável pela área das comunidades portuguesas</w:t>
      </w:r>
      <w:r w:rsidR="00923D03" w:rsidRPr="00170F5F">
        <w:rPr>
          <w:rFonts w:asciiTheme="minorHAnsi" w:hAnsiTheme="minorHAnsi" w:cstheme="minorHAnsi"/>
          <w:color w:val="333333"/>
        </w:rPr>
        <w:t>, a publicar até 65 dias antes da eleição.</w:t>
      </w:r>
    </w:p>
    <w:p w14:paraId="2D3E53AF" w14:textId="69EB6FFC" w:rsidR="003A2842" w:rsidRPr="00170F5F" w:rsidRDefault="00170F5F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 – </w:t>
      </w:r>
      <w:r w:rsidR="000F4218">
        <w:rPr>
          <w:rFonts w:cstheme="minorHAnsi"/>
          <w:sz w:val="24"/>
          <w:szCs w:val="24"/>
        </w:rPr>
        <w:t>[</w:t>
      </w:r>
      <w:r w:rsidR="000F4218" w:rsidRPr="00170F5F">
        <w:rPr>
          <w:rFonts w:cstheme="minorHAnsi"/>
          <w:i/>
          <w:iCs/>
          <w:sz w:val="24"/>
          <w:szCs w:val="24"/>
        </w:rPr>
        <w:t>Revogado</w:t>
      </w:r>
      <w:r w:rsidR="000F4218">
        <w:rPr>
          <w:rFonts w:cstheme="minorHAnsi"/>
          <w:sz w:val="24"/>
          <w:szCs w:val="24"/>
        </w:rPr>
        <w:t>]</w:t>
      </w:r>
    </w:p>
    <w:p w14:paraId="21571A5D" w14:textId="6257E653" w:rsidR="00366A45" w:rsidRPr="00170F5F" w:rsidRDefault="00366A45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Artigo 11.º</w:t>
      </w:r>
    </w:p>
    <w:p w14:paraId="459177FA" w14:textId="03453F31" w:rsidR="00EC2D1C" w:rsidRPr="00170F5F" w:rsidRDefault="00170F5F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[….]</w:t>
      </w:r>
    </w:p>
    <w:p w14:paraId="496EBE4E" w14:textId="155FBBD0" w:rsidR="00366A45" w:rsidRPr="00170F5F" w:rsidRDefault="00366A45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1 - </w:t>
      </w:r>
      <w:r w:rsidR="00767E99" w:rsidRPr="00170F5F">
        <w:rPr>
          <w:rFonts w:cstheme="minorHAnsi"/>
          <w:sz w:val="24"/>
          <w:szCs w:val="24"/>
        </w:rPr>
        <w:t>[…]</w:t>
      </w:r>
    </w:p>
    <w:p w14:paraId="538DA66B" w14:textId="78A1782C" w:rsidR="00366A45" w:rsidRPr="00170F5F" w:rsidRDefault="00366A45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2 - </w:t>
      </w:r>
      <w:r w:rsidR="00767E99" w:rsidRPr="00170F5F">
        <w:rPr>
          <w:rFonts w:cstheme="minorHAnsi"/>
          <w:sz w:val="24"/>
          <w:szCs w:val="24"/>
        </w:rPr>
        <w:t>[…]</w:t>
      </w:r>
    </w:p>
    <w:p w14:paraId="03A23037" w14:textId="4ACBB9AB" w:rsidR="00366A45" w:rsidRPr="00170F5F" w:rsidRDefault="00366A45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3 - </w:t>
      </w:r>
      <w:r w:rsidR="00767E99" w:rsidRPr="00170F5F">
        <w:rPr>
          <w:rFonts w:cstheme="minorHAnsi"/>
          <w:sz w:val="24"/>
          <w:szCs w:val="24"/>
        </w:rPr>
        <w:t>[…]</w:t>
      </w:r>
    </w:p>
    <w:p w14:paraId="24C2ACA8" w14:textId="4DEB2973" w:rsidR="00366A45" w:rsidRPr="00170F5F" w:rsidRDefault="00366A45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4 – </w:t>
      </w:r>
      <w:r w:rsidR="00035C49" w:rsidRPr="00170F5F">
        <w:rPr>
          <w:rFonts w:cstheme="minorHAnsi"/>
          <w:sz w:val="24"/>
          <w:szCs w:val="24"/>
        </w:rPr>
        <w:t>A</w:t>
      </w:r>
      <w:r w:rsidRPr="00170F5F">
        <w:rPr>
          <w:rFonts w:cstheme="minorHAnsi"/>
          <w:sz w:val="24"/>
          <w:szCs w:val="24"/>
        </w:rPr>
        <w:t xml:space="preserve">s listas propostas à eleição devem garantir, na indicação de candidatos efetivos e suplentes, nos termos previstos no número anterior que, pelo menos, </w:t>
      </w:r>
      <w:r w:rsidR="00035C49" w:rsidRPr="00170F5F">
        <w:rPr>
          <w:rFonts w:cstheme="minorHAnsi"/>
          <w:sz w:val="24"/>
          <w:szCs w:val="24"/>
        </w:rPr>
        <w:t>5</w:t>
      </w:r>
      <w:r w:rsidRPr="00170F5F">
        <w:rPr>
          <w:rFonts w:cstheme="minorHAnsi"/>
          <w:sz w:val="24"/>
          <w:szCs w:val="24"/>
        </w:rPr>
        <w:t>0 por cento dos eleitos seja do sexo diferente.</w:t>
      </w:r>
    </w:p>
    <w:p w14:paraId="4B45080A" w14:textId="58237419" w:rsidR="00366A45" w:rsidRPr="00170F5F" w:rsidRDefault="00366A45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5 - </w:t>
      </w:r>
      <w:r w:rsidR="00767E99" w:rsidRPr="00170F5F">
        <w:rPr>
          <w:rFonts w:cstheme="minorHAnsi"/>
          <w:sz w:val="24"/>
          <w:szCs w:val="24"/>
        </w:rPr>
        <w:t>[…]</w:t>
      </w:r>
    </w:p>
    <w:p w14:paraId="47247C95" w14:textId="52C5E0F7" w:rsidR="00366A45" w:rsidRPr="00170F5F" w:rsidRDefault="00366A45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6 - </w:t>
      </w:r>
      <w:r w:rsidR="00767E99" w:rsidRPr="00170F5F">
        <w:rPr>
          <w:rFonts w:cstheme="minorHAnsi"/>
          <w:sz w:val="24"/>
          <w:szCs w:val="24"/>
        </w:rPr>
        <w:t>[…]</w:t>
      </w:r>
    </w:p>
    <w:p w14:paraId="2D65DDC9" w14:textId="7E8AE064" w:rsidR="00366A45" w:rsidRPr="00170F5F" w:rsidRDefault="006C3EF8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7</w:t>
      </w:r>
      <w:r w:rsidR="00366A45" w:rsidRPr="00170F5F">
        <w:rPr>
          <w:rFonts w:cstheme="minorHAnsi"/>
          <w:sz w:val="24"/>
          <w:szCs w:val="24"/>
        </w:rPr>
        <w:t xml:space="preserve">- </w:t>
      </w:r>
      <w:r w:rsidR="00767E99" w:rsidRPr="00170F5F">
        <w:rPr>
          <w:rFonts w:cstheme="minorHAnsi"/>
          <w:sz w:val="24"/>
          <w:szCs w:val="24"/>
        </w:rPr>
        <w:t>[…]</w:t>
      </w:r>
    </w:p>
    <w:p w14:paraId="6F9ADEA6" w14:textId="1BAAFB59" w:rsidR="006C3EF8" w:rsidRPr="00170F5F" w:rsidRDefault="006C3EF8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8- </w:t>
      </w:r>
      <w:r w:rsidR="00767E99" w:rsidRPr="00170F5F">
        <w:rPr>
          <w:rFonts w:cstheme="minorHAnsi"/>
          <w:sz w:val="24"/>
          <w:szCs w:val="24"/>
        </w:rPr>
        <w:t>[…]</w:t>
      </w:r>
    </w:p>
    <w:p w14:paraId="2B9D3473" w14:textId="7AF24972" w:rsidR="006C3EF8" w:rsidRPr="00170F5F" w:rsidRDefault="006C3EF8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9 -</w:t>
      </w:r>
      <w:r w:rsidR="00767E99" w:rsidRPr="00170F5F">
        <w:rPr>
          <w:rFonts w:cstheme="minorHAnsi"/>
          <w:sz w:val="24"/>
          <w:szCs w:val="24"/>
        </w:rPr>
        <w:t xml:space="preserve"> […]</w:t>
      </w:r>
    </w:p>
    <w:p w14:paraId="008409CE" w14:textId="35C67DDA" w:rsidR="00012275" w:rsidRPr="00170F5F" w:rsidRDefault="006C3EF8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10 -</w:t>
      </w:r>
      <w:r w:rsidR="00767E99" w:rsidRPr="00170F5F">
        <w:rPr>
          <w:rFonts w:cstheme="minorHAnsi"/>
          <w:sz w:val="24"/>
          <w:szCs w:val="24"/>
        </w:rPr>
        <w:t xml:space="preserve"> […]</w:t>
      </w:r>
    </w:p>
    <w:p w14:paraId="1AD6ED5D" w14:textId="45951311" w:rsidR="00AB3245" w:rsidRDefault="00AB3245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Artigo 25º</w:t>
      </w:r>
    </w:p>
    <w:p w14:paraId="03094E84" w14:textId="6E93837A" w:rsidR="00C0596C" w:rsidRPr="00170F5F" w:rsidRDefault="00C0596C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[…]</w:t>
      </w:r>
    </w:p>
    <w:p w14:paraId="7B8F5DEC" w14:textId="762ECE96" w:rsidR="00AB3245" w:rsidRPr="00170F5F" w:rsidRDefault="00AB3245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1 – Determinam a perda de mandato:</w:t>
      </w:r>
    </w:p>
    <w:p w14:paraId="1BDA775E" w14:textId="29B97E66" w:rsidR="00170F5F" w:rsidRPr="00170F5F" w:rsidRDefault="00170F5F" w:rsidP="00170F5F">
      <w:pPr>
        <w:pStyle w:val="PargrafodaLista"/>
        <w:numPr>
          <w:ilvl w:val="0"/>
          <w:numId w:val="26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lastRenderedPageBreak/>
        <w:t>[…]</w:t>
      </w:r>
    </w:p>
    <w:p w14:paraId="6856C9F4" w14:textId="3B751540" w:rsidR="00170F5F" w:rsidRPr="00170F5F" w:rsidRDefault="00170F5F" w:rsidP="00170F5F">
      <w:pPr>
        <w:pStyle w:val="PargrafodaLista"/>
        <w:numPr>
          <w:ilvl w:val="0"/>
          <w:numId w:val="26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[…]</w:t>
      </w:r>
    </w:p>
    <w:p w14:paraId="1A2F7697" w14:textId="4D4F355D" w:rsidR="00170F5F" w:rsidRPr="00170F5F" w:rsidRDefault="00170F5F" w:rsidP="00170F5F">
      <w:pPr>
        <w:pStyle w:val="PargrafodaLista"/>
        <w:numPr>
          <w:ilvl w:val="0"/>
          <w:numId w:val="26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[…]</w:t>
      </w:r>
    </w:p>
    <w:p w14:paraId="3391956B" w14:textId="40430354" w:rsidR="00AB3245" w:rsidRPr="00170F5F" w:rsidRDefault="00AB3245" w:rsidP="00170F5F">
      <w:pPr>
        <w:pStyle w:val="PargrafodaLista"/>
        <w:numPr>
          <w:ilvl w:val="0"/>
          <w:numId w:val="26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A alteração da área de residência do círculo eleitoral pelo qual foi eleito;</w:t>
      </w:r>
    </w:p>
    <w:p w14:paraId="588C5B44" w14:textId="46DC3848" w:rsidR="00170F5F" w:rsidRPr="00170F5F" w:rsidRDefault="00170F5F" w:rsidP="00170F5F">
      <w:pPr>
        <w:pStyle w:val="PargrafodaLista"/>
        <w:numPr>
          <w:ilvl w:val="0"/>
          <w:numId w:val="26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[…]</w:t>
      </w:r>
    </w:p>
    <w:p w14:paraId="065EC707" w14:textId="45B43603" w:rsidR="00170F5F" w:rsidRPr="00170F5F" w:rsidRDefault="00170F5F" w:rsidP="00170F5F">
      <w:pPr>
        <w:pStyle w:val="PargrafodaLista"/>
        <w:numPr>
          <w:ilvl w:val="0"/>
          <w:numId w:val="26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[…]</w:t>
      </w:r>
    </w:p>
    <w:p w14:paraId="320E7C22" w14:textId="61ACC75E" w:rsidR="00AB3245" w:rsidRDefault="00170F5F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– […]</w:t>
      </w:r>
    </w:p>
    <w:p w14:paraId="2BE08F65" w14:textId="7177B489" w:rsidR="00170F5F" w:rsidRPr="00170F5F" w:rsidRDefault="00170F5F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– […]</w:t>
      </w:r>
    </w:p>
    <w:p w14:paraId="60E9DC0C" w14:textId="306AB93E" w:rsidR="00170F5F" w:rsidRPr="00170F5F" w:rsidRDefault="00170F5F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– […]</w:t>
      </w:r>
    </w:p>
    <w:p w14:paraId="06ABA7B5" w14:textId="0C9127FE" w:rsidR="00170F5F" w:rsidRPr="00170F5F" w:rsidRDefault="00170F5F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– […]</w:t>
      </w:r>
    </w:p>
    <w:p w14:paraId="159F53BB" w14:textId="506CB67F" w:rsidR="004B654B" w:rsidRPr="00170F5F" w:rsidRDefault="004B654B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Artigo 28.º</w:t>
      </w:r>
    </w:p>
    <w:p w14:paraId="41FB7575" w14:textId="62725CED" w:rsidR="004B654B" w:rsidRDefault="00170F5F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[…]</w:t>
      </w:r>
    </w:p>
    <w:p w14:paraId="5863DD7E" w14:textId="2C130387" w:rsidR="00170F5F" w:rsidRPr="00170F5F" w:rsidRDefault="00170F5F" w:rsidP="00170F5F">
      <w:pPr>
        <w:spacing w:line="360" w:lineRule="auto"/>
        <w:ind w:left="708" w:right="56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Constituem deveres dos conselheiros: </w:t>
      </w:r>
    </w:p>
    <w:p w14:paraId="0D6EFA4B" w14:textId="65447034" w:rsidR="004B654B" w:rsidRPr="00170F5F" w:rsidRDefault="004B654B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a)</w:t>
      </w:r>
      <w:r w:rsidR="00767E99" w:rsidRPr="00170F5F">
        <w:rPr>
          <w:rFonts w:cstheme="minorHAnsi"/>
          <w:sz w:val="24"/>
          <w:szCs w:val="24"/>
        </w:rPr>
        <w:t xml:space="preserve"> […]</w:t>
      </w:r>
    </w:p>
    <w:p w14:paraId="770B95D1" w14:textId="1D498624" w:rsidR="004B654B" w:rsidRPr="00170F5F" w:rsidRDefault="004B654B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b)</w:t>
      </w:r>
      <w:r w:rsidR="00767E99" w:rsidRPr="00170F5F">
        <w:rPr>
          <w:rFonts w:cstheme="minorHAnsi"/>
          <w:sz w:val="24"/>
          <w:szCs w:val="24"/>
        </w:rPr>
        <w:t xml:space="preserve"> […]</w:t>
      </w:r>
    </w:p>
    <w:p w14:paraId="6BFB02EC" w14:textId="5874D29D" w:rsidR="004B654B" w:rsidRPr="00170F5F" w:rsidRDefault="004B654B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c) Contribuir para o bom funcionamento das reuniões referidas na alínea a) e para o adequado desempenho das competências do Conselho;</w:t>
      </w:r>
    </w:p>
    <w:p w14:paraId="39154185" w14:textId="50EC5A56" w:rsidR="004B654B" w:rsidRDefault="004B654B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d) Apresentar anualmente nas reuniões do Conselho Regional um relatório</w:t>
      </w:r>
      <w:r w:rsidR="000F4218">
        <w:rPr>
          <w:rFonts w:cstheme="minorHAnsi"/>
          <w:sz w:val="24"/>
          <w:szCs w:val="24"/>
        </w:rPr>
        <w:t xml:space="preserve"> </w:t>
      </w:r>
      <w:r w:rsidRPr="00170F5F">
        <w:rPr>
          <w:rFonts w:cstheme="minorHAnsi"/>
          <w:sz w:val="24"/>
          <w:szCs w:val="24"/>
        </w:rPr>
        <w:t>das atividades e da situação da comunidade na respetiva área de jurisdição</w:t>
      </w:r>
      <w:r w:rsidR="00931027">
        <w:rPr>
          <w:rFonts w:cstheme="minorHAnsi"/>
          <w:sz w:val="24"/>
          <w:szCs w:val="24"/>
        </w:rPr>
        <w:t>.</w:t>
      </w:r>
    </w:p>
    <w:p w14:paraId="161D282B" w14:textId="77777777" w:rsidR="00931027" w:rsidRDefault="00931027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</w:p>
    <w:p w14:paraId="7FD8F444" w14:textId="2C56B9A8" w:rsidR="004B654B" w:rsidRPr="00170F5F" w:rsidRDefault="00CE6A09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Artigo 38.º</w:t>
      </w:r>
    </w:p>
    <w:p w14:paraId="69FAEFE5" w14:textId="49B40623" w:rsidR="00CE6A09" w:rsidRDefault="00931027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[…]</w:t>
      </w:r>
    </w:p>
    <w:p w14:paraId="040668B9" w14:textId="6DD229E0" w:rsidR="00931027" w:rsidRPr="00170F5F" w:rsidRDefault="00931027" w:rsidP="00931027">
      <w:pPr>
        <w:spacing w:line="360" w:lineRule="auto"/>
        <w:ind w:left="708" w:right="56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Compete ao Conselho Permanente: </w:t>
      </w:r>
    </w:p>
    <w:p w14:paraId="3086AAFC" w14:textId="763D5F9E" w:rsidR="00CE6A09" w:rsidRPr="00170F5F" w:rsidRDefault="00CE6A09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a)</w:t>
      </w:r>
      <w:r w:rsidR="00767E99" w:rsidRPr="00170F5F">
        <w:rPr>
          <w:rFonts w:cstheme="minorHAnsi"/>
          <w:sz w:val="24"/>
          <w:szCs w:val="24"/>
        </w:rPr>
        <w:t xml:space="preserve"> […]</w:t>
      </w:r>
    </w:p>
    <w:p w14:paraId="60DBCDD6" w14:textId="6C77D825" w:rsidR="00CE6A09" w:rsidRPr="00170F5F" w:rsidRDefault="00CE6A09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b)</w:t>
      </w:r>
      <w:r w:rsidR="00767E99" w:rsidRPr="00170F5F">
        <w:rPr>
          <w:rFonts w:cstheme="minorHAnsi"/>
          <w:sz w:val="24"/>
          <w:szCs w:val="24"/>
        </w:rPr>
        <w:t xml:space="preserve"> […]</w:t>
      </w:r>
    </w:p>
    <w:p w14:paraId="2DFC779A" w14:textId="7C2ED89E" w:rsidR="00CE6A09" w:rsidRPr="00170F5F" w:rsidRDefault="00CE6A09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c)</w:t>
      </w:r>
      <w:r w:rsidR="00767E99" w:rsidRPr="00170F5F">
        <w:rPr>
          <w:rFonts w:cstheme="minorHAnsi"/>
          <w:sz w:val="24"/>
          <w:szCs w:val="24"/>
        </w:rPr>
        <w:t xml:space="preserve"> […]</w:t>
      </w:r>
    </w:p>
    <w:p w14:paraId="349E7E70" w14:textId="248D177D" w:rsidR="00CE6A09" w:rsidRPr="00170F5F" w:rsidRDefault="00CE6A09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d)</w:t>
      </w:r>
      <w:r w:rsidR="00767E99" w:rsidRPr="00170F5F">
        <w:rPr>
          <w:rFonts w:cstheme="minorHAnsi"/>
          <w:sz w:val="24"/>
          <w:szCs w:val="24"/>
        </w:rPr>
        <w:t xml:space="preserve"> […]</w:t>
      </w:r>
    </w:p>
    <w:p w14:paraId="739708C7" w14:textId="28BAD817" w:rsidR="00CE6A09" w:rsidRPr="00170F5F" w:rsidRDefault="00CE6A09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e)</w:t>
      </w:r>
      <w:r w:rsidR="00767E99" w:rsidRPr="00170F5F">
        <w:rPr>
          <w:rFonts w:cstheme="minorHAnsi"/>
          <w:sz w:val="24"/>
          <w:szCs w:val="24"/>
        </w:rPr>
        <w:t xml:space="preserve"> […]</w:t>
      </w:r>
    </w:p>
    <w:p w14:paraId="476F8F08" w14:textId="2300BF7A" w:rsidR="00CE6A09" w:rsidRPr="00170F5F" w:rsidRDefault="00CE6A09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f) </w:t>
      </w:r>
      <w:r w:rsidR="00E47AC6" w:rsidRPr="00170F5F">
        <w:rPr>
          <w:rFonts w:cstheme="minorHAnsi"/>
          <w:sz w:val="24"/>
          <w:szCs w:val="24"/>
        </w:rPr>
        <w:t>Elaborar o relatório de atividades anual e apresentar</w:t>
      </w:r>
      <w:r w:rsidRPr="00170F5F">
        <w:rPr>
          <w:rFonts w:cstheme="minorHAnsi"/>
          <w:sz w:val="24"/>
          <w:szCs w:val="24"/>
        </w:rPr>
        <w:t xml:space="preserve"> os relatórios </w:t>
      </w:r>
      <w:r w:rsidR="00E47AC6" w:rsidRPr="00170F5F">
        <w:rPr>
          <w:rFonts w:cstheme="minorHAnsi"/>
          <w:sz w:val="24"/>
          <w:szCs w:val="24"/>
        </w:rPr>
        <w:t>aprovados</w:t>
      </w:r>
      <w:r w:rsidRPr="00170F5F">
        <w:rPr>
          <w:rFonts w:cstheme="minorHAnsi"/>
          <w:sz w:val="24"/>
          <w:szCs w:val="24"/>
        </w:rPr>
        <w:t xml:space="preserve"> nas reuniões do Conselho Regional sobre</w:t>
      </w:r>
      <w:r w:rsidR="00E47AC6" w:rsidRPr="00170F5F">
        <w:rPr>
          <w:rFonts w:cstheme="minorHAnsi"/>
          <w:sz w:val="24"/>
          <w:szCs w:val="24"/>
        </w:rPr>
        <w:t xml:space="preserve"> a</w:t>
      </w:r>
      <w:r w:rsidRPr="00170F5F">
        <w:rPr>
          <w:rFonts w:cstheme="minorHAnsi"/>
          <w:sz w:val="24"/>
          <w:szCs w:val="24"/>
        </w:rPr>
        <w:t xml:space="preserve"> situação das comunidades portuguesas</w:t>
      </w:r>
      <w:r w:rsidR="00E47AC6" w:rsidRPr="00170F5F">
        <w:rPr>
          <w:rFonts w:cstheme="minorHAnsi"/>
          <w:sz w:val="24"/>
          <w:szCs w:val="24"/>
        </w:rPr>
        <w:t xml:space="preserve"> nas respetivas áreas de jurisdição;</w:t>
      </w:r>
    </w:p>
    <w:p w14:paraId="5A62A58C" w14:textId="77777777" w:rsidR="00931027" w:rsidRDefault="00931027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</w:p>
    <w:p w14:paraId="097EBA09" w14:textId="63502D22" w:rsidR="00012275" w:rsidRPr="00170F5F" w:rsidRDefault="00931027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Artigo </w:t>
      </w:r>
      <w:r w:rsidR="00012275" w:rsidRPr="00170F5F">
        <w:rPr>
          <w:rFonts w:cstheme="minorHAnsi"/>
          <w:sz w:val="24"/>
          <w:szCs w:val="24"/>
        </w:rPr>
        <w:t>39.º-A</w:t>
      </w:r>
    </w:p>
    <w:p w14:paraId="06BE71FF" w14:textId="5C0AFDD4" w:rsidR="00EC2D1C" w:rsidRPr="00170F5F" w:rsidRDefault="00931027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[…]</w:t>
      </w:r>
    </w:p>
    <w:p w14:paraId="626B9916" w14:textId="0ECE2D16" w:rsidR="00012275" w:rsidRPr="00170F5F" w:rsidRDefault="00012275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1 </w:t>
      </w:r>
      <w:r w:rsidR="004C22B7" w:rsidRPr="00170F5F">
        <w:rPr>
          <w:rFonts w:cstheme="minorHAnsi"/>
          <w:sz w:val="24"/>
          <w:szCs w:val="24"/>
        </w:rPr>
        <w:t>–</w:t>
      </w:r>
      <w:r w:rsidRPr="00170F5F">
        <w:rPr>
          <w:rFonts w:cstheme="minorHAnsi"/>
          <w:sz w:val="24"/>
          <w:szCs w:val="24"/>
        </w:rPr>
        <w:t xml:space="preserve"> </w:t>
      </w:r>
      <w:r w:rsidR="004C22B7" w:rsidRPr="00170F5F">
        <w:rPr>
          <w:rFonts w:cstheme="minorHAnsi"/>
          <w:sz w:val="24"/>
          <w:szCs w:val="24"/>
        </w:rPr>
        <w:t>[</w:t>
      </w:r>
      <w:r w:rsidRPr="00170F5F">
        <w:rPr>
          <w:rFonts w:cstheme="minorHAnsi"/>
          <w:sz w:val="24"/>
          <w:szCs w:val="24"/>
        </w:rPr>
        <w:t>…</w:t>
      </w:r>
      <w:r w:rsidR="004C22B7" w:rsidRPr="00170F5F">
        <w:rPr>
          <w:rFonts w:cstheme="minorHAnsi"/>
          <w:sz w:val="24"/>
          <w:szCs w:val="24"/>
        </w:rPr>
        <w:t>]</w:t>
      </w:r>
    </w:p>
    <w:p w14:paraId="3BA38DFC" w14:textId="1A417306" w:rsidR="00012275" w:rsidRPr="00170F5F" w:rsidRDefault="00012275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2 </w:t>
      </w:r>
      <w:r w:rsidR="004C22B7" w:rsidRPr="00170F5F">
        <w:rPr>
          <w:rFonts w:cstheme="minorHAnsi"/>
          <w:sz w:val="24"/>
          <w:szCs w:val="24"/>
        </w:rPr>
        <w:t>–</w:t>
      </w:r>
      <w:r w:rsidRPr="00170F5F">
        <w:rPr>
          <w:rFonts w:cstheme="minorHAnsi"/>
          <w:sz w:val="24"/>
          <w:szCs w:val="24"/>
        </w:rPr>
        <w:t xml:space="preserve"> </w:t>
      </w:r>
      <w:r w:rsidR="004C22B7" w:rsidRPr="00170F5F">
        <w:rPr>
          <w:rFonts w:cstheme="minorHAnsi"/>
          <w:sz w:val="24"/>
          <w:szCs w:val="24"/>
        </w:rPr>
        <w:t>[</w:t>
      </w:r>
      <w:r w:rsidRPr="00170F5F">
        <w:rPr>
          <w:rFonts w:cstheme="minorHAnsi"/>
          <w:sz w:val="24"/>
          <w:szCs w:val="24"/>
        </w:rPr>
        <w:t>…</w:t>
      </w:r>
      <w:r w:rsidR="004C22B7" w:rsidRPr="00170F5F">
        <w:rPr>
          <w:rFonts w:cstheme="minorHAnsi"/>
          <w:sz w:val="24"/>
          <w:szCs w:val="24"/>
        </w:rPr>
        <w:t>]</w:t>
      </w:r>
    </w:p>
    <w:p w14:paraId="35DDE83A" w14:textId="6E6F9442" w:rsidR="00767E99" w:rsidRPr="00170F5F" w:rsidRDefault="00767E99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3 </w:t>
      </w:r>
      <w:r w:rsidR="00012275" w:rsidRPr="00170F5F">
        <w:rPr>
          <w:rFonts w:cstheme="minorHAnsi"/>
          <w:sz w:val="24"/>
          <w:szCs w:val="24"/>
        </w:rPr>
        <w:t>– As secções regionais aprovam a respetiva organização interna e reúnem ordinariamente</w:t>
      </w:r>
      <w:r w:rsidR="00C36BD3" w:rsidRPr="00170F5F">
        <w:rPr>
          <w:rFonts w:cstheme="minorHAnsi"/>
          <w:sz w:val="24"/>
          <w:szCs w:val="24"/>
        </w:rPr>
        <w:t>, pelo menos,</w:t>
      </w:r>
      <w:r w:rsidR="00012275" w:rsidRPr="00170F5F">
        <w:rPr>
          <w:rFonts w:cstheme="minorHAnsi"/>
          <w:sz w:val="24"/>
          <w:szCs w:val="24"/>
        </w:rPr>
        <w:t xml:space="preserve"> </w:t>
      </w:r>
      <w:r w:rsidR="00C36BD3" w:rsidRPr="00170F5F">
        <w:rPr>
          <w:rFonts w:cstheme="minorHAnsi"/>
          <w:sz w:val="24"/>
          <w:szCs w:val="24"/>
        </w:rPr>
        <w:t>uma</w:t>
      </w:r>
      <w:r w:rsidR="00012275" w:rsidRPr="00170F5F">
        <w:rPr>
          <w:rFonts w:cstheme="minorHAnsi"/>
          <w:sz w:val="24"/>
          <w:szCs w:val="24"/>
        </w:rPr>
        <w:t xml:space="preserve"> vez por ano, </w:t>
      </w:r>
      <w:r w:rsidR="00031B06" w:rsidRPr="00170F5F">
        <w:rPr>
          <w:rFonts w:cstheme="minorHAnsi"/>
          <w:sz w:val="24"/>
          <w:szCs w:val="24"/>
        </w:rPr>
        <w:t>pre</w:t>
      </w:r>
      <w:r w:rsidR="00035C49" w:rsidRPr="00170F5F">
        <w:rPr>
          <w:rFonts w:cstheme="minorHAnsi"/>
          <w:sz w:val="24"/>
          <w:szCs w:val="24"/>
        </w:rPr>
        <w:t>senc</w:t>
      </w:r>
      <w:r w:rsidR="00031B06" w:rsidRPr="00170F5F">
        <w:rPr>
          <w:rFonts w:cstheme="minorHAnsi"/>
          <w:sz w:val="24"/>
          <w:szCs w:val="24"/>
        </w:rPr>
        <w:t xml:space="preserve">ialmente </w:t>
      </w:r>
      <w:r w:rsidR="00035C49" w:rsidRPr="00170F5F">
        <w:rPr>
          <w:rFonts w:cstheme="minorHAnsi"/>
          <w:sz w:val="24"/>
          <w:szCs w:val="24"/>
        </w:rPr>
        <w:t>ou com recurso a meios telemáticos</w:t>
      </w:r>
      <w:r w:rsidR="00012275" w:rsidRPr="00170F5F">
        <w:rPr>
          <w:rFonts w:cstheme="minorHAnsi"/>
          <w:sz w:val="24"/>
          <w:szCs w:val="24"/>
        </w:rPr>
        <w:t>.</w:t>
      </w:r>
    </w:p>
    <w:p w14:paraId="0CB6C76A" w14:textId="7C1172CF" w:rsidR="00012275" w:rsidRPr="00170F5F" w:rsidRDefault="00767E99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4 </w:t>
      </w:r>
      <w:r w:rsidR="004C22B7" w:rsidRPr="00170F5F">
        <w:rPr>
          <w:rFonts w:cstheme="minorHAnsi"/>
          <w:sz w:val="24"/>
          <w:szCs w:val="24"/>
        </w:rPr>
        <w:t>–</w:t>
      </w:r>
      <w:r w:rsidR="00012275" w:rsidRPr="00170F5F">
        <w:rPr>
          <w:rFonts w:cstheme="minorHAnsi"/>
          <w:sz w:val="24"/>
          <w:szCs w:val="24"/>
        </w:rPr>
        <w:t xml:space="preserve"> </w:t>
      </w:r>
      <w:r w:rsidR="004C22B7" w:rsidRPr="00170F5F">
        <w:rPr>
          <w:rFonts w:cstheme="minorHAnsi"/>
          <w:sz w:val="24"/>
          <w:szCs w:val="24"/>
        </w:rPr>
        <w:t>[</w:t>
      </w:r>
      <w:r w:rsidR="00012275" w:rsidRPr="00170F5F">
        <w:rPr>
          <w:rFonts w:cstheme="minorHAnsi"/>
          <w:sz w:val="24"/>
          <w:szCs w:val="24"/>
        </w:rPr>
        <w:t>…</w:t>
      </w:r>
      <w:r w:rsidR="004C22B7" w:rsidRPr="00170F5F">
        <w:rPr>
          <w:rFonts w:cstheme="minorHAnsi"/>
          <w:sz w:val="24"/>
          <w:szCs w:val="24"/>
        </w:rPr>
        <w:t>]</w:t>
      </w:r>
    </w:p>
    <w:p w14:paraId="13EF4480" w14:textId="3906B5A0" w:rsidR="00012275" w:rsidRPr="00170F5F" w:rsidRDefault="00767E99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5 </w:t>
      </w:r>
      <w:r w:rsidR="004C22B7" w:rsidRPr="00170F5F">
        <w:rPr>
          <w:rFonts w:cstheme="minorHAnsi"/>
          <w:sz w:val="24"/>
          <w:szCs w:val="24"/>
        </w:rPr>
        <w:t>–</w:t>
      </w:r>
      <w:r w:rsidR="00012275" w:rsidRPr="00170F5F">
        <w:rPr>
          <w:rFonts w:cstheme="minorHAnsi"/>
          <w:sz w:val="24"/>
          <w:szCs w:val="24"/>
        </w:rPr>
        <w:t xml:space="preserve"> </w:t>
      </w:r>
      <w:r w:rsidR="004C22B7" w:rsidRPr="00170F5F">
        <w:rPr>
          <w:rFonts w:cstheme="minorHAnsi"/>
          <w:sz w:val="24"/>
          <w:szCs w:val="24"/>
        </w:rPr>
        <w:t>[</w:t>
      </w:r>
      <w:r w:rsidR="00012275" w:rsidRPr="00170F5F">
        <w:rPr>
          <w:rFonts w:cstheme="minorHAnsi"/>
          <w:sz w:val="24"/>
          <w:szCs w:val="24"/>
        </w:rPr>
        <w:t>…</w:t>
      </w:r>
      <w:r w:rsidR="004C22B7" w:rsidRPr="00170F5F">
        <w:rPr>
          <w:rFonts w:cstheme="minorHAnsi"/>
          <w:sz w:val="24"/>
          <w:szCs w:val="24"/>
        </w:rPr>
        <w:t>]</w:t>
      </w:r>
    </w:p>
    <w:p w14:paraId="22604BAB" w14:textId="545478CC" w:rsidR="004C22B7" w:rsidRPr="00170F5F" w:rsidRDefault="004C22B7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6 – [</w:t>
      </w:r>
      <w:r w:rsidR="00914A47">
        <w:rPr>
          <w:rFonts w:cstheme="minorHAnsi"/>
          <w:sz w:val="24"/>
          <w:szCs w:val="24"/>
        </w:rPr>
        <w:t>..</w:t>
      </w:r>
      <w:r w:rsidRPr="00170F5F">
        <w:rPr>
          <w:rFonts w:cstheme="minorHAnsi"/>
          <w:sz w:val="24"/>
          <w:szCs w:val="24"/>
        </w:rPr>
        <w:t>.]</w:t>
      </w:r>
    </w:p>
    <w:p w14:paraId="398109AA" w14:textId="52B28BBF" w:rsidR="004C22B7" w:rsidRPr="00931027" w:rsidRDefault="004C22B7" w:rsidP="00931027">
      <w:pPr>
        <w:pStyle w:val="PargrafodaLista"/>
        <w:numPr>
          <w:ilvl w:val="0"/>
          <w:numId w:val="30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r w:rsidRPr="00931027">
        <w:rPr>
          <w:rFonts w:cstheme="minorHAnsi"/>
          <w:sz w:val="24"/>
          <w:szCs w:val="24"/>
        </w:rPr>
        <w:t>[…]</w:t>
      </w:r>
    </w:p>
    <w:p w14:paraId="425A121B" w14:textId="3C9E8AD0" w:rsidR="004C22B7" w:rsidRPr="00931027" w:rsidRDefault="004C22B7" w:rsidP="00931027">
      <w:pPr>
        <w:pStyle w:val="PargrafodaLista"/>
        <w:numPr>
          <w:ilvl w:val="0"/>
          <w:numId w:val="30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r w:rsidRPr="00931027">
        <w:rPr>
          <w:rFonts w:cstheme="minorHAnsi"/>
          <w:sz w:val="24"/>
          <w:szCs w:val="24"/>
        </w:rPr>
        <w:t>[…]</w:t>
      </w:r>
    </w:p>
    <w:p w14:paraId="2F220834" w14:textId="03B161E5" w:rsidR="004C22B7" w:rsidRPr="00931027" w:rsidRDefault="004C22B7" w:rsidP="00931027">
      <w:pPr>
        <w:pStyle w:val="PargrafodaLista"/>
        <w:numPr>
          <w:ilvl w:val="0"/>
          <w:numId w:val="30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r w:rsidRPr="00931027">
        <w:rPr>
          <w:rFonts w:cstheme="minorHAnsi"/>
          <w:sz w:val="24"/>
          <w:szCs w:val="24"/>
        </w:rPr>
        <w:lastRenderedPageBreak/>
        <w:t>[…]</w:t>
      </w:r>
    </w:p>
    <w:p w14:paraId="098A8FB4" w14:textId="762890D2" w:rsidR="004C22B7" w:rsidRPr="00931027" w:rsidRDefault="004C22B7" w:rsidP="00931027">
      <w:pPr>
        <w:pStyle w:val="PargrafodaLista"/>
        <w:numPr>
          <w:ilvl w:val="0"/>
          <w:numId w:val="30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r w:rsidRPr="00931027">
        <w:rPr>
          <w:rFonts w:cstheme="minorHAnsi"/>
          <w:sz w:val="24"/>
          <w:szCs w:val="24"/>
        </w:rPr>
        <w:t>[…]</w:t>
      </w:r>
    </w:p>
    <w:p w14:paraId="62BA31F1" w14:textId="5E7ABCD2" w:rsidR="004C22B7" w:rsidRPr="00931027" w:rsidRDefault="004C22B7" w:rsidP="00931027">
      <w:pPr>
        <w:pStyle w:val="PargrafodaLista"/>
        <w:numPr>
          <w:ilvl w:val="0"/>
          <w:numId w:val="30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r w:rsidRPr="00931027">
        <w:rPr>
          <w:rFonts w:cstheme="minorHAnsi"/>
          <w:sz w:val="24"/>
          <w:szCs w:val="24"/>
        </w:rPr>
        <w:t xml:space="preserve">Organizar, para facultar ao Conselho Permanente, ao Governo e a outras instituições, o inventário completo das potencialidades culturais, artísticas e económicas das comunidades </w:t>
      </w:r>
      <w:r w:rsidR="009769B6" w:rsidRPr="00931027">
        <w:rPr>
          <w:rFonts w:cstheme="minorHAnsi"/>
          <w:sz w:val="24"/>
          <w:szCs w:val="24"/>
        </w:rPr>
        <w:t>residentes</w:t>
      </w:r>
      <w:r w:rsidRPr="00931027">
        <w:rPr>
          <w:rFonts w:cstheme="minorHAnsi"/>
          <w:sz w:val="24"/>
          <w:szCs w:val="24"/>
        </w:rPr>
        <w:t xml:space="preserve"> na sua área.</w:t>
      </w:r>
    </w:p>
    <w:p w14:paraId="56F89232" w14:textId="0A7F6EE7" w:rsidR="00045EDD" w:rsidRPr="00931027" w:rsidRDefault="004C22B7" w:rsidP="00931027">
      <w:pPr>
        <w:pStyle w:val="PargrafodaLista"/>
        <w:numPr>
          <w:ilvl w:val="0"/>
          <w:numId w:val="30"/>
        </w:numPr>
        <w:spacing w:line="360" w:lineRule="auto"/>
        <w:ind w:right="566"/>
        <w:jc w:val="both"/>
        <w:rPr>
          <w:rFonts w:cstheme="minorHAnsi"/>
          <w:sz w:val="24"/>
          <w:szCs w:val="24"/>
        </w:rPr>
      </w:pPr>
      <w:r w:rsidRPr="00931027">
        <w:rPr>
          <w:rFonts w:cstheme="minorHAnsi"/>
          <w:sz w:val="24"/>
          <w:szCs w:val="24"/>
        </w:rPr>
        <w:t>Elaborar um relatório</w:t>
      </w:r>
      <w:r w:rsidR="003B0105" w:rsidRPr="00931027">
        <w:rPr>
          <w:rFonts w:cstheme="minorHAnsi"/>
          <w:sz w:val="24"/>
          <w:szCs w:val="24"/>
        </w:rPr>
        <w:t>, por país,</w:t>
      </w:r>
      <w:r w:rsidRPr="00931027">
        <w:rPr>
          <w:rFonts w:cstheme="minorHAnsi"/>
          <w:sz w:val="24"/>
          <w:szCs w:val="24"/>
        </w:rPr>
        <w:t xml:space="preserve"> com os elementos</w:t>
      </w:r>
      <w:r w:rsidR="003B0105" w:rsidRPr="00931027">
        <w:rPr>
          <w:rFonts w:cstheme="minorHAnsi"/>
          <w:sz w:val="24"/>
          <w:szCs w:val="24"/>
        </w:rPr>
        <w:t xml:space="preserve"> descritivos</w:t>
      </w:r>
      <w:r w:rsidRPr="00931027">
        <w:rPr>
          <w:rFonts w:cstheme="minorHAnsi"/>
          <w:sz w:val="24"/>
          <w:szCs w:val="24"/>
        </w:rPr>
        <w:t xml:space="preserve"> da situação da comunidade portuguesa, incluindo a referência ao número de associações, órgãos de comunicação social</w:t>
      </w:r>
      <w:r w:rsidR="00045EDD" w:rsidRPr="00931027">
        <w:rPr>
          <w:rFonts w:cstheme="minorHAnsi"/>
          <w:sz w:val="24"/>
          <w:szCs w:val="24"/>
        </w:rPr>
        <w:t>, situação do ensino e serviços consulares, situação económica e social, entre outros elementos relevantes para o conhecimento da comunidade.</w:t>
      </w:r>
    </w:p>
    <w:p w14:paraId="0D6D3664" w14:textId="77777777" w:rsidR="00931027" w:rsidRDefault="00931027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</w:p>
    <w:p w14:paraId="4A4E4765" w14:textId="084D02B3" w:rsidR="00045EDD" w:rsidRPr="00170F5F" w:rsidRDefault="00045EDD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Artigo 42.º</w:t>
      </w:r>
    </w:p>
    <w:p w14:paraId="5E32B1BC" w14:textId="7F0CF650" w:rsidR="00045EDD" w:rsidRPr="00170F5F" w:rsidRDefault="00931027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[….]</w:t>
      </w:r>
    </w:p>
    <w:p w14:paraId="041A8189" w14:textId="5E005791" w:rsidR="004F3FD4" w:rsidRPr="00170F5F" w:rsidRDefault="004F3FD4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1 - </w:t>
      </w:r>
      <w:r w:rsidR="00045EDD" w:rsidRPr="00170F5F">
        <w:rPr>
          <w:rFonts w:cstheme="minorHAnsi"/>
          <w:sz w:val="24"/>
          <w:szCs w:val="24"/>
        </w:rPr>
        <w:t xml:space="preserve">Os custos de funcionamento e as atividades do Conselho, dos conselhos regionais e secções e subsecções locais, bem como os das comissões temáticas e do </w:t>
      </w:r>
      <w:r w:rsidR="00805F47" w:rsidRPr="00170F5F">
        <w:rPr>
          <w:rFonts w:cstheme="minorHAnsi"/>
          <w:sz w:val="24"/>
          <w:szCs w:val="24"/>
        </w:rPr>
        <w:t>C</w:t>
      </w:r>
      <w:r w:rsidR="00045EDD" w:rsidRPr="00170F5F">
        <w:rPr>
          <w:rFonts w:cstheme="minorHAnsi"/>
          <w:sz w:val="24"/>
          <w:szCs w:val="24"/>
        </w:rPr>
        <w:t xml:space="preserve">onselho </w:t>
      </w:r>
      <w:r w:rsidR="00805F47" w:rsidRPr="00170F5F">
        <w:rPr>
          <w:rFonts w:cstheme="minorHAnsi"/>
          <w:sz w:val="24"/>
          <w:szCs w:val="24"/>
        </w:rPr>
        <w:t>P</w:t>
      </w:r>
      <w:r w:rsidR="00045EDD" w:rsidRPr="00170F5F">
        <w:rPr>
          <w:rFonts w:cstheme="minorHAnsi"/>
          <w:sz w:val="24"/>
          <w:szCs w:val="24"/>
        </w:rPr>
        <w:t>ermanente e a elaboração de estudos e pareceres, são</w:t>
      </w:r>
      <w:r w:rsidR="004C22B7" w:rsidRPr="00170F5F">
        <w:rPr>
          <w:rFonts w:cstheme="minorHAnsi"/>
          <w:sz w:val="24"/>
          <w:szCs w:val="24"/>
        </w:rPr>
        <w:t xml:space="preserve"> </w:t>
      </w:r>
      <w:r w:rsidR="00045EDD" w:rsidRPr="00170F5F">
        <w:rPr>
          <w:rFonts w:cstheme="minorHAnsi"/>
          <w:sz w:val="24"/>
          <w:szCs w:val="24"/>
        </w:rPr>
        <w:t>financiados através de uma verba global inscrita anualmente como dotação própria no orçamento do Ministério dos Negócios Estrangeiros</w:t>
      </w:r>
      <w:r w:rsidRPr="00170F5F">
        <w:rPr>
          <w:rFonts w:cstheme="minorHAnsi"/>
          <w:sz w:val="24"/>
          <w:szCs w:val="24"/>
        </w:rPr>
        <w:t xml:space="preserve">, distribuída pelas estruturas nos termos a fixar por despacho do membro do Governo responsável pela área das comunidades portuguesas, ouvido o </w:t>
      </w:r>
      <w:r w:rsidR="009769B6" w:rsidRPr="00170F5F">
        <w:rPr>
          <w:rFonts w:cstheme="minorHAnsi"/>
          <w:sz w:val="24"/>
          <w:szCs w:val="24"/>
        </w:rPr>
        <w:t>C</w:t>
      </w:r>
      <w:r w:rsidRPr="00170F5F">
        <w:rPr>
          <w:rFonts w:cstheme="minorHAnsi"/>
          <w:sz w:val="24"/>
          <w:szCs w:val="24"/>
        </w:rPr>
        <w:t xml:space="preserve">onselho </w:t>
      </w:r>
      <w:r w:rsidR="009769B6" w:rsidRPr="00170F5F">
        <w:rPr>
          <w:rFonts w:cstheme="minorHAnsi"/>
          <w:sz w:val="24"/>
          <w:szCs w:val="24"/>
        </w:rPr>
        <w:t>P</w:t>
      </w:r>
      <w:r w:rsidRPr="00170F5F">
        <w:rPr>
          <w:rFonts w:cstheme="minorHAnsi"/>
          <w:sz w:val="24"/>
          <w:szCs w:val="24"/>
        </w:rPr>
        <w:t>ermanente.</w:t>
      </w:r>
    </w:p>
    <w:p w14:paraId="3D051346" w14:textId="58BF02FB" w:rsidR="00C36BD3" w:rsidRPr="00170F5F" w:rsidRDefault="004F3FD4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2 – A elaboração dos estudos e pareceres carece de parecer favorável do membro do Governo responsável pela área das comunidades portuguesas.</w:t>
      </w:r>
      <w:r w:rsidR="00045EDD" w:rsidRPr="00170F5F">
        <w:rPr>
          <w:rFonts w:cstheme="minorHAnsi"/>
          <w:sz w:val="24"/>
          <w:szCs w:val="24"/>
        </w:rPr>
        <w:t xml:space="preserve"> </w:t>
      </w:r>
    </w:p>
    <w:p w14:paraId="02B851BB" w14:textId="77777777" w:rsidR="00931027" w:rsidRDefault="00931027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</w:p>
    <w:p w14:paraId="3E5C304A" w14:textId="58E71120" w:rsidR="00C36BD3" w:rsidRPr="00170F5F" w:rsidRDefault="00C36BD3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lastRenderedPageBreak/>
        <w:t>Artigo 43</w:t>
      </w:r>
      <w:r w:rsidR="00914A47" w:rsidRPr="00170F5F">
        <w:rPr>
          <w:rFonts w:cstheme="minorHAnsi"/>
          <w:sz w:val="24"/>
          <w:szCs w:val="24"/>
        </w:rPr>
        <w:t>.º</w:t>
      </w:r>
    </w:p>
    <w:p w14:paraId="76C4FEA0" w14:textId="55036A60" w:rsidR="00C36BD3" w:rsidRPr="00170F5F" w:rsidRDefault="00931027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[…]</w:t>
      </w:r>
    </w:p>
    <w:p w14:paraId="71C2BA00" w14:textId="5A9611AC" w:rsidR="00C36BD3" w:rsidRPr="00170F5F" w:rsidRDefault="00C36BD3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1 - </w:t>
      </w:r>
      <w:r w:rsidR="00767E99" w:rsidRPr="00170F5F">
        <w:rPr>
          <w:rFonts w:cstheme="minorHAnsi"/>
          <w:sz w:val="24"/>
          <w:szCs w:val="24"/>
        </w:rPr>
        <w:t>[…]</w:t>
      </w:r>
    </w:p>
    <w:p w14:paraId="26DA3210" w14:textId="4D8F5755" w:rsidR="00C36BD3" w:rsidRPr="00170F5F" w:rsidRDefault="00C36BD3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2 - </w:t>
      </w:r>
      <w:r w:rsidR="00767E99" w:rsidRPr="00170F5F">
        <w:rPr>
          <w:rFonts w:cstheme="minorHAnsi"/>
          <w:sz w:val="24"/>
          <w:szCs w:val="24"/>
        </w:rPr>
        <w:t>[…]</w:t>
      </w:r>
    </w:p>
    <w:p w14:paraId="62E351B0" w14:textId="61FF8BB2" w:rsidR="00C36BD3" w:rsidRPr="00170F5F" w:rsidRDefault="00C36BD3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3 - </w:t>
      </w:r>
      <w:r w:rsidR="00767E99" w:rsidRPr="00170F5F">
        <w:rPr>
          <w:rFonts w:cstheme="minorHAnsi"/>
          <w:sz w:val="24"/>
          <w:szCs w:val="24"/>
        </w:rPr>
        <w:t>[…]</w:t>
      </w:r>
    </w:p>
    <w:p w14:paraId="653001E3" w14:textId="396335E0" w:rsidR="00EC375D" w:rsidRPr="00170F5F" w:rsidRDefault="00C36BD3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4 – Os membros do Conselho são membros inerentes nos conselhos consultivos dos postos consulares da área geográfica do círculo eleitoral por onde são eleitos.</w:t>
      </w:r>
    </w:p>
    <w:p w14:paraId="04D0BF11" w14:textId="573EAD4A" w:rsidR="008267D6" w:rsidRPr="00170F5F" w:rsidRDefault="008267D6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</w:p>
    <w:p w14:paraId="00DFFF63" w14:textId="3388D251" w:rsidR="008267D6" w:rsidRPr="00170F5F" w:rsidRDefault="008267D6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Artigo 44</w:t>
      </w:r>
      <w:r w:rsidR="00914A47">
        <w:rPr>
          <w:rFonts w:cstheme="minorHAnsi"/>
          <w:sz w:val="24"/>
          <w:szCs w:val="24"/>
        </w:rPr>
        <w:t>.</w:t>
      </w:r>
      <w:r w:rsidRPr="00170F5F">
        <w:rPr>
          <w:rFonts w:cstheme="minorHAnsi"/>
          <w:sz w:val="24"/>
          <w:szCs w:val="24"/>
        </w:rPr>
        <w:t>º</w:t>
      </w:r>
    </w:p>
    <w:p w14:paraId="280E9F95" w14:textId="026082DD" w:rsidR="008267D6" w:rsidRPr="00170F5F" w:rsidRDefault="00931027" w:rsidP="00170F5F">
      <w:pPr>
        <w:spacing w:line="360" w:lineRule="auto"/>
        <w:ind w:left="708" w:right="56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[…]</w:t>
      </w:r>
    </w:p>
    <w:p w14:paraId="59FDD88D" w14:textId="6FBDA33A" w:rsidR="008267D6" w:rsidRPr="00170F5F" w:rsidRDefault="008267D6" w:rsidP="00170F5F">
      <w:pPr>
        <w:spacing w:line="360" w:lineRule="auto"/>
        <w:ind w:left="708" w:right="566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As disposições do capítulo III da presente lei</w:t>
      </w:r>
      <w:r w:rsidR="00035C49" w:rsidRPr="00170F5F">
        <w:rPr>
          <w:rFonts w:cstheme="minorHAnsi"/>
          <w:sz w:val="24"/>
          <w:szCs w:val="24"/>
        </w:rPr>
        <w:t>,</w:t>
      </w:r>
      <w:r w:rsidRPr="00170F5F">
        <w:rPr>
          <w:rFonts w:cstheme="minorHAnsi"/>
          <w:sz w:val="24"/>
          <w:szCs w:val="24"/>
        </w:rPr>
        <w:t xml:space="preserve"> devem ser interpretadas e integradas em harmonia com a legislação eleitoral para a Assembleia da República.</w:t>
      </w:r>
      <w:r w:rsidR="00931027">
        <w:rPr>
          <w:rFonts w:cstheme="minorHAnsi"/>
          <w:sz w:val="24"/>
          <w:szCs w:val="24"/>
        </w:rPr>
        <w:t>»</w:t>
      </w:r>
    </w:p>
    <w:p w14:paraId="0C9DB8B5" w14:textId="77777777" w:rsidR="00C0596C" w:rsidRDefault="00C0596C" w:rsidP="00767E99">
      <w:pPr>
        <w:spacing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75DB6F09" w14:textId="2C27C42D" w:rsidR="00767E99" w:rsidRPr="00170F5F" w:rsidRDefault="00767E99" w:rsidP="00767E99">
      <w:pPr>
        <w:spacing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170F5F">
        <w:rPr>
          <w:rFonts w:eastAsia="Times New Roman" w:cstheme="minorHAnsi"/>
          <w:b/>
          <w:bCs/>
          <w:sz w:val="24"/>
          <w:szCs w:val="24"/>
        </w:rPr>
        <w:t xml:space="preserve">Artigo </w:t>
      </w:r>
      <w:r w:rsidR="000F4218">
        <w:rPr>
          <w:rFonts w:eastAsia="Times New Roman" w:cstheme="minorHAnsi"/>
          <w:b/>
          <w:bCs/>
          <w:sz w:val="24"/>
          <w:szCs w:val="24"/>
        </w:rPr>
        <w:t>3</w:t>
      </w:r>
      <w:r w:rsidRPr="00170F5F">
        <w:rPr>
          <w:rFonts w:eastAsia="Times New Roman" w:cstheme="minorHAnsi"/>
          <w:b/>
          <w:bCs/>
          <w:sz w:val="24"/>
          <w:szCs w:val="24"/>
        </w:rPr>
        <w:t>.º</w:t>
      </w:r>
    </w:p>
    <w:p w14:paraId="7E3FAE0B" w14:textId="12992650" w:rsidR="00767E99" w:rsidRPr="00170F5F" w:rsidRDefault="006B4D0E" w:rsidP="00767E99">
      <w:pPr>
        <w:spacing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170F5F">
        <w:rPr>
          <w:rFonts w:eastAsia="Times New Roman" w:cstheme="minorHAnsi"/>
          <w:b/>
          <w:bCs/>
          <w:sz w:val="24"/>
          <w:szCs w:val="24"/>
        </w:rPr>
        <w:t>Entrada em vigor</w:t>
      </w:r>
    </w:p>
    <w:p w14:paraId="601A3B49" w14:textId="1574BD11" w:rsidR="00345EE0" w:rsidRPr="00170F5F" w:rsidRDefault="00EC375D" w:rsidP="00626CC4">
      <w:pPr>
        <w:spacing w:line="360" w:lineRule="auto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A presente lei entra em vigor no dia </w:t>
      </w:r>
      <w:r w:rsidR="00914A47">
        <w:rPr>
          <w:rFonts w:cstheme="minorHAnsi"/>
          <w:sz w:val="24"/>
          <w:szCs w:val="24"/>
        </w:rPr>
        <w:t>seguinte</w:t>
      </w:r>
      <w:r w:rsidRPr="00170F5F">
        <w:rPr>
          <w:rFonts w:cstheme="minorHAnsi"/>
          <w:sz w:val="24"/>
          <w:szCs w:val="24"/>
        </w:rPr>
        <w:t xml:space="preserve"> ao da sua publicação.</w:t>
      </w:r>
    </w:p>
    <w:p w14:paraId="5585A631" w14:textId="0422296E" w:rsidR="00345EE0" w:rsidRDefault="00345EE0" w:rsidP="00626C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D9C1663" w14:textId="77777777" w:rsidR="000F4218" w:rsidRPr="00170F5F" w:rsidRDefault="000F4218" w:rsidP="00626CC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81B507A" w14:textId="703842AF" w:rsidR="00EC375D" w:rsidRPr="00170F5F" w:rsidRDefault="00345EE0" w:rsidP="00626CC4">
      <w:pPr>
        <w:spacing w:line="360" w:lineRule="auto"/>
        <w:jc w:val="both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Palácio de São Bento,</w:t>
      </w:r>
      <w:r w:rsidR="00767E99" w:rsidRPr="00170F5F">
        <w:rPr>
          <w:rFonts w:cstheme="minorHAnsi"/>
          <w:sz w:val="24"/>
          <w:szCs w:val="24"/>
        </w:rPr>
        <w:t xml:space="preserve"> </w:t>
      </w:r>
      <w:r w:rsidR="00A656E2">
        <w:rPr>
          <w:rFonts w:cstheme="minorHAnsi"/>
          <w:sz w:val="24"/>
          <w:szCs w:val="24"/>
        </w:rPr>
        <w:t>31</w:t>
      </w:r>
      <w:r w:rsidR="00767E99" w:rsidRPr="00170F5F">
        <w:rPr>
          <w:rFonts w:cstheme="minorHAnsi"/>
          <w:sz w:val="24"/>
          <w:szCs w:val="24"/>
        </w:rPr>
        <w:t xml:space="preserve"> d</w:t>
      </w:r>
      <w:r w:rsidRPr="00170F5F">
        <w:rPr>
          <w:rFonts w:cstheme="minorHAnsi"/>
          <w:sz w:val="24"/>
          <w:szCs w:val="24"/>
        </w:rPr>
        <w:t xml:space="preserve">e </w:t>
      </w:r>
      <w:r w:rsidR="00A656E2">
        <w:rPr>
          <w:rFonts w:cstheme="minorHAnsi"/>
          <w:sz w:val="24"/>
          <w:szCs w:val="24"/>
        </w:rPr>
        <w:t>janeiro</w:t>
      </w:r>
      <w:r w:rsidR="000F4218">
        <w:rPr>
          <w:rFonts w:cstheme="minorHAnsi"/>
          <w:sz w:val="24"/>
          <w:szCs w:val="24"/>
        </w:rPr>
        <w:t xml:space="preserve"> </w:t>
      </w:r>
      <w:r w:rsidRPr="00170F5F">
        <w:rPr>
          <w:rFonts w:cstheme="minorHAnsi"/>
          <w:sz w:val="24"/>
          <w:szCs w:val="24"/>
        </w:rPr>
        <w:t>d</w:t>
      </w:r>
      <w:r w:rsidR="00C0596C">
        <w:rPr>
          <w:rFonts w:cstheme="minorHAnsi"/>
          <w:sz w:val="24"/>
          <w:szCs w:val="24"/>
        </w:rPr>
        <w:t>e</w:t>
      </w:r>
      <w:r w:rsidRPr="00170F5F">
        <w:rPr>
          <w:rFonts w:cstheme="minorHAnsi"/>
          <w:sz w:val="24"/>
          <w:szCs w:val="24"/>
        </w:rPr>
        <w:t xml:space="preserve"> 202</w:t>
      </w:r>
      <w:r w:rsidR="000F4218">
        <w:rPr>
          <w:rFonts w:cstheme="minorHAnsi"/>
          <w:sz w:val="24"/>
          <w:szCs w:val="24"/>
        </w:rPr>
        <w:t>3</w:t>
      </w:r>
    </w:p>
    <w:p w14:paraId="5FAF262A" w14:textId="77777777" w:rsidR="00914A47" w:rsidRDefault="00914A47" w:rsidP="00767E99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70EBB30" w14:textId="06896332" w:rsidR="00767E99" w:rsidRPr="00170F5F" w:rsidRDefault="00767E99" w:rsidP="00767E99">
      <w:pPr>
        <w:spacing w:line="360" w:lineRule="auto"/>
        <w:jc w:val="center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As Deputadas e os Deputados,</w:t>
      </w:r>
    </w:p>
    <w:p w14:paraId="448D789C" w14:textId="71BA026E" w:rsidR="009769B6" w:rsidRDefault="009769B6" w:rsidP="00767E99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7FC357E" w14:textId="1FBACE61" w:rsidR="00553D8C" w:rsidRDefault="00553D8C" w:rsidP="00767E99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Eurico Brilhante Dias</w:t>
      </w:r>
    </w:p>
    <w:p w14:paraId="29BA1C94" w14:textId="77777777" w:rsidR="00553D8C" w:rsidRPr="00170F5F" w:rsidRDefault="00553D8C" w:rsidP="00767E99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DDAFE2F" w14:textId="2C701141" w:rsidR="009769B6" w:rsidRPr="00170F5F" w:rsidRDefault="009769B6" w:rsidP="00767E99">
      <w:pPr>
        <w:spacing w:line="360" w:lineRule="auto"/>
        <w:jc w:val="center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>Paulo Pisco</w:t>
      </w:r>
    </w:p>
    <w:p w14:paraId="15073480" w14:textId="5C8C278B" w:rsidR="00805F47" w:rsidRDefault="00E01D4A" w:rsidP="00767E99">
      <w:pPr>
        <w:spacing w:line="360" w:lineRule="auto"/>
        <w:jc w:val="center"/>
        <w:rPr>
          <w:rFonts w:cstheme="minorHAnsi"/>
          <w:sz w:val="24"/>
          <w:szCs w:val="24"/>
        </w:rPr>
      </w:pPr>
      <w:r w:rsidRPr="00170F5F">
        <w:rPr>
          <w:rFonts w:cstheme="minorHAnsi"/>
          <w:sz w:val="24"/>
          <w:szCs w:val="24"/>
        </w:rPr>
        <w:t xml:space="preserve"> </w:t>
      </w:r>
    </w:p>
    <w:p w14:paraId="293CA98C" w14:textId="2C86A88C" w:rsidR="00553D8C" w:rsidRPr="00170F5F" w:rsidRDefault="00553D8C" w:rsidP="00767E99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Francisco César</w:t>
      </w:r>
    </w:p>
    <w:sectPr w:rsidR="00553D8C" w:rsidRPr="00170F5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0FFB" w14:textId="77777777" w:rsidR="00AC4584" w:rsidRDefault="00AC4584" w:rsidP="00170F5F">
      <w:pPr>
        <w:spacing w:after="0" w:line="240" w:lineRule="auto"/>
      </w:pPr>
      <w:r>
        <w:separator/>
      </w:r>
    </w:p>
  </w:endnote>
  <w:endnote w:type="continuationSeparator" w:id="0">
    <w:p w14:paraId="7C47EA88" w14:textId="77777777" w:rsidR="00AC4584" w:rsidRDefault="00AC4584" w:rsidP="0017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E1E5" w14:textId="77777777" w:rsidR="00AC4584" w:rsidRDefault="00AC4584" w:rsidP="00170F5F">
      <w:pPr>
        <w:spacing w:after="0" w:line="240" w:lineRule="auto"/>
      </w:pPr>
      <w:r>
        <w:separator/>
      </w:r>
    </w:p>
  </w:footnote>
  <w:footnote w:type="continuationSeparator" w:id="0">
    <w:p w14:paraId="7E5357E6" w14:textId="77777777" w:rsidR="00AC4584" w:rsidRDefault="00AC4584" w:rsidP="0017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06FB" w14:textId="4EAB2D6D" w:rsidR="00170F5F" w:rsidRDefault="00170F5F">
    <w:pPr>
      <w:pStyle w:val="Cabealho"/>
    </w:pPr>
  </w:p>
  <w:p w14:paraId="17B0B940" w14:textId="258C1E66" w:rsidR="00170F5F" w:rsidRDefault="00A656E2" w:rsidP="00A656E2">
    <w:pPr>
      <w:pStyle w:val="Cabealho"/>
      <w:jc w:val="center"/>
    </w:pPr>
    <w:r>
      <w:rPr>
        <w:noProof/>
      </w:rPr>
      <w:drawing>
        <wp:inline distT="0" distB="0" distL="0" distR="0" wp14:anchorId="0B7702FA" wp14:editId="6FB9F514">
          <wp:extent cx="1115871" cy="1066354"/>
          <wp:effectExtent l="0" t="0" r="8255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37" r="13319" b="32847"/>
                  <a:stretch/>
                </pic:blipFill>
                <pic:spPr bwMode="auto">
                  <a:xfrm>
                    <a:off x="0" y="0"/>
                    <a:ext cx="1115871" cy="1066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75BBF2" w14:textId="77777777" w:rsidR="00170F5F" w:rsidRDefault="00170F5F">
    <w:pPr>
      <w:pStyle w:val="Cabealho"/>
    </w:pPr>
  </w:p>
  <w:p w14:paraId="48DCE946" w14:textId="24490947" w:rsidR="00170F5F" w:rsidRDefault="00170F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A41"/>
    <w:multiLevelType w:val="hybridMultilevel"/>
    <w:tmpl w:val="4D54F854"/>
    <w:lvl w:ilvl="0" w:tplc="89A6473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0E2D"/>
    <w:multiLevelType w:val="hybridMultilevel"/>
    <w:tmpl w:val="F5929B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139F"/>
    <w:multiLevelType w:val="hybridMultilevel"/>
    <w:tmpl w:val="BC080172"/>
    <w:lvl w:ilvl="0" w:tplc="FFFFFFFF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7D063D"/>
    <w:multiLevelType w:val="hybridMultilevel"/>
    <w:tmpl w:val="FD647292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05A5A"/>
    <w:multiLevelType w:val="hybridMultilevel"/>
    <w:tmpl w:val="D36C579C"/>
    <w:lvl w:ilvl="0" w:tplc="B384559E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C8E3808"/>
    <w:multiLevelType w:val="hybridMultilevel"/>
    <w:tmpl w:val="77D0EC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5FB3"/>
    <w:multiLevelType w:val="hybridMultilevel"/>
    <w:tmpl w:val="025C06E0"/>
    <w:lvl w:ilvl="0" w:tplc="308CDA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6D99"/>
    <w:multiLevelType w:val="hybridMultilevel"/>
    <w:tmpl w:val="F09E603C"/>
    <w:lvl w:ilvl="0" w:tplc="CCF2F46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71817"/>
    <w:multiLevelType w:val="hybridMultilevel"/>
    <w:tmpl w:val="58C6F742"/>
    <w:lvl w:ilvl="0" w:tplc="B38455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7033AC"/>
    <w:multiLevelType w:val="hybridMultilevel"/>
    <w:tmpl w:val="89945856"/>
    <w:lvl w:ilvl="0" w:tplc="558AFF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718C5"/>
    <w:multiLevelType w:val="hybridMultilevel"/>
    <w:tmpl w:val="A274C142"/>
    <w:lvl w:ilvl="0" w:tplc="74D4458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B66CB"/>
    <w:multiLevelType w:val="hybridMultilevel"/>
    <w:tmpl w:val="3998EE58"/>
    <w:lvl w:ilvl="0" w:tplc="FA32DE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E59F1"/>
    <w:multiLevelType w:val="hybridMultilevel"/>
    <w:tmpl w:val="E432054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5929"/>
    <w:multiLevelType w:val="hybridMultilevel"/>
    <w:tmpl w:val="53D6D30C"/>
    <w:lvl w:ilvl="0" w:tplc="B290D2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835B6"/>
    <w:multiLevelType w:val="hybridMultilevel"/>
    <w:tmpl w:val="C54803DC"/>
    <w:lvl w:ilvl="0" w:tplc="A8D6A8A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191108"/>
    <w:multiLevelType w:val="hybridMultilevel"/>
    <w:tmpl w:val="D79898AA"/>
    <w:lvl w:ilvl="0" w:tplc="0E48556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55045"/>
    <w:multiLevelType w:val="hybridMultilevel"/>
    <w:tmpl w:val="8FE01C98"/>
    <w:lvl w:ilvl="0" w:tplc="9A68259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D0A5B16"/>
    <w:multiLevelType w:val="hybridMultilevel"/>
    <w:tmpl w:val="8A3EE860"/>
    <w:lvl w:ilvl="0" w:tplc="677440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E1000"/>
    <w:multiLevelType w:val="hybridMultilevel"/>
    <w:tmpl w:val="E2D0CB88"/>
    <w:lvl w:ilvl="0" w:tplc="12EAED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6381D"/>
    <w:multiLevelType w:val="hybridMultilevel"/>
    <w:tmpl w:val="14A8E7CA"/>
    <w:lvl w:ilvl="0" w:tplc="FE2443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25320"/>
    <w:multiLevelType w:val="hybridMultilevel"/>
    <w:tmpl w:val="FA008096"/>
    <w:lvl w:ilvl="0" w:tplc="B38455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AF1DD9"/>
    <w:multiLevelType w:val="hybridMultilevel"/>
    <w:tmpl w:val="6C00D9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15B36"/>
    <w:multiLevelType w:val="hybridMultilevel"/>
    <w:tmpl w:val="3B78E0D0"/>
    <w:lvl w:ilvl="0" w:tplc="629091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33A90"/>
    <w:multiLevelType w:val="hybridMultilevel"/>
    <w:tmpl w:val="EC9A806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A7B0F"/>
    <w:multiLevelType w:val="hybridMultilevel"/>
    <w:tmpl w:val="32A654DE"/>
    <w:lvl w:ilvl="0" w:tplc="FA345F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0A2432"/>
    <w:multiLevelType w:val="hybridMultilevel"/>
    <w:tmpl w:val="8D64D9D4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4B719FA"/>
    <w:multiLevelType w:val="hybridMultilevel"/>
    <w:tmpl w:val="A73090EA"/>
    <w:lvl w:ilvl="0" w:tplc="329E5C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E4883"/>
    <w:multiLevelType w:val="hybridMultilevel"/>
    <w:tmpl w:val="061CB332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055138"/>
    <w:multiLevelType w:val="hybridMultilevel"/>
    <w:tmpl w:val="1C487D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63EEA"/>
    <w:multiLevelType w:val="hybridMultilevel"/>
    <w:tmpl w:val="618233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87033"/>
    <w:multiLevelType w:val="hybridMultilevel"/>
    <w:tmpl w:val="6DEECCCE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23"/>
  </w:num>
  <w:num w:numId="3">
    <w:abstractNumId w:val="13"/>
  </w:num>
  <w:num w:numId="4">
    <w:abstractNumId w:val="9"/>
  </w:num>
  <w:num w:numId="5">
    <w:abstractNumId w:val="22"/>
  </w:num>
  <w:num w:numId="6">
    <w:abstractNumId w:val="12"/>
  </w:num>
  <w:num w:numId="7">
    <w:abstractNumId w:val="7"/>
  </w:num>
  <w:num w:numId="8">
    <w:abstractNumId w:val="15"/>
  </w:num>
  <w:num w:numId="9">
    <w:abstractNumId w:val="5"/>
  </w:num>
  <w:num w:numId="10">
    <w:abstractNumId w:val="0"/>
  </w:num>
  <w:num w:numId="11">
    <w:abstractNumId w:val="1"/>
  </w:num>
  <w:num w:numId="12">
    <w:abstractNumId w:val="21"/>
  </w:num>
  <w:num w:numId="13">
    <w:abstractNumId w:val="18"/>
  </w:num>
  <w:num w:numId="14">
    <w:abstractNumId w:val="6"/>
  </w:num>
  <w:num w:numId="15">
    <w:abstractNumId w:val="10"/>
  </w:num>
  <w:num w:numId="16">
    <w:abstractNumId w:val="19"/>
  </w:num>
  <w:num w:numId="17">
    <w:abstractNumId w:val="26"/>
  </w:num>
  <w:num w:numId="18">
    <w:abstractNumId w:val="17"/>
  </w:num>
  <w:num w:numId="19">
    <w:abstractNumId w:val="28"/>
  </w:num>
  <w:num w:numId="20">
    <w:abstractNumId w:val="14"/>
  </w:num>
  <w:num w:numId="21">
    <w:abstractNumId w:val="27"/>
  </w:num>
  <w:num w:numId="22">
    <w:abstractNumId w:val="11"/>
  </w:num>
  <w:num w:numId="23">
    <w:abstractNumId w:val="2"/>
  </w:num>
  <w:num w:numId="24">
    <w:abstractNumId w:val="30"/>
  </w:num>
  <w:num w:numId="25">
    <w:abstractNumId w:val="24"/>
  </w:num>
  <w:num w:numId="26">
    <w:abstractNumId w:val="25"/>
  </w:num>
  <w:num w:numId="27">
    <w:abstractNumId w:val="20"/>
  </w:num>
  <w:num w:numId="28">
    <w:abstractNumId w:val="4"/>
  </w:num>
  <w:num w:numId="29">
    <w:abstractNumId w:val="16"/>
  </w:num>
  <w:num w:numId="30">
    <w:abstractNumId w:val="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25"/>
    <w:rsid w:val="00012275"/>
    <w:rsid w:val="00031B06"/>
    <w:rsid w:val="0003280C"/>
    <w:rsid w:val="00035C49"/>
    <w:rsid w:val="00044DDD"/>
    <w:rsid w:val="00045EDD"/>
    <w:rsid w:val="0007461D"/>
    <w:rsid w:val="000B461E"/>
    <w:rsid w:val="000F4218"/>
    <w:rsid w:val="00141194"/>
    <w:rsid w:val="00170F5F"/>
    <w:rsid w:val="0021651E"/>
    <w:rsid w:val="00273905"/>
    <w:rsid w:val="002834CB"/>
    <w:rsid w:val="002F455A"/>
    <w:rsid w:val="003351C6"/>
    <w:rsid w:val="00345EE0"/>
    <w:rsid w:val="00366A45"/>
    <w:rsid w:val="003A2842"/>
    <w:rsid w:val="003B0105"/>
    <w:rsid w:val="00400A46"/>
    <w:rsid w:val="00410652"/>
    <w:rsid w:val="00426683"/>
    <w:rsid w:val="00435E19"/>
    <w:rsid w:val="00485AFE"/>
    <w:rsid w:val="004B19A2"/>
    <w:rsid w:val="004B654B"/>
    <w:rsid w:val="004C22B7"/>
    <w:rsid w:val="004D5601"/>
    <w:rsid w:val="004E5BC4"/>
    <w:rsid w:val="004F3FD4"/>
    <w:rsid w:val="0051731E"/>
    <w:rsid w:val="00541D30"/>
    <w:rsid w:val="00553D8C"/>
    <w:rsid w:val="00562BAD"/>
    <w:rsid w:val="00567C94"/>
    <w:rsid w:val="0057116A"/>
    <w:rsid w:val="0058110A"/>
    <w:rsid w:val="00612611"/>
    <w:rsid w:val="00626CC4"/>
    <w:rsid w:val="00646469"/>
    <w:rsid w:val="006B4D0E"/>
    <w:rsid w:val="006C3EF8"/>
    <w:rsid w:val="006D737B"/>
    <w:rsid w:val="007260F8"/>
    <w:rsid w:val="0074025D"/>
    <w:rsid w:val="00767E99"/>
    <w:rsid w:val="007739A1"/>
    <w:rsid w:val="00805F47"/>
    <w:rsid w:val="008267D6"/>
    <w:rsid w:val="00877405"/>
    <w:rsid w:val="008B08BB"/>
    <w:rsid w:val="008D7DFF"/>
    <w:rsid w:val="00903A8B"/>
    <w:rsid w:val="00914A47"/>
    <w:rsid w:val="00923D03"/>
    <w:rsid w:val="00931027"/>
    <w:rsid w:val="00947B68"/>
    <w:rsid w:val="009769B6"/>
    <w:rsid w:val="00A656E2"/>
    <w:rsid w:val="00AB3096"/>
    <w:rsid w:val="00AB3245"/>
    <w:rsid w:val="00AC08A9"/>
    <w:rsid w:val="00AC4584"/>
    <w:rsid w:val="00B238F3"/>
    <w:rsid w:val="00B23C3D"/>
    <w:rsid w:val="00B575B5"/>
    <w:rsid w:val="00BA1F53"/>
    <w:rsid w:val="00BB3CAE"/>
    <w:rsid w:val="00BC2F2C"/>
    <w:rsid w:val="00BD4AA4"/>
    <w:rsid w:val="00C0596C"/>
    <w:rsid w:val="00C36BD3"/>
    <w:rsid w:val="00CE6A09"/>
    <w:rsid w:val="00CF0598"/>
    <w:rsid w:val="00D83184"/>
    <w:rsid w:val="00E01D4A"/>
    <w:rsid w:val="00E47948"/>
    <w:rsid w:val="00E47AC6"/>
    <w:rsid w:val="00E71A97"/>
    <w:rsid w:val="00EA14CB"/>
    <w:rsid w:val="00EA1DCD"/>
    <w:rsid w:val="00EC2D1C"/>
    <w:rsid w:val="00EC375D"/>
    <w:rsid w:val="00F12A25"/>
    <w:rsid w:val="00F1312E"/>
    <w:rsid w:val="00F3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209C"/>
  <w15:chartTrackingRefBased/>
  <w15:docId w15:val="{1860C2D0-6C69-4247-BC5E-C02EAAE0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6A4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626CC4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1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065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170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70F5F"/>
  </w:style>
  <w:style w:type="paragraph" w:styleId="Rodap">
    <w:name w:val="footer"/>
    <w:basedOn w:val="Normal"/>
    <w:link w:val="RodapCarter"/>
    <w:uiPriority w:val="99"/>
    <w:unhideWhenUsed/>
    <w:rsid w:val="00170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7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web/guest/pesquisa/-/search/150899/details/normal?l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e.pt/web/guest/pesquisa/-/search/150899/details/normal?l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dre.pt/web/guest/pesquisa/-/search/150899/details/normal?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e.pt/web/guest/pesquisa/-/search/150899/details/normal?l=1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2023-02-01T00:00:00+00:00</DataDocumento>
    <NomeOriginalFicheiro xmlns="http://schemas.microsoft.com/sharepoint/v3">pjl516-XV.docx</NomeOriginalFicheiro>
    <IDFase xmlns="http://schemas.microsoft.com/sharepoint/v3">0</IDFase>
    <NRIniciativa xmlns="http://schemas.microsoft.com/sharepoint/v3">516</NRIniciativa>
    <IDIniciativa xmlns="http://schemas.microsoft.com/sharepoint/v3">152372</IDIniciativa>
  </documentManagement>
</p:properties>
</file>

<file path=customXml/itemProps1.xml><?xml version="1.0" encoding="utf-8"?>
<ds:datastoreItem xmlns:ds="http://schemas.openxmlformats.org/officeDocument/2006/customXml" ds:itemID="{627C36DE-A92B-4DA4-9388-86CC7E00327E}"/>
</file>

<file path=customXml/itemProps2.xml><?xml version="1.0" encoding="utf-8"?>
<ds:datastoreItem xmlns:ds="http://schemas.openxmlformats.org/officeDocument/2006/customXml" ds:itemID="{2AF4DB87-1CA1-4C16-9C88-FF01C03B4025}"/>
</file>

<file path=customXml/itemProps3.xml><?xml version="1.0" encoding="utf-8"?>
<ds:datastoreItem xmlns:ds="http://schemas.openxmlformats.org/officeDocument/2006/customXml" ds:itemID="{32823EE6-7E22-4C8F-8E94-715EC62335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1378</Words>
  <Characters>7446</Characters>
  <Application>Microsoft Office Word</Application>
  <DocSecurity>4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Paulo Pisco</dc:creator>
  <cp:keywords/>
  <dc:description/>
  <cp:lastModifiedBy>Maria Marques</cp:lastModifiedBy>
  <cp:revision>2</cp:revision>
  <cp:lastPrinted>2023-02-01T09:55:00Z</cp:lastPrinted>
  <dcterms:created xsi:type="dcterms:W3CDTF">2023-02-01T09:56:00Z</dcterms:created>
  <dcterms:modified xsi:type="dcterms:W3CDTF">2023-02-01T09:56:00Z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312500</vt:r8>
  </property>
</Properties>
</file>