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F098" w14:textId="77777777" w:rsidR="007F4C50" w:rsidRPr="00AF3714" w:rsidRDefault="007F4C50" w:rsidP="007F4C50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14:paraId="1F8FC6F2" w14:textId="6B773876" w:rsidR="00F43136" w:rsidRPr="00AF3714" w:rsidRDefault="007F4C50" w:rsidP="007F4C50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AF3714">
        <w:rPr>
          <w:rFonts w:ascii="Arial" w:hAnsi="Arial" w:cs="Arial"/>
          <w:b/>
          <w:sz w:val="26"/>
          <w:szCs w:val="26"/>
        </w:rPr>
        <w:t>PROJECTO DE RESOLUÇÃO N</w:t>
      </w:r>
      <w:r w:rsidR="00DA19F7" w:rsidRPr="00AF3714">
        <w:rPr>
          <w:rFonts w:ascii="Arial" w:hAnsi="Arial" w:cs="Arial"/>
          <w:b/>
          <w:sz w:val="26"/>
          <w:szCs w:val="26"/>
        </w:rPr>
        <w:t>.º</w:t>
      </w:r>
      <w:r w:rsidR="00104ECC" w:rsidRPr="00AF3714">
        <w:rPr>
          <w:rFonts w:ascii="Arial" w:hAnsi="Arial" w:cs="Arial"/>
          <w:b/>
          <w:sz w:val="26"/>
          <w:szCs w:val="26"/>
        </w:rPr>
        <w:t xml:space="preserve"> </w:t>
      </w:r>
      <w:r w:rsidR="002E226E">
        <w:rPr>
          <w:rFonts w:ascii="Arial" w:hAnsi="Arial" w:cs="Arial"/>
          <w:b/>
          <w:sz w:val="26"/>
          <w:szCs w:val="26"/>
        </w:rPr>
        <w:t>301</w:t>
      </w:r>
      <w:r w:rsidR="008123A9">
        <w:rPr>
          <w:rFonts w:ascii="Arial" w:hAnsi="Arial" w:cs="Arial"/>
          <w:b/>
          <w:sz w:val="26"/>
          <w:szCs w:val="26"/>
        </w:rPr>
        <w:t>/XV</w:t>
      </w:r>
      <w:r w:rsidR="00F57CCF" w:rsidRPr="00AF3714">
        <w:rPr>
          <w:rFonts w:ascii="Arial" w:hAnsi="Arial" w:cs="Arial"/>
          <w:b/>
          <w:sz w:val="26"/>
          <w:szCs w:val="26"/>
        </w:rPr>
        <w:t>/</w:t>
      </w:r>
      <w:r w:rsidR="008123A9">
        <w:rPr>
          <w:rFonts w:ascii="Arial" w:hAnsi="Arial" w:cs="Arial"/>
          <w:b/>
          <w:sz w:val="26"/>
          <w:szCs w:val="26"/>
        </w:rPr>
        <w:t>1ª</w:t>
      </w:r>
    </w:p>
    <w:p w14:paraId="6926ED69" w14:textId="77777777" w:rsidR="00AF3714" w:rsidRDefault="00AF3714" w:rsidP="00AF3714">
      <w:pPr>
        <w:jc w:val="center"/>
        <w:rPr>
          <w:rFonts w:ascii="Arial" w:hAnsi="Arial" w:cs="Arial"/>
          <w:b/>
          <w:sz w:val="26"/>
          <w:szCs w:val="26"/>
        </w:rPr>
      </w:pPr>
    </w:p>
    <w:p w14:paraId="156EBD86" w14:textId="77777777" w:rsidR="00AF3714" w:rsidRPr="00AF3714" w:rsidRDefault="00E15CE1" w:rsidP="00AF371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Pela realização de </w:t>
      </w:r>
      <w:r w:rsidR="00AF3714" w:rsidRPr="00AF3714">
        <w:rPr>
          <w:rFonts w:ascii="Arial" w:hAnsi="Arial" w:cs="Arial"/>
          <w:b/>
          <w:sz w:val="26"/>
          <w:szCs w:val="26"/>
        </w:rPr>
        <w:t>Obras de Requalificação na Escola Secundária de Vendas Novas e na Escola Básica n.º 1 de Vendas Novas</w:t>
      </w:r>
      <w:r w:rsidR="00791CC7">
        <w:rPr>
          <w:rFonts w:ascii="Arial" w:hAnsi="Arial" w:cs="Arial"/>
          <w:b/>
          <w:sz w:val="26"/>
          <w:szCs w:val="26"/>
        </w:rPr>
        <w:t xml:space="preserve"> e na Escola Secundária André Gouveia em Évora</w:t>
      </w:r>
    </w:p>
    <w:p w14:paraId="54697221" w14:textId="77777777" w:rsidR="007F4C50" w:rsidRPr="00AF3714" w:rsidRDefault="007F4C50" w:rsidP="00AF3714">
      <w:pPr>
        <w:spacing w:after="24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14:paraId="6C4C3B85" w14:textId="77777777" w:rsidR="00066B18" w:rsidRDefault="00066B18" w:rsidP="00F70CD6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Em</w:t>
      </w:r>
      <w:r w:rsidRPr="00EC6AB9">
        <w:rPr>
          <w:rFonts w:ascii="Arial" w:hAnsi="Arial" w:cs="Arial"/>
          <w:sz w:val="26"/>
          <w:szCs w:val="26"/>
        </w:rPr>
        <w:t xml:space="preserve"> 18 de julho de 2022 foi aprovado o Acordo de Compromisso entre o Governo e a Associação Nacional de Municípios Portugueses para a descentralização nos domínios da Educação e da Saúde.</w:t>
      </w:r>
    </w:p>
    <w:p w14:paraId="43944DDC" w14:textId="77777777" w:rsidR="00066B18" w:rsidRPr="0010005A" w:rsidRDefault="00066B18" w:rsidP="00F70CD6">
      <w:pPr>
        <w:spacing w:line="276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No entanto, </w:t>
      </w:r>
      <w:r w:rsidRPr="0010005A">
        <w:rPr>
          <w:rFonts w:ascii="Arial" w:hAnsi="Arial" w:cs="Arial"/>
          <w:bCs/>
          <w:sz w:val="26"/>
          <w:szCs w:val="26"/>
        </w:rPr>
        <w:t xml:space="preserve">no distrito de Évora, nenhuma das escolas a necessitar de intervenção obtiveram a classificação de “muito urgente”. </w:t>
      </w:r>
    </w:p>
    <w:p w14:paraId="2B7BC42B" w14:textId="77777777" w:rsidR="00066B18" w:rsidRDefault="00066B18" w:rsidP="00F70CD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6"/>
          <w:szCs w:val="26"/>
        </w:rPr>
      </w:pPr>
    </w:p>
    <w:p w14:paraId="462177E4" w14:textId="77777777" w:rsidR="002E7E29" w:rsidRPr="00AF3714" w:rsidRDefault="002E7E29" w:rsidP="00F70CD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iCs/>
          <w:sz w:val="26"/>
          <w:szCs w:val="26"/>
        </w:rPr>
      </w:pPr>
      <w:r w:rsidRPr="00AF3714">
        <w:rPr>
          <w:rFonts w:ascii="Arial" w:hAnsi="Arial" w:cs="Arial"/>
          <w:bCs/>
          <w:sz w:val="26"/>
          <w:szCs w:val="26"/>
        </w:rPr>
        <w:t>Mais recentemente, no âmbito das audições relativas à discussão da proposta de Orçamento do Estado para o ano 2022,  a Senhora Ministra da Coesão Territorial, Ana Abrunhosa, </w:t>
      </w:r>
      <w:hyperlink r:id="rId8" w:tgtFrame="_blank" w:history="1">
        <w:r w:rsidRPr="00AF3714">
          <w:rPr>
            <w:rFonts w:ascii="Arial" w:hAnsi="Arial" w:cs="Arial"/>
            <w:bCs/>
            <w:sz w:val="26"/>
            <w:szCs w:val="26"/>
          </w:rPr>
          <w:t>afirmou</w:t>
        </w:r>
      </w:hyperlink>
      <w:r w:rsidRPr="00AF3714">
        <w:rPr>
          <w:rFonts w:ascii="Arial" w:hAnsi="Arial" w:cs="Arial"/>
          <w:bCs/>
          <w:sz w:val="26"/>
          <w:szCs w:val="26"/>
        </w:rPr>
        <w:t xml:space="preserve"> que </w:t>
      </w:r>
      <w:r w:rsidRPr="00AF3714">
        <w:rPr>
          <w:rFonts w:ascii="Arial" w:hAnsi="Arial" w:cs="Arial"/>
          <w:bCs/>
          <w:i/>
          <w:iCs/>
          <w:sz w:val="26"/>
          <w:szCs w:val="26"/>
        </w:rPr>
        <w:t>“… a breve prazo e através dos Programas Operacionais Regionais será lançada «uma medida para financiar a requalificação de equipamentos e infraestruturas nas áreas da educação e saúde, que estejam sinalizados como prioritários”. </w:t>
      </w:r>
    </w:p>
    <w:p w14:paraId="0D01509B" w14:textId="77777777" w:rsidR="002E7E29" w:rsidRPr="00AF3714" w:rsidRDefault="002E7E29" w:rsidP="00F70CD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6"/>
          <w:szCs w:val="26"/>
        </w:rPr>
      </w:pPr>
    </w:p>
    <w:p w14:paraId="067DF792" w14:textId="77777777" w:rsidR="002E7E29" w:rsidRDefault="002E7E29" w:rsidP="00F70CD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6"/>
          <w:szCs w:val="26"/>
        </w:rPr>
      </w:pPr>
      <w:r w:rsidRPr="00AF3714">
        <w:rPr>
          <w:rFonts w:ascii="Arial" w:hAnsi="Arial" w:cs="Arial"/>
          <w:bCs/>
          <w:sz w:val="26"/>
          <w:szCs w:val="26"/>
        </w:rPr>
        <w:t xml:space="preserve">Adiantou ainda que as obras serão financiadas através de fundos europeus e os </w:t>
      </w:r>
      <w:r w:rsidRPr="00AF3714">
        <w:rPr>
          <w:rFonts w:ascii="Arial" w:hAnsi="Arial" w:cs="Arial"/>
          <w:bCs/>
          <w:i/>
          <w:iCs/>
          <w:sz w:val="26"/>
          <w:szCs w:val="26"/>
        </w:rPr>
        <w:t>"beneficiários serão infraestruturas consideradas prioritárias, ou seja, escolas e centros de saúde mais degradados"</w:t>
      </w:r>
      <w:r w:rsidRPr="00AF3714">
        <w:rPr>
          <w:rFonts w:ascii="Arial" w:hAnsi="Arial" w:cs="Arial"/>
          <w:bCs/>
          <w:sz w:val="26"/>
          <w:szCs w:val="26"/>
        </w:rPr>
        <w:t xml:space="preserve">. No caso das escolas em particular a responsável do Governo sublinhou que o Executivo </w:t>
      </w:r>
      <w:r w:rsidRPr="00AF3714">
        <w:rPr>
          <w:rFonts w:ascii="Arial" w:hAnsi="Arial" w:cs="Arial"/>
          <w:bCs/>
          <w:i/>
          <w:iCs/>
          <w:sz w:val="26"/>
          <w:szCs w:val="26"/>
        </w:rPr>
        <w:t>“assumiu a responsabilidade de recuperar 335 escolas”</w:t>
      </w:r>
      <w:r w:rsidRPr="00AF3714">
        <w:rPr>
          <w:rFonts w:ascii="Arial" w:hAnsi="Arial" w:cs="Arial"/>
          <w:bCs/>
          <w:sz w:val="26"/>
          <w:szCs w:val="26"/>
        </w:rPr>
        <w:t xml:space="preserve"> que passaram para a tutela das autarquias, mas também neste ponto referiu que a lista ser</w:t>
      </w:r>
      <w:r w:rsidR="00811219">
        <w:rPr>
          <w:rFonts w:ascii="Arial" w:hAnsi="Arial" w:cs="Arial"/>
          <w:bCs/>
          <w:sz w:val="26"/>
          <w:szCs w:val="26"/>
        </w:rPr>
        <w:t>ia</w:t>
      </w:r>
      <w:r w:rsidRPr="00AF3714">
        <w:rPr>
          <w:rFonts w:ascii="Arial" w:hAnsi="Arial" w:cs="Arial"/>
          <w:bCs/>
          <w:sz w:val="26"/>
          <w:szCs w:val="26"/>
        </w:rPr>
        <w:t xml:space="preserve"> revista com os municípios</w:t>
      </w:r>
      <w:r w:rsidR="00811219">
        <w:rPr>
          <w:rFonts w:ascii="Arial" w:hAnsi="Arial" w:cs="Arial"/>
          <w:bCs/>
          <w:sz w:val="26"/>
          <w:szCs w:val="26"/>
        </w:rPr>
        <w:t>.</w:t>
      </w:r>
    </w:p>
    <w:p w14:paraId="298F446D" w14:textId="77777777" w:rsidR="00086AEA" w:rsidRPr="00AF3714" w:rsidRDefault="00086AEA" w:rsidP="00F70CD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6"/>
          <w:szCs w:val="26"/>
        </w:rPr>
      </w:pPr>
    </w:p>
    <w:p w14:paraId="74978F50" w14:textId="77777777" w:rsidR="0017170C" w:rsidRDefault="0017170C" w:rsidP="00F70CD6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7561E7F2" w14:textId="77777777" w:rsidR="00086AEA" w:rsidRPr="00EC6AB9" w:rsidRDefault="00086AEA" w:rsidP="00F70CD6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EC6AB9">
        <w:rPr>
          <w:rFonts w:ascii="Arial" w:hAnsi="Arial" w:cs="Arial"/>
          <w:sz w:val="26"/>
          <w:szCs w:val="26"/>
        </w:rPr>
        <w:t>Este Acordo integra, no seu Anexo I, a lista de escolas que virão a beneficiar de investimentos de recuperação e reabilitação, classificadas em função da prioridade das intervenções.</w:t>
      </w:r>
    </w:p>
    <w:p w14:paraId="480C20BB" w14:textId="77777777" w:rsidR="00086AEA" w:rsidRPr="00EC6AB9" w:rsidRDefault="00086AEA" w:rsidP="00F70CD6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14507C7B" w14:textId="77777777" w:rsidR="00791CC7" w:rsidRDefault="00086AEA" w:rsidP="00F70CD6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EC6AB9">
        <w:rPr>
          <w:rFonts w:ascii="Arial" w:hAnsi="Arial" w:cs="Arial"/>
          <w:sz w:val="26"/>
          <w:szCs w:val="26"/>
        </w:rPr>
        <w:t>Por forma a definir a prioridade destas intervenções, foram estabelecidos critérios com base em informações prestadas pelas Delegações Regionais da Direção-Geral dos Estabelecimentos Escolares (</w:t>
      </w:r>
      <w:proofErr w:type="spellStart"/>
      <w:r w:rsidRPr="00EC6AB9">
        <w:rPr>
          <w:rFonts w:ascii="Arial" w:hAnsi="Arial" w:cs="Arial"/>
          <w:sz w:val="26"/>
          <w:szCs w:val="26"/>
        </w:rPr>
        <w:t>DGEstE</w:t>
      </w:r>
      <w:proofErr w:type="spellEnd"/>
      <w:r w:rsidRPr="00EC6AB9">
        <w:rPr>
          <w:rFonts w:ascii="Arial" w:hAnsi="Arial" w:cs="Arial"/>
          <w:sz w:val="26"/>
          <w:szCs w:val="26"/>
        </w:rPr>
        <w:t xml:space="preserve">), designadamente, o nível de vetustez do </w:t>
      </w:r>
      <w:r w:rsidRPr="00EC6AB9">
        <w:rPr>
          <w:rFonts w:ascii="Arial" w:hAnsi="Arial" w:cs="Arial"/>
          <w:sz w:val="26"/>
          <w:szCs w:val="26"/>
        </w:rPr>
        <w:lastRenderedPageBreak/>
        <w:t>edificado, o índice médio de ocupação das escolas e a tendência da evolução demográfica.</w:t>
      </w:r>
    </w:p>
    <w:p w14:paraId="6EC4264A" w14:textId="77777777" w:rsidR="00791CC7" w:rsidRDefault="0010005A" w:rsidP="00F70CD6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Infelizmente</w:t>
      </w:r>
      <w:r w:rsidR="00791CC7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essas foram as únicas informações que parece terem merecido atualização</w:t>
      </w:r>
      <w:r w:rsidR="0017170C">
        <w:rPr>
          <w:rFonts w:ascii="Arial" w:hAnsi="Arial" w:cs="Arial"/>
          <w:sz w:val="26"/>
          <w:szCs w:val="26"/>
        </w:rPr>
        <w:t xml:space="preserve"> quanto às escolas de Évora e de Vendas Novas</w:t>
      </w:r>
      <w:r w:rsidR="00791CC7">
        <w:rPr>
          <w:rFonts w:ascii="Arial" w:hAnsi="Arial" w:cs="Arial"/>
          <w:sz w:val="26"/>
          <w:szCs w:val="26"/>
        </w:rPr>
        <w:t>.</w:t>
      </w:r>
    </w:p>
    <w:p w14:paraId="75FDDA25" w14:textId="77777777" w:rsidR="00791CC7" w:rsidRDefault="00791CC7" w:rsidP="00F70CD6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26A6A19F" w14:textId="77777777" w:rsidR="0017170C" w:rsidRDefault="00791CC7" w:rsidP="00F70CD6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Certamente</w:t>
      </w:r>
      <w:r w:rsidR="0017170C">
        <w:rPr>
          <w:rFonts w:ascii="Arial" w:hAnsi="Arial" w:cs="Arial"/>
          <w:sz w:val="26"/>
          <w:szCs w:val="26"/>
        </w:rPr>
        <w:t xml:space="preserve"> que os outros critérios previstos como: o nível de patologias apresentado pelo edificado e as intervenções já realizadas e o seu impacto</w:t>
      </w:r>
      <w:r>
        <w:rPr>
          <w:rFonts w:ascii="Arial" w:hAnsi="Arial" w:cs="Arial"/>
          <w:sz w:val="26"/>
          <w:szCs w:val="26"/>
        </w:rPr>
        <w:t xml:space="preserve"> se tivessem sido devidamente considerados as Escolas teriam sido priorizadas </w:t>
      </w:r>
      <w:r w:rsidR="00066B18">
        <w:rPr>
          <w:rFonts w:ascii="Arial" w:hAnsi="Arial" w:cs="Arial"/>
          <w:sz w:val="26"/>
          <w:szCs w:val="26"/>
        </w:rPr>
        <w:t xml:space="preserve">como </w:t>
      </w:r>
      <w:r>
        <w:rPr>
          <w:rFonts w:ascii="Arial" w:hAnsi="Arial" w:cs="Arial"/>
          <w:sz w:val="26"/>
          <w:szCs w:val="26"/>
        </w:rPr>
        <w:t>“muito urgente”.</w:t>
      </w:r>
    </w:p>
    <w:p w14:paraId="6193250E" w14:textId="77777777" w:rsidR="0017170C" w:rsidRDefault="0017170C" w:rsidP="00F70CD6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6501712F" w14:textId="77777777" w:rsidR="0017170C" w:rsidRDefault="0010005A" w:rsidP="00F70CD6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De outro modo, não se entende o grau de prioridade atribuído à </w:t>
      </w:r>
      <w:r w:rsidRPr="0017170C">
        <w:rPr>
          <w:rFonts w:ascii="Arial" w:hAnsi="Arial" w:cs="Arial"/>
          <w:b/>
          <w:bCs/>
          <w:sz w:val="26"/>
          <w:szCs w:val="26"/>
        </w:rPr>
        <w:t>Escola Secundária André de Gouveia</w:t>
      </w:r>
      <w:r w:rsidR="0017170C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em Évora, construída em 1978</w:t>
      </w:r>
      <w:r w:rsidR="0017170C" w:rsidRPr="0017170C">
        <w:rPr>
          <w:rFonts w:ascii="Arial" w:hAnsi="Arial" w:cs="Arial"/>
          <w:sz w:val="26"/>
          <w:szCs w:val="26"/>
        </w:rPr>
        <w:t>, apresentando o edifício vários problemas estruturais graves</w:t>
      </w:r>
      <w:r w:rsidR="0017170C">
        <w:rPr>
          <w:rFonts w:ascii="Arial" w:hAnsi="Arial" w:cs="Arial"/>
          <w:sz w:val="26"/>
          <w:szCs w:val="26"/>
        </w:rPr>
        <w:t xml:space="preserve">, </w:t>
      </w:r>
      <w:r w:rsidR="0017170C" w:rsidRPr="0017170C">
        <w:rPr>
          <w:rFonts w:ascii="Arial" w:hAnsi="Arial" w:cs="Arial"/>
          <w:sz w:val="26"/>
          <w:szCs w:val="26"/>
        </w:rPr>
        <w:t>condições degradas sem ter garantidas as condições mínimas quanto ao edificado, com chuva dentro das salas de aula, ruturas na canalização, e fissuras na cobertura de fibrocimento com amianto do seu pavilhão desportivo.</w:t>
      </w:r>
    </w:p>
    <w:p w14:paraId="02C4159E" w14:textId="77777777" w:rsidR="007069D1" w:rsidRDefault="007069D1" w:rsidP="00F70CD6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036015E2" w14:textId="77777777" w:rsidR="0017170C" w:rsidRPr="0017170C" w:rsidRDefault="0017170C" w:rsidP="00F70CD6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Também o estado dos edifícios da </w:t>
      </w:r>
      <w:r w:rsidRPr="0017170C">
        <w:rPr>
          <w:rFonts w:ascii="Arial" w:hAnsi="Arial" w:cs="Arial"/>
          <w:b/>
          <w:sz w:val="26"/>
          <w:szCs w:val="26"/>
        </w:rPr>
        <w:t>Escola Secundária de Vendas Novas</w:t>
      </w:r>
      <w:r w:rsidRPr="0017170C">
        <w:rPr>
          <w:rFonts w:ascii="Arial" w:hAnsi="Arial" w:cs="Arial"/>
          <w:bCs/>
          <w:sz w:val="26"/>
          <w:szCs w:val="26"/>
        </w:rPr>
        <w:t xml:space="preserve"> e a </w:t>
      </w:r>
      <w:r w:rsidRPr="0017170C">
        <w:rPr>
          <w:rFonts w:ascii="Arial" w:hAnsi="Arial" w:cs="Arial"/>
          <w:b/>
          <w:sz w:val="26"/>
          <w:szCs w:val="26"/>
        </w:rPr>
        <w:t>Escola Básica n.º 1 de Vendas Novas</w:t>
      </w:r>
      <w:r>
        <w:rPr>
          <w:rFonts w:ascii="Arial" w:hAnsi="Arial" w:cs="Arial"/>
          <w:bCs/>
          <w:sz w:val="26"/>
          <w:szCs w:val="26"/>
        </w:rPr>
        <w:t xml:space="preserve"> aconselharia um nível de prioridade muito mais elevado do que aquele que lhes foi conferido.</w:t>
      </w:r>
    </w:p>
    <w:p w14:paraId="1834319B" w14:textId="77777777" w:rsidR="002E7E29" w:rsidRPr="00AF3714" w:rsidRDefault="002E7E29" w:rsidP="00F70CD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255FCB1F" w14:textId="77777777" w:rsidR="002E7E29" w:rsidRPr="00AF3714" w:rsidRDefault="002E7E29" w:rsidP="00F70CD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6"/>
          <w:szCs w:val="26"/>
        </w:rPr>
      </w:pPr>
      <w:r w:rsidRPr="00AF3714">
        <w:rPr>
          <w:rFonts w:ascii="Arial" w:hAnsi="Arial" w:cs="Arial"/>
          <w:bCs/>
          <w:sz w:val="26"/>
          <w:szCs w:val="26"/>
        </w:rPr>
        <w:t xml:space="preserve">Neste contexto, para que as escolas em causa possam beneficiar deste Programa, </w:t>
      </w:r>
      <w:r w:rsidRPr="00AF3714">
        <w:rPr>
          <w:rFonts w:ascii="Arial" w:hAnsi="Arial" w:cs="Arial"/>
          <w:b/>
          <w:sz w:val="26"/>
          <w:szCs w:val="26"/>
        </w:rPr>
        <w:t>devem encontrar-se sinalizadas como escolas de intervenção prioritária</w:t>
      </w:r>
      <w:r w:rsidRPr="00AF3714">
        <w:rPr>
          <w:rFonts w:ascii="Arial" w:hAnsi="Arial" w:cs="Arial"/>
          <w:bCs/>
          <w:sz w:val="26"/>
          <w:szCs w:val="26"/>
        </w:rPr>
        <w:t xml:space="preserve">. </w:t>
      </w:r>
      <w:r w:rsidR="00D942A6">
        <w:rPr>
          <w:rFonts w:ascii="Arial" w:hAnsi="Arial" w:cs="Arial"/>
          <w:bCs/>
          <w:sz w:val="26"/>
          <w:szCs w:val="26"/>
        </w:rPr>
        <w:t>Ora, não é o caso das escolas referenciadas, que apesar dos problemas estruturais ao nível da cobertura, infiltrações, espaços envolventes amplos, mas que não permitem a prática de desporto em condições de segurança e um pavilhão gimnodesportivo com graves problemas estruturais, não foram incluídas na listagem preferencial das escolas a intervencionar.</w:t>
      </w:r>
    </w:p>
    <w:p w14:paraId="6700267F" w14:textId="3630BBA4" w:rsidR="002E7E29" w:rsidRDefault="002E7E29" w:rsidP="00F70CD6">
      <w:pPr>
        <w:pStyle w:val="NormalWeb"/>
        <w:spacing w:line="276" w:lineRule="auto"/>
        <w:jc w:val="both"/>
        <w:rPr>
          <w:rFonts w:ascii="Arial" w:hAnsi="Arial" w:cs="Arial"/>
          <w:bCs/>
          <w:sz w:val="26"/>
          <w:szCs w:val="26"/>
        </w:rPr>
      </w:pPr>
      <w:r w:rsidRPr="00AF3714">
        <w:rPr>
          <w:rFonts w:ascii="Arial" w:hAnsi="Arial" w:cs="Arial"/>
          <w:bCs/>
          <w:sz w:val="26"/>
          <w:szCs w:val="26"/>
        </w:rPr>
        <w:t>Atendendo ao exposto, e ao abrigo das disposições constitucionais e regimentais aplicáv</w:t>
      </w:r>
      <w:r w:rsidRPr="00391008">
        <w:rPr>
          <w:rFonts w:ascii="Arial" w:hAnsi="Arial" w:cs="Arial"/>
          <w:bCs/>
          <w:sz w:val="26"/>
          <w:szCs w:val="26"/>
        </w:rPr>
        <w:t xml:space="preserve">eis, os Deputados </w:t>
      </w:r>
      <w:r w:rsidR="00391008" w:rsidRPr="00391008">
        <w:rPr>
          <w:rFonts w:ascii="Arial" w:hAnsi="Arial" w:cs="Arial"/>
          <w:bCs/>
          <w:sz w:val="26"/>
          <w:szCs w:val="26"/>
        </w:rPr>
        <w:t>abaixo-assinados</w:t>
      </w:r>
      <w:r w:rsidRPr="00391008">
        <w:rPr>
          <w:rFonts w:ascii="Arial" w:hAnsi="Arial" w:cs="Arial"/>
          <w:bCs/>
          <w:sz w:val="26"/>
          <w:szCs w:val="26"/>
        </w:rPr>
        <w:t>,</w:t>
      </w:r>
      <w:r w:rsidRPr="00AF3714">
        <w:rPr>
          <w:rFonts w:ascii="Arial" w:hAnsi="Arial" w:cs="Arial"/>
          <w:bCs/>
          <w:sz w:val="26"/>
          <w:szCs w:val="26"/>
        </w:rPr>
        <w:t xml:space="preserve"> do Grupo Parlamentar do PSD, vêm, por este </w:t>
      </w:r>
      <w:r w:rsidR="005077C2">
        <w:rPr>
          <w:rFonts w:ascii="Arial" w:hAnsi="Arial" w:cs="Arial"/>
          <w:bCs/>
          <w:sz w:val="26"/>
          <w:szCs w:val="26"/>
        </w:rPr>
        <w:t>meio propor que a Assembleia da República recomende ao Governo:</w:t>
      </w:r>
    </w:p>
    <w:p w14:paraId="069B5D2C" w14:textId="77777777" w:rsidR="009E2DF1" w:rsidRDefault="009E2DF1" w:rsidP="00F70CD6">
      <w:pPr>
        <w:pStyle w:val="NormalWeb"/>
        <w:spacing w:line="276" w:lineRule="auto"/>
        <w:jc w:val="both"/>
        <w:rPr>
          <w:rFonts w:ascii="Arial" w:hAnsi="Arial" w:cs="Arial"/>
          <w:bCs/>
          <w:sz w:val="26"/>
          <w:szCs w:val="26"/>
        </w:rPr>
      </w:pPr>
    </w:p>
    <w:p w14:paraId="09A035BC" w14:textId="77777777" w:rsidR="00791CC7" w:rsidRDefault="00791CC7" w:rsidP="00F70CD6">
      <w:pPr>
        <w:pStyle w:val="PargrafodaLista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bCs/>
          <w:sz w:val="26"/>
          <w:szCs w:val="26"/>
        </w:rPr>
      </w:pPr>
      <w:r w:rsidRPr="00791CC7">
        <w:rPr>
          <w:rFonts w:ascii="Arial" w:hAnsi="Arial" w:cs="Arial"/>
          <w:bCs/>
          <w:sz w:val="26"/>
          <w:szCs w:val="26"/>
        </w:rPr>
        <w:lastRenderedPageBreak/>
        <w:t>Que proceda à alteração do nível de prioridade atribuído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791CC7">
        <w:rPr>
          <w:rFonts w:ascii="Arial" w:hAnsi="Arial" w:cs="Arial"/>
          <w:bCs/>
          <w:sz w:val="26"/>
          <w:szCs w:val="26"/>
        </w:rPr>
        <w:t>a Escola Secundária de Vendas Novas e a Escola Básica n.º 1 de Vendas</w:t>
      </w:r>
      <w:r>
        <w:rPr>
          <w:rFonts w:ascii="Arial" w:hAnsi="Arial" w:cs="Arial"/>
          <w:bCs/>
          <w:sz w:val="26"/>
          <w:szCs w:val="26"/>
        </w:rPr>
        <w:t xml:space="preserve"> Novas, </w:t>
      </w:r>
      <w:r w:rsidRPr="00791CC7">
        <w:rPr>
          <w:rFonts w:ascii="Arial" w:hAnsi="Arial" w:cs="Arial"/>
          <w:bCs/>
          <w:sz w:val="26"/>
          <w:szCs w:val="26"/>
        </w:rPr>
        <w:t>passando de “urgente” para “muito urgente”, conferindo a maior urgência à requalificação</w:t>
      </w:r>
    </w:p>
    <w:p w14:paraId="73A2547F" w14:textId="77777777" w:rsidR="007069D1" w:rsidRDefault="007069D1" w:rsidP="00F70CD6">
      <w:pPr>
        <w:pStyle w:val="PargrafodaLista"/>
        <w:spacing w:line="276" w:lineRule="auto"/>
        <w:jc w:val="both"/>
        <w:rPr>
          <w:rFonts w:ascii="Arial" w:hAnsi="Arial" w:cs="Arial"/>
          <w:bCs/>
          <w:sz w:val="26"/>
          <w:szCs w:val="26"/>
        </w:rPr>
      </w:pPr>
    </w:p>
    <w:p w14:paraId="623A123C" w14:textId="75A6BB73" w:rsidR="0010005A" w:rsidRDefault="0010005A" w:rsidP="00F70CD6">
      <w:pPr>
        <w:pStyle w:val="PargrafodaLista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bCs/>
          <w:sz w:val="26"/>
          <w:szCs w:val="26"/>
        </w:rPr>
      </w:pPr>
      <w:r w:rsidRPr="0010005A">
        <w:rPr>
          <w:rFonts w:ascii="Arial" w:hAnsi="Arial" w:cs="Arial"/>
          <w:bCs/>
          <w:sz w:val="26"/>
          <w:szCs w:val="26"/>
        </w:rPr>
        <w:t>Que proceda à alteração do nível de prioridade atribuído à Escola Secundária André de Gouveia, passando de “urgente” para “muito urgente”, conferindo a maior urgência à requalificação da referida escola.</w:t>
      </w:r>
    </w:p>
    <w:p w14:paraId="187223F0" w14:textId="77777777" w:rsidR="009E2DF1" w:rsidRPr="00257448" w:rsidRDefault="009E2DF1" w:rsidP="009E2DF1">
      <w:pPr>
        <w:pStyle w:val="PargrafodaLista"/>
        <w:spacing w:line="276" w:lineRule="auto"/>
        <w:jc w:val="both"/>
        <w:rPr>
          <w:rFonts w:ascii="Arial" w:hAnsi="Arial" w:cs="Arial"/>
          <w:bCs/>
          <w:sz w:val="26"/>
          <w:szCs w:val="26"/>
        </w:rPr>
      </w:pPr>
    </w:p>
    <w:p w14:paraId="2008378C" w14:textId="77777777" w:rsidR="002E7E29" w:rsidRPr="00AF3714" w:rsidRDefault="002E7E29" w:rsidP="002E7E29">
      <w:pPr>
        <w:pStyle w:val="NormalWeb"/>
        <w:jc w:val="both"/>
        <w:rPr>
          <w:rFonts w:ascii="Arial" w:hAnsi="Arial" w:cs="Arial"/>
          <w:bCs/>
          <w:sz w:val="26"/>
          <w:szCs w:val="26"/>
        </w:rPr>
      </w:pPr>
      <w:r w:rsidRPr="00AF3714">
        <w:rPr>
          <w:rFonts w:ascii="Arial" w:hAnsi="Arial" w:cs="Arial"/>
          <w:bCs/>
          <w:sz w:val="26"/>
          <w:szCs w:val="26"/>
        </w:rPr>
        <w:t xml:space="preserve">Palácio de São Bento, </w:t>
      </w:r>
      <w:r w:rsidR="00AE6269">
        <w:rPr>
          <w:rFonts w:ascii="Arial" w:hAnsi="Arial" w:cs="Arial"/>
          <w:bCs/>
          <w:sz w:val="26"/>
          <w:szCs w:val="26"/>
        </w:rPr>
        <w:t>2</w:t>
      </w:r>
      <w:r w:rsidR="00936376">
        <w:rPr>
          <w:rFonts w:ascii="Arial" w:hAnsi="Arial" w:cs="Arial"/>
          <w:bCs/>
          <w:sz w:val="26"/>
          <w:szCs w:val="26"/>
        </w:rPr>
        <w:t>2</w:t>
      </w:r>
      <w:r w:rsidR="00AE6269">
        <w:rPr>
          <w:rFonts w:ascii="Arial" w:hAnsi="Arial" w:cs="Arial"/>
          <w:bCs/>
          <w:sz w:val="26"/>
          <w:szCs w:val="26"/>
        </w:rPr>
        <w:t xml:space="preserve"> de </w:t>
      </w:r>
      <w:r w:rsidR="00791CC7">
        <w:rPr>
          <w:rFonts w:ascii="Arial" w:hAnsi="Arial" w:cs="Arial"/>
          <w:bCs/>
          <w:sz w:val="26"/>
          <w:szCs w:val="26"/>
        </w:rPr>
        <w:t>novembro</w:t>
      </w:r>
      <w:r w:rsidRPr="00AF3714">
        <w:rPr>
          <w:rFonts w:ascii="Arial" w:hAnsi="Arial" w:cs="Arial"/>
          <w:bCs/>
          <w:sz w:val="26"/>
          <w:szCs w:val="26"/>
        </w:rPr>
        <w:t xml:space="preserve"> de 2022</w:t>
      </w:r>
    </w:p>
    <w:p w14:paraId="7647C821" w14:textId="77777777" w:rsidR="002E7E29" w:rsidRPr="00AF3714" w:rsidRDefault="002E7E29" w:rsidP="002E7E29">
      <w:pPr>
        <w:pStyle w:val="NormalWeb"/>
        <w:jc w:val="center"/>
        <w:rPr>
          <w:rFonts w:ascii="Arial" w:hAnsi="Arial" w:cs="Arial"/>
          <w:bCs/>
          <w:sz w:val="26"/>
          <w:szCs w:val="26"/>
        </w:rPr>
      </w:pPr>
    </w:p>
    <w:p w14:paraId="3AD584C3" w14:textId="637E5EE9" w:rsidR="002E7E29" w:rsidRPr="00AF3714" w:rsidRDefault="002E7E29" w:rsidP="002E7E29">
      <w:pPr>
        <w:pStyle w:val="NormalWeb"/>
        <w:jc w:val="center"/>
        <w:rPr>
          <w:rFonts w:ascii="Arial" w:hAnsi="Arial" w:cs="Arial"/>
          <w:bCs/>
          <w:sz w:val="26"/>
          <w:szCs w:val="26"/>
        </w:rPr>
      </w:pPr>
      <w:r w:rsidRPr="00AF3714">
        <w:rPr>
          <w:rFonts w:ascii="Arial" w:hAnsi="Arial" w:cs="Arial"/>
          <w:bCs/>
          <w:sz w:val="26"/>
          <w:szCs w:val="26"/>
        </w:rPr>
        <w:t>Deputado(a)s</w:t>
      </w:r>
      <w:r w:rsidR="009E2DF1">
        <w:rPr>
          <w:rFonts w:ascii="Arial" w:hAnsi="Arial" w:cs="Arial"/>
          <w:bCs/>
          <w:sz w:val="26"/>
          <w:szCs w:val="26"/>
        </w:rPr>
        <w:t>,</w:t>
      </w:r>
    </w:p>
    <w:p w14:paraId="2C530089" w14:textId="31B2EA1C" w:rsidR="002E7E29" w:rsidRDefault="008123A9" w:rsidP="008123A9">
      <w:pPr>
        <w:pStyle w:val="NormalWeb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Sónia Ramos</w:t>
      </w:r>
    </w:p>
    <w:p w14:paraId="37CC0146" w14:textId="713F3151" w:rsidR="00B55F49" w:rsidRDefault="00B55F49" w:rsidP="008123A9">
      <w:pPr>
        <w:pStyle w:val="NormalWeb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António Cunha </w:t>
      </w:r>
    </w:p>
    <w:p w14:paraId="2053E517" w14:textId="62FDA0EB" w:rsidR="00B55F49" w:rsidRDefault="00B55F49" w:rsidP="008123A9">
      <w:pPr>
        <w:pStyle w:val="NormalWeb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Alexandre Poço</w:t>
      </w:r>
    </w:p>
    <w:p w14:paraId="35922E7C" w14:textId="77777777" w:rsidR="00B55F49" w:rsidRPr="00C81ECC" w:rsidRDefault="00B55F49" w:rsidP="00C81ECC">
      <w:pPr>
        <w:pStyle w:val="NormalWeb"/>
        <w:jc w:val="center"/>
        <w:rPr>
          <w:rFonts w:ascii="Arial" w:hAnsi="Arial" w:cs="Arial"/>
          <w:bCs/>
          <w:sz w:val="26"/>
          <w:szCs w:val="26"/>
        </w:rPr>
      </w:pPr>
      <w:r w:rsidRPr="00C81ECC">
        <w:rPr>
          <w:rFonts w:ascii="Arial" w:hAnsi="Arial" w:cs="Arial"/>
          <w:bCs/>
          <w:sz w:val="26"/>
          <w:szCs w:val="26"/>
        </w:rPr>
        <w:t>Inês Barroso</w:t>
      </w:r>
    </w:p>
    <w:p w14:paraId="6DA42A65" w14:textId="77777777" w:rsidR="00B55F49" w:rsidRPr="00C81ECC" w:rsidRDefault="00B55F49" w:rsidP="00C81ECC">
      <w:pPr>
        <w:pStyle w:val="NormalWeb"/>
        <w:jc w:val="center"/>
        <w:rPr>
          <w:rFonts w:ascii="Arial" w:hAnsi="Arial" w:cs="Arial"/>
          <w:bCs/>
          <w:sz w:val="26"/>
          <w:szCs w:val="26"/>
        </w:rPr>
      </w:pPr>
      <w:r w:rsidRPr="00C81ECC">
        <w:rPr>
          <w:rFonts w:ascii="Arial" w:hAnsi="Arial" w:cs="Arial"/>
          <w:bCs/>
          <w:sz w:val="26"/>
          <w:szCs w:val="26"/>
        </w:rPr>
        <w:t>Germana Rocha</w:t>
      </w:r>
    </w:p>
    <w:p w14:paraId="3BC5ABB4" w14:textId="77777777" w:rsidR="00B55F49" w:rsidRPr="00C81ECC" w:rsidRDefault="00B55F49" w:rsidP="00C81ECC">
      <w:pPr>
        <w:pStyle w:val="NormalWeb"/>
        <w:jc w:val="center"/>
        <w:rPr>
          <w:rFonts w:ascii="Arial" w:hAnsi="Arial" w:cs="Arial"/>
          <w:bCs/>
          <w:sz w:val="26"/>
          <w:szCs w:val="26"/>
        </w:rPr>
      </w:pPr>
      <w:r w:rsidRPr="00C81ECC">
        <w:rPr>
          <w:rFonts w:ascii="Arial" w:hAnsi="Arial" w:cs="Arial"/>
          <w:bCs/>
          <w:sz w:val="26"/>
          <w:szCs w:val="26"/>
        </w:rPr>
        <w:t>Maria Emília Apolinário</w:t>
      </w:r>
    </w:p>
    <w:p w14:paraId="2958F228" w14:textId="77777777" w:rsidR="00B55F49" w:rsidRPr="00C81ECC" w:rsidRDefault="00B55F49" w:rsidP="00C81ECC">
      <w:pPr>
        <w:pStyle w:val="NormalWeb"/>
        <w:jc w:val="center"/>
        <w:rPr>
          <w:rFonts w:ascii="Arial" w:hAnsi="Arial" w:cs="Arial"/>
          <w:bCs/>
          <w:sz w:val="26"/>
          <w:szCs w:val="26"/>
        </w:rPr>
      </w:pPr>
      <w:r w:rsidRPr="00C81ECC">
        <w:rPr>
          <w:rFonts w:ascii="Arial" w:hAnsi="Arial" w:cs="Arial"/>
          <w:bCs/>
          <w:sz w:val="26"/>
          <w:szCs w:val="26"/>
        </w:rPr>
        <w:t>Rui Cruz</w:t>
      </w:r>
    </w:p>
    <w:p w14:paraId="544EB33C" w14:textId="77777777" w:rsidR="00B55F49" w:rsidRPr="00C81ECC" w:rsidRDefault="00B55F49" w:rsidP="00C81ECC">
      <w:pPr>
        <w:pStyle w:val="NormalWeb"/>
        <w:jc w:val="center"/>
        <w:rPr>
          <w:rFonts w:ascii="Arial" w:hAnsi="Arial" w:cs="Arial"/>
          <w:bCs/>
          <w:sz w:val="26"/>
          <w:szCs w:val="26"/>
        </w:rPr>
      </w:pPr>
      <w:r w:rsidRPr="00C81ECC">
        <w:rPr>
          <w:rFonts w:ascii="Arial" w:hAnsi="Arial" w:cs="Arial"/>
          <w:bCs/>
          <w:sz w:val="26"/>
          <w:szCs w:val="26"/>
        </w:rPr>
        <w:t>António Topa Gomes</w:t>
      </w:r>
    </w:p>
    <w:p w14:paraId="6A3EE24E" w14:textId="77777777" w:rsidR="00B55F49" w:rsidRPr="00C81ECC" w:rsidRDefault="00B55F49" w:rsidP="00C81ECC">
      <w:pPr>
        <w:pStyle w:val="NormalWeb"/>
        <w:jc w:val="center"/>
        <w:rPr>
          <w:rFonts w:ascii="Arial" w:hAnsi="Arial" w:cs="Arial"/>
          <w:bCs/>
          <w:sz w:val="26"/>
          <w:szCs w:val="26"/>
        </w:rPr>
      </w:pPr>
      <w:r w:rsidRPr="00C81ECC">
        <w:rPr>
          <w:rFonts w:ascii="Arial" w:hAnsi="Arial" w:cs="Arial"/>
          <w:bCs/>
          <w:sz w:val="26"/>
          <w:szCs w:val="26"/>
        </w:rPr>
        <w:t>Carla Madureira</w:t>
      </w:r>
    </w:p>
    <w:p w14:paraId="097CBE8E" w14:textId="2C4CEFAD" w:rsidR="00B55F49" w:rsidRDefault="00B55F49" w:rsidP="00C81ECC">
      <w:pPr>
        <w:pStyle w:val="NormalWeb"/>
        <w:jc w:val="center"/>
        <w:rPr>
          <w:rFonts w:ascii="Arial" w:hAnsi="Arial" w:cs="Arial"/>
          <w:bCs/>
          <w:sz w:val="26"/>
          <w:szCs w:val="26"/>
        </w:rPr>
      </w:pPr>
      <w:r w:rsidRPr="00C81ECC">
        <w:rPr>
          <w:rFonts w:ascii="Arial" w:hAnsi="Arial" w:cs="Arial"/>
          <w:bCs/>
          <w:sz w:val="26"/>
          <w:szCs w:val="26"/>
        </w:rPr>
        <w:t>Firmino Pereira</w:t>
      </w:r>
    </w:p>
    <w:p w14:paraId="1E9391BF" w14:textId="049674FD" w:rsidR="00C81ECC" w:rsidRDefault="00C81ECC" w:rsidP="00C81ECC">
      <w:pPr>
        <w:pStyle w:val="NormalWeb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João Marques</w:t>
      </w:r>
    </w:p>
    <w:p w14:paraId="1B12C775" w14:textId="0E8DEF03" w:rsidR="00C81ECC" w:rsidRDefault="00C81ECC" w:rsidP="00C81ECC">
      <w:pPr>
        <w:pStyle w:val="NormalWeb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Maria Gabriela Fonseca</w:t>
      </w:r>
    </w:p>
    <w:p w14:paraId="7617082C" w14:textId="48403260" w:rsidR="00C81ECC" w:rsidRPr="00C81ECC" w:rsidRDefault="00C81ECC" w:rsidP="00C81ECC">
      <w:pPr>
        <w:pStyle w:val="NormalWeb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Fernanda Velez</w:t>
      </w:r>
    </w:p>
    <w:sectPr w:rsidR="00C81ECC" w:rsidRPr="00C81ECC" w:rsidSect="009E2DF1">
      <w:headerReference w:type="default" r:id="rId9"/>
      <w:footerReference w:type="default" r:id="rId10"/>
      <w:pgSz w:w="11906" w:h="16838"/>
      <w:pgMar w:top="1440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8BDD9" w14:textId="77777777" w:rsidR="00E252E7" w:rsidRDefault="00E252E7">
      <w:r>
        <w:separator/>
      </w:r>
    </w:p>
  </w:endnote>
  <w:endnote w:type="continuationSeparator" w:id="0">
    <w:p w14:paraId="4D1E2A49" w14:textId="77777777" w:rsidR="00E252E7" w:rsidRDefault="00E2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6122892"/>
      <w:docPartObj>
        <w:docPartGallery w:val="Page Numbers (Bottom of Page)"/>
        <w:docPartUnique/>
      </w:docPartObj>
    </w:sdtPr>
    <w:sdtEndPr/>
    <w:sdtContent>
      <w:p w14:paraId="136D1677" w14:textId="3458DCA3" w:rsidR="009E2DF1" w:rsidRDefault="009E2DF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9EFB77" w14:textId="77777777" w:rsidR="009E2DF1" w:rsidRDefault="009E2D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653F8" w14:textId="77777777" w:rsidR="00E252E7" w:rsidRDefault="00E252E7">
      <w:r>
        <w:separator/>
      </w:r>
    </w:p>
  </w:footnote>
  <w:footnote w:type="continuationSeparator" w:id="0">
    <w:p w14:paraId="44CF6C41" w14:textId="77777777" w:rsidR="00E252E7" w:rsidRDefault="00E2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29D4" w14:textId="4248B254" w:rsidR="00F57CCF" w:rsidRDefault="00137ECA">
    <w:pPr>
      <w:pStyle w:val="Cabealho"/>
    </w:pPr>
    <w:r w:rsidRPr="007F280F">
      <w:rPr>
        <w:noProof/>
      </w:rPr>
      <w:drawing>
        <wp:inline distT="0" distB="0" distL="0" distR="0" wp14:anchorId="28F52CD3" wp14:editId="2EC7CE79">
          <wp:extent cx="2171700" cy="1524000"/>
          <wp:effectExtent l="0" t="0" r="0" b="0"/>
          <wp:docPr id="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DF9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20F19FB"/>
    <w:multiLevelType w:val="multilevel"/>
    <w:tmpl w:val="B9CC46F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0414193C"/>
    <w:multiLevelType w:val="hybridMultilevel"/>
    <w:tmpl w:val="33DCF20E"/>
    <w:lvl w:ilvl="0" w:tplc="90381B3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7F23A1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AC600D7"/>
    <w:multiLevelType w:val="hybridMultilevel"/>
    <w:tmpl w:val="26A029E6"/>
    <w:lvl w:ilvl="0" w:tplc="3878E4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91A0D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18A07B0"/>
    <w:multiLevelType w:val="multilevel"/>
    <w:tmpl w:val="491071B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11CD21D6"/>
    <w:multiLevelType w:val="hybridMultilevel"/>
    <w:tmpl w:val="A53A40C0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8C089E"/>
    <w:multiLevelType w:val="hybridMultilevel"/>
    <w:tmpl w:val="9C3C302C"/>
    <w:lvl w:ilvl="0" w:tplc="E0A2599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89050A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93235F5"/>
    <w:multiLevelType w:val="hybridMultilevel"/>
    <w:tmpl w:val="714E5D1A"/>
    <w:lvl w:ilvl="0" w:tplc="985C9C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63BCC"/>
    <w:multiLevelType w:val="hybridMultilevel"/>
    <w:tmpl w:val="605AC708"/>
    <w:lvl w:ilvl="0" w:tplc="640C75A0">
      <w:start w:val="1"/>
      <w:numFmt w:val="bullet"/>
      <w:lvlText w:val="−"/>
      <w:lvlJc w:val="left"/>
      <w:pPr>
        <w:ind w:left="360" w:hanging="360"/>
      </w:pPr>
      <w:rPr>
        <w:rFonts w:ascii="Candara" w:hAnsi="Candara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65137E"/>
    <w:multiLevelType w:val="multilevel"/>
    <w:tmpl w:val="E620174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 w15:restartNumberingAfterBreak="0">
    <w:nsid w:val="25EA4BB0"/>
    <w:multiLevelType w:val="multilevel"/>
    <w:tmpl w:val="B10E11C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 w15:restartNumberingAfterBreak="0">
    <w:nsid w:val="3B990B43"/>
    <w:multiLevelType w:val="hybridMultilevel"/>
    <w:tmpl w:val="A8F8CD0A"/>
    <w:lvl w:ilvl="0" w:tplc="1EC8292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7F5D36"/>
    <w:multiLevelType w:val="multilevel"/>
    <w:tmpl w:val="4F32BEF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 w15:restartNumberingAfterBreak="0">
    <w:nsid w:val="3E841B49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FE575BB"/>
    <w:multiLevelType w:val="hybridMultilevel"/>
    <w:tmpl w:val="9B66011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A71727"/>
    <w:multiLevelType w:val="hybridMultilevel"/>
    <w:tmpl w:val="AC50FC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D096B"/>
    <w:multiLevelType w:val="multilevel"/>
    <w:tmpl w:val="162C15D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 w15:restartNumberingAfterBreak="0">
    <w:nsid w:val="48FE7D01"/>
    <w:multiLevelType w:val="multilevel"/>
    <w:tmpl w:val="B06C9CDC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 w15:restartNumberingAfterBreak="0">
    <w:nsid w:val="4A4A4BDE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C4C4451"/>
    <w:multiLevelType w:val="hybridMultilevel"/>
    <w:tmpl w:val="9EB40530"/>
    <w:lvl w:ilvl="0" w:tplc="2F22B4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A377AE"/>
    <w:multiLevelType w:val="hybridMultilevel"/>
    <w:tmpl w:val="270A2E4C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275EFF"/>
    <w:multiLevelType w:val="hybridMultilevel"/>
    <w:tmpl w:val="376C94E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51F8E"/>
    <w:multiLevelType w:val="hybridMultilevel"/>
    <w:tmpl w:val="88165D7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262BA9"/>
    <w:multiLevelType w:val="multilevel"/>
    <w:tmpl w:val="6EF29882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 w15:restartNumberingAfterBreak="0">
    <w:nsid w:val="56036E8A"/>
    <w:multiLevelType w:val="hybridMultilevel"/>
    <w:tmpl w:val="3CBA0F60"/>
    <w:lvl w:ilvl="0" w:tplc="63784EE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BB4EAD"/>
    <w:multiLevelType w:val="hybridMultilevel"/>
    <w:tmpl w:val="0CE64E2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E0AB3"/>
    <w:multiLevelType w:val="hybridMultilevel"/>
    <w:tmpl w:val="706EB28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D3608"/>
    <w:multiLevelType w:val="hybridMultilevel"/>
    <w:tmpl w:val="B150F670"/>
    <w:lvl w:ilvl="0" w:tplc="08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B12743"/>
    <w:multiLevelType w:val="multilevel"/>
    <w:tmpl w:val="92765C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 w15:restartNumberingAfterBreak="0">
    <w:nsid w:val="60630FBF"/>
    <w:multiLevelType w:val="hybridMultilevel"/>
    <w:tmpl w:val="CAEE8DD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A0D93A">
      <w:start w:val="4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6F421E0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AB6399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D628E7"/>
    <w:multiLevelType w:val="hybridMultilevel"/>
    <w:tmpl w:val="9EEC5D5E"/>
    <w:lvl w:ilvl="0" w:tplc="CCDA51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C20E4"/>
    <w:multiLevelType w:val="hybridMultilevel"/>
    <w:tmpl w:val="A68CBC6E"/>
    <w:lvl w:ilvl="0" w:tplc="DE6ED9B6">
      <w:start w:val="1"/>
      <w:numFmt w:val="decimal"/>
      <w:lvlText w:val="%1 −"/>
      <w:lvlJc w:val="left"/>
      <w:pPr>
        <w:ind w:left="360" w:hanging="360"/>
      </w:pPr>
      <w:rPr>
        <w:rFonts w:ascii="Verdana" w:hAnsi="Verdana" w:hint="default"/>
        <w:b/>
        <w:i w:val="0"/>
        <w:color w:val="auto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6A3B40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2"/>
  </w:num>
  <w:num w:numId="2">
    <w:abstractNumId w:val="22"/>
  </w:num>
  <w:num w:numId="3">
    <w:abstractNumId w:val="29"/>
  </w:num>
  <w:num w:numId="4">
    <w:abstractNumId w:val="7"/>
  </w:num>
  <w:num w:numId="5">
    <w:abstractNumId w:val="2"/>
  </w:num>
  <w:num w:numId="6">
    <w:abstractNumId w:val="30"/>
  </w:num>
  <w:num w:numId="7">
    <w:abstractNumId w:val="24"/>
  </w:num>
  <w:num w:numId="8">
    <w:abstractNumId w:val="25"/>
  </w:num>
  <w:num w:numId="9">
    <w:abstractNumId w:val="5"/>
  </w:num>
  <w:num w:numId="10">
    <w:abstractNumId w:val="3"/>
  </w:num>
  <w:num w:numId="11">
    <w:abstractNumId w:val="9"/>
  </w:num>
  <w:num w:numId="12">
    <w:abstractNumId w:val="36"/>
  </w:num>
  <w:num w:numId="13">
    <w:abstractNumId w:val="19"/>
  </w:num>
  <w:num w:numId="14">
    <w:abstractNumId w:val="21"/>
  </w:num>
  <w:num w:numId="15">
    <w:abstractNumId w:val="31"/>
  </w:num>
  <w:num w:numId="16">
    <w:abstractNumId w:val="0"/>
  </w:num>
  <w:num w:numId="17">
    <w:abstractNumId w:val="15"/>
  </w:num>
  <w:num w:numId="18">
    <w:abstractNumId w:val="13"/>
  </w:num>
  <w:num w:numId="19">
    <w:abstractNumId w:val="6"/>
  </w:num>
  <w:num w:numId="20">
    <w:abstractNumId w:val="16"/>
  </w:num>
  <w:num w:numId="21">
    <w:abstractNumId w:val="33"/>
  </w:num>
  <w:num w:numId="22">
    <w:abstractNumId w:val="26"/>
  </w:num>
  <w:num w:numId="23">
    <w:abstractNumId w:val="12"/>
  </w:num>
  <w:num w:numId="24">
    <w:abstractNumId w:val="1"/>
  </w:num>
  <w:num w:numId="25">
    <w:abstractNumId w:val="20"/>
  </w:num>
  <w:num w:numId="26">
    <w:abstractNumId w:val="14"/>
  </w:num>
  <w:num w:numId="27">
    <w:abstractNumId w:val="27"/>
  </w:num>
  <w:num w:numId="28">
    <w:abstractNumId w:val="8"/>
  </w:num>
  <w:num w:numId="29">
    <w:abstractNumId w:val="17"/>
  </w:num>
  <w:num w:numId="30">
    <w:abstractNumId w:val="11"/>
  </w:num>
  <w:num w:numId="31">
    <w:abstractNumId w:val="23"/>
  </w:num>
  <w:num w:numId="32">
    <w:abstractNumId w:val="34"/>
  </w:num>
  <w:num w:numId="33">
    <w:abstractNumId w:val="4"/>
  </w:num>
  <w:num w:numId="34">
    <w:abstractNumId w:val="35"/>
  </w:num>
  <w:num w:numId="35">
    <w:abstractNumId w:val="28"/>
  </w:num>
  <w:num w:numId="36">
    <w:abstractNumId w:val="18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665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8F"/>
    <w:rsid w:val="00004CB1"/>
    <w:rsid w:val="0001244F"/>
    <w:rsid w:val="00024F26"/>
    <w:rsid w:val="0004313B"/>
    <w:rsid w:val="0004418F"/>
    <w:rsid w:val="00061B2F"/>
    <w:rsid w:val="00063098"/>
    <w:rsid w:val="00066B18"/>
    <w:rsid w:val="00086AEA"/>
    <w:rsid w:val="00087759"/>
    <w:rsid w:val="000B6CE7"/>
    <w:rsid w:val="000B7CF2"/>
    <w:rsid w:val="000E1A23"/>
    <w:rsid w:val="000F5084"/>
    <w:rsid w:val="0010005A"/>
    <w:rsid w:val="00104ECC"/>
    <w:rsid w:val="001071CB"/>
    <w:rsid w:val="001078EE"/>
    <w:rsid w:val="00116CD1"/>
    <w:rsid w:val="00117479"/>
    <w:rsid w:val="00126A89"/>
    <w:rsid w:val="00137D2F"/>
    <w:rsid w:val="00137ECA"/>
    <w:rsid w:val="00160A16"/>
    <w:rsid w:val="00164A7D"/>
    <w:rsid w:val="0017170C"/>
    <w:rsid w:val="001827C1"/>
    <w:rsid w:val="00197334"/>
    <w:rsid w:val="00197D1B"/>
    <w:rsid w:val="001C7E72"/>
    <w:rsid w:val="00204D8E"/>
    <w:rsid w:val="00206C89"/>
    <w:rsid w:val="00207E52"/>
    <w:rsid w:val="00212A70"/>
    <w:rsid w:val="00220A32"/>
    <w:rsid w:val="00221804"/>
    <w:rsid w:val="00223579"/>
    <w:rsid w:val="00227CAA"/>
    <w:rsid w:val="002319EA"/>
    <w:rsid w:val="00240DE4"/>
    <w:rsid w:val="00253AED"/>
    <w:rsid w:val="00257448"/>
    <w:rsid w:val="00261B07"/>
    <w:rsid w:val="00267C82"/>
    <w:rsid w:val="00276537"/>
    <w:rsid w:val="00276A09"/>
    <w:rsid w:val="002776B1"/>
    <w:rsid w:val="00287540"/>
    <w:rsid w:val="002E226E"/>
    <w:rsid w:val="002E7E29"/>
    <w:rsid w:val="002F387E"/>
    <w:rsid w:val="00304A1F"/>
    <w:rsid w:val="003161DD"/>
    <w:rsid w:val="00341E71"/>
    <w:rsid w:val="00344D2F"/>
    <w:rsid w:val="00350715"/>
    <w:rsid w:val="00380976"/>
    <w:rsid w:val="00382680"/>
    <w:rsid w:val="00391008"/>
    <w:rsid w:val="0039735A"/>
    <w:rsid w:val="003A426E"/>
    <w:rsid w:val="003A60DA"/>
    <w:rsid w:val="003A622A"/>
    <w:rsid w:val="003B7DE7"/>
    <w:rsid w:val="00435F5F"/>
    <w:rsid w:val="00452C42"/>
    <w:rsid w:val="00453C48"/>
    <w:rsid w:val="00454533"/>
    <w:rsid w:val="00454883"/>
    <w:rsid w:val="004552E4"/>
    <w:rsid w:val="00461322"/>
    <w:rsid w:val="004644F7"/>
    <w:rsid w:val="0048219A"/>
    <w:rsid w:val="00486A31"/>
    <w:rsid w:val="0049047E"/>
    <w:rsid w:val="004A3125"/>
    <w:rsid w:val="004A6338"/>
    <w:rsid w:val="004A6915"/>
    <w:rsid w:val="004B0C37"/>
    <w:rsid w:val="004D5D97"/>
    <w:rsid w:val="004F4990"/>
    <w:rsid w:val="004F7D18"/>
    <w:rsid w:val="0050000B"/>
    <w:rsid w:val="005077C2"/>
    <w:rsid w:val="0051676B"/>
    <w:rsid w:val="00531AE4"/>
    <w:rsid w:val="00532189"/>
    <w:rsid w:val="005413ED"/>
    <w:rsid w:val="00570740"/>
    <w:rsid w:val="00573416"/>
    <w:rsid w:val="0057542E"/>
    <w:rsid w:val="005B64A9"/>
    <w:rsid w:val="005C4901"/>
    <w:rsid w:val="005C5EEE"/>
    <w:rsid w:val="005E78E5"/>
    <w:rsid w:val="00600151"/>
    <w:rsid w:val="00600301"/>
    <w:rsid w:val="006052D5"/>
    <w:rsid w:val="00612B85"/>
    <w:rsid w:val="0062364C"/>
    <w:rsid w:val="00624DBD"/>
    <w:rsid w:val="00633DBC"/>
    <w:rsid w:val="0063640A"/>
    <w:rsid w:val="00661990"/>
    <w:rsid w:val="0066318C"/>
    <w:rsid w:val="006642D3"/>
    <w:rsid w:val="006659C1"/>
    <w:rsid w:val="006754BD"/>
    <w:rsid w:val="00684423"/>
    <w:rsid w:val="006A6BCD"/>
    <w:rsid w:val="006A7901"/>
    <w:rsid w:val="006B3324"/>
    <w:rsid w:val="006C31AF"/>
    <w:rsid w:val="006F4E26"/>
    <w:rsid w:val="007069D1"/>
    <w:rsid w:val="00715D8C"/>
    <w:rsid w:val="00735127"/>
    <w:rsid w:val="0074109A"/>
    <w:rsid w:val="007449DC"/>
    <w:rsid w:val="00744F4D"/>
    <w:rsid w:val="00765B9F"/>
    <w:rsid w:val="00780B77"/>
    <w:rsid w:val="007862FD"/>
    <w:rsid w:val="00791CC7"/>
    <w:rsid w:val="007A4B39"/>
    <w:rsid w:val="007D0785"/>
    <w:rsid w:val="007D3CDF"/>
    <w:rsid w:val="007D70FE"/>
    <w:rsid w:val="007E3140"/>
    <w:rsid w:val="007F4C50"/>
    <w:rsid w:val="007F6C7A"/>
    <w:rsid w:val="00811219"/>
    <w:rsid w:val="008123A9"/>
    <w:rsid w:val="00815FC4"/>
    <w:rsid w:val="00816232"/>
    <w:rsid w:val="00837282"/>
    <w:rsid w:val="00843CB9"/>
    <w:rsid w:val="008575A1"/>
    <w:rsid w:val="00895810"/>
    <w:rsid w:val="008B4F93"/>
    <w:rsid w:val="00914E3B"/>
    <w:rsid w:val="00922C60"/>
    <w:rsid w:val="00934A28"/>
    <w:rsid w:val="00934D17"/>
    <w:rsid w:val="00936376"/>
    <w:rsid w:val="00947180"/>
    <w:rsid w:val="00974A61"/>
    <w:rsid w:val="00992140"/>
    <w:rsid w:val="0099753C"/>
    <w:rsid w:val="009C1CB1"/>
    <w:rsid w:val="009C6AC5"/>
    <w:rsid w:val="009E2DF1"/>
    <w:rsid w:val="009F37AE"/>
    <w:rsid w:val="009F6AEA"/>
    <w:rsid w:val="00A04663"/>
    <w:rsid w:val="00A2049F"/>
    <w:rsid w:val="00A31886"/>
    <w:rsid w:val="00A36218"/>
    <w:rsid w:val="00A573CF"/>
    <w:rsid w:val="00A7544B"/>
    <w:rsid w:val="00A81BA8"/>
    <w:rsid w:val="00A85F50"/>
    <w:rsid w:val="00AB6224"/>
    <w:rsid w:val="00AC45B8"/>
    <w:rsid w:val="00AC655F"/>
    <w:rsid w:val="00AE37AB"/>
    <w:rsid w:val="00AE5E24"/>
    <w:rsid w:val="00AE6269"/>
    <w:rsid w:val="00AF352E"/>
    <w:rsid w:val="00AF3714"/>
    <w:rsid w:val="00B05D88"/>
    <w:rsid w:val="00B21714"/>
    <w:rsid w:val="00B24C6C"/>
    <w:rsid w:val="00B25DF8"/>
    <w:rsid w:val="00B43493"/>
    <w:rsid w:val="00B53DE7"/>
    <w:rsid w:val="00B55F49"/>
    <w:rsid w:val="00B633E8"/>
    <w:rsid w:val="00B645EA"/>
    <w:rsid w:val="00B67524"/>
    <w:rsid w:val="00B75CFC"/>
    <w:rsid w:val="00B86392"/>
    <w:rsid w:val="00B942F3"/>
    <w:rsid w:val="00B94C37"/>
    <w:rsid w:val="00BA1FE6"/>
    <w:rsid w:val="00BA3761"/>
    <w:rsid w:val="00BB4F98"/>
    <w:rsid w:val="00BC1EBB"/>
    <w:rsid w:val="00BD0F9B"/>
    <w:rsid w:val="00BD2C99"/>
    <w:rsid w:val="00BF549E"/>
    <w:rsid w:val="00C052C7"/>
    <w:rsid w:val="00C05D7E"/>
    <w:rsid w:val="00C141C0"/>
    <w:rsid w:val="00C15954"/>
    <w:rsid w:val="00C317C6"/>
    <w:rsid w:val="00C37F81"/>
    <w:rsid w:val="00C5444F"/>
    <w:rsid w:val="00C54AED"/>
    <w:rsid w:val="00C72B0B"/>
    <w:rsid w:val="00C76909"/>
    <w:rsid w:val="00C81ECC"/>
    <w:rsid w:val="00C96412"/>
    <w:rsid w:val="00CC30AA"/>
    <w:rsid w:val="00CE4AC4"/>
    <w:rsid w:val="00CF4F2F"/>
    <w:rsid w:val="00D05AF0"/>
    <w:rsid w:val="00D13AAC"/>
    <w:rsid w:val="00D24A98"/>
    <w:rsid w:val="00D27E86"/>
    <w:rsid w:val="00D4293A"/>
    <w:rsid w:val="00D438E9"/>
    <w:rsid w:val="00D6486A"/>
    <w:rsid w:val="00D83B4A"/>
    <w:rsid w:val="00D84B8E"/>
    <w:rsid w:val="00D8794B"/>
    <w:rsid w:val="00D942A6"/>
    <w:rsid w:val="00DA148B"/>
    <w:rsid w:val="00DA19F7"/>
    <w:rsid w:val="00DE45AB"/>
    <w:rsid w:val="00E107B6"/>
    <w:rsid w:val="00E14EFE"/>
    <w:rsid w:val="00E15CE1"/>
    <w:rsid w:val="00E17BEA"/>
    <w:rsid w:val="00E21E75"/>
    <w:rsid w:val="00E252E7"/>
    <w:rsid w:val="00E52F5A"/>
    <w:rsid w:val="00E6798C"/>
    <w:rsid w:val="00E731E8"/>
    <w:rsid w:val="00E741CB"/>
    <w:rsid w:val="00E81262"/>
    <w:rsid w:val="00EA0032"/>
    <w:rsid w:val="00EA5BD6"/>
    <w:rsid w:val="00EB3941"/>
    <w:rsid w:val="00ED012E"/>
    <w:rsid w:val="00EF6D14"/>
    <w:rsid w:val="00F005E9"/>
    <w:rsid w:val="00F0688D"/>
    <w:rsid w:val="00F27015"/>
    <w:rsid w:val="00F345C3"/>
    <w:rsid w:val="00F34B7B"/>
    <w:rsid w:val="00F43136"/>
    <w:rsid w:val="00F54915"/>
    <w:rsid w:val="00F57CCF"/>
    <w:rsid w:val="00F63791"/>
    <w:rsid w:val="00F70CD6"/>
    <w:rsid w:val="00F761F7"/>
    <w:rsid w:val="00F81A80"/>
    <w:rsid w:val="00F90CE6"/>
    <w:rsid w:val="00F92B86"/>
    <w:rsid w:val="00F97075"/>
    <w:rsid w:val="00FC05F1"/>
    <w:rsid w:val="00FC559B"/>
    <w:rsid w:val="00FD0D58"/>
    <w:rsid w:val="00FD2C8E"/>
    <w:rsid w:val="00FE0738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D6A5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61DD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137D2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137D2F"/>
  </w:style>
  <w:style w:type="paragraph" w:styleId="Cabealho">
    <w:name w:val="header"/>
    <w:basedOn w:val="Normal"/>
    <w:rsid w:val="00137D2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F34B7B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D8794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dapCarter">
    <w:name w:val="Rodapé Caráter"/>
    <w:link w:val="Rodap"/>
    <w:uiPriority w:val="99"/>
    <w:rsid w:val="00221804"/>
    <w:rPr>
      <w:sz w:val="24"/>
      <w:szCs w:val="24"/>
    </w:rPr>
  </w:style>
  <w:style w:type="character" w:customStyle="1" w:styleId="apple-converted-space">
    <w:name w:val="apple-converted-space"/>
    <w:basedOn w:val="Tipodeletrapredefinidodopargrafo"/>
    <w:rsid w:val="00FE0738"/>
  </w:style>
  <w:style w:type="paragraph" w:styleId="NormalWeb">
    <w:name w:val="Normal (Web)"/>
    <w:basedOn w:val="Normal"/>
    <w:uiPriority w:val="99"/>
    <w:unhideWhenUsed/>
    <w:rsid w:val="00061B2F"/>
    <w:pPr>
      <w:spacing w:before="100" w:beforeAutospacing="1" w:after="100" w:afterAutospacing="1"/>
    </w:pPr>
  </w:style>
  <w:style w:type="character" w:customStyle="1" w:styleId="apple-style-span">
    <w:name w:val="apple-style-span"/>
    <w:basedOn w:val="Tipodeletrapredefinidodopargrafo"/>
    <w:rsid w:val="00261B07"/>
  </w:style>
  <w:style w:type="character" w:customStyle="1" w:styleId="highlightedsearchterm">
    <w:name w:val="highlightedsearchterm"/>
    <w:basedOn w:val="Tipodeletrapredefinidodopargrafo"/>
    <w:rsid w:val="00261B07"/>
  </w:style>
  <w:style w:type="paragraph" w:styleId="PargrafodaLista">
    <w:name w:val="List Paragraph"/>
    <w:basedOn w:val="Normal"/>
    <w:uiPriority w:val="34"/>
    <w:qFormat/>
    <w:rsid w:val="00786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ugal.gov.pt/pt/gc23/comunicacao/intervencao?i=intervencao-inicial-da-ministra-da-coesao-territorial-na-assembleia-da-republica-no-ambito-da-apreciacao-na-especialidade-do-orcamento-do-estado-para-2022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1ª</Sessao>
    <DesignacaoTipoIniciativa xmlns="http://schemas.microsoft.com/sharepoint/v3">Projeto de Resolução</DesignacaoTipoIniciativa>
    <PublicarInternet xmlns="http://schemas.microsoft.com/sharepoint/v3">true</PublicarInternet>
    <TipoDocumento xmlns="http://schemas.microsoft.com/sharepoint/v3">Texto</TipoDocumento>
    <Legislatura xmlns="http://schemas.microsoft.com/sharepoint/v3">XV</Legislatura>
    <TipoIniciativa xmlns="http://schemas.microsoft.com/sharepoint/v3">R</TipoIniciativa>
    <DataDocumento xmlns="http://schemas.microsoft.com/sharepoint/v3">2022-11-22T00:00:00+00:00</DataDocumento>
    <NomeOriginalFicheiro xmlns="http://schemas.microsoft.com/sharepoint/v3">pjr301-XV.docx</NomeOriginalFicheiro>
    <IDFase xmlns="http://schemas.microsoft.com/sharepoint/v3">0</IDFase>
    <NRIniciativa xmlns="http://schemas.microsoft.com/sharepoint/v3">301</NRIniciativa>
    <IDIniciativa xmlns="http://schemas.microsoft.com/sharepoint/v3">152088</IDIniciativa>
  </documentManagement>
</p:properties>
</file>

<file path=customXml/itemProps1.xml><?xml version="1.0" encoding="utf-8"?>
<ds:datastoreItem xmlns:ds="http://schemas.openxmlformats.org/officeDocument/2006/customXml" ds:itemID="{77EDB296-9150-4CB2-8F62-BDC4C43E58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02AB5E-C947-4B95-AB26-0A3E80ADA234}"/>
</file>

<file path=customXml/itemProps3.xml><?xml version="1.0" encoding="utf-8"?>
<ds:datastoreItem xmlns:ds="http://schemas.openxmlformats.org/officeDocument/2006/customXml" ds:itemID="{3FBAE19C-1487-4AC2-879C-68609DCEEDB2}"/>
</file>

<file path=customXml/itemProps4.xml><?xml version="1.0" encoding="utf-8"?>
<ds:datastoreItem xmlns:ds="http://schemas.openxmlformats.org/officeDocument/2006/customXml" ds:itemID="{678432DE-794C-4EFE-BA7B-506501A90F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3928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Projecto de Resolução n.º 368/XI</vt:lpstr>
    </vt:vector>
  </TitlesOfParts>
  <LinksUpToDate>false</LinksUpToDate>
  <CharactersWithSpaces>4571</CharactersWithSpaces>
  <SharedDoc>false</SharedDoc>
  <HLinks>
    <vt:vector size="6" baseType="variant">
      <vt:variant>
        <vt:i4>5701705</vt:i4>
      </vt:variant>
      <vt:variant>
        <vt:i4>0</vt:i4>
      </vt:variant>
      <vt:variant>
        <vt:i4>0</vt:i4>
      </vt:variant>
      <vt:variant>
        <vt:i4>5</vt:i4>
      </vt:variant>
      <vt:variant>
        <vt:lpwstr>https://www.portugal.gov.pt/pt/gc23/comunicacao/intervencao?i=intervencao-inicial-da-ministra-da-coesao-territorial-na-assembleia-da-republica-no-ambito-da-apreciacao-na-especialidade-do-orcamento-do-estado-para-2022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subject/>
  <dc:creator/>
  <cp:keywords/>
  <cp:lastModifiedBy/>
  <cp:revision>1</cp:revision>
  <dcterms:created xsi:type="dcterms:W3CDTF">2022-11-23T10:15:00Z</dcterms:created>
  <dcterms:modified xsi:type="dcterms:W3CDTF">2022-11-23T10:15:00Z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ContentTypeId">
    <vt:lpwstr>0x01010023E375C1FBF74D42B2ACAE3B54768E1800BEE0710D68638A4EB5A41493C158F09D</vt:lpwstr>
  </property>
  <property fmtid="{D5CDD505-2E9C-101B-9397-08002B2CF9AE}" pid="4" name="Order">
    <vt:r8>223100</vt:r8>
  </property>
</Properties>
</file>