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819C" w14:textId="096A7EF3" w:rsidR="004A5626" w:rsidRPr="00034A2D" w:rsidRDefault="005D0FA0" w:rsidP="00034A2D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Projeto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de L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ei</w:t>
      </w:r>
      <w:r w:rsidR="00195860"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195860" w:rsidRPr="00034A2D">
        <w:rPr>
          <w:rFonts w:asciiTheme="majorHAnsi" w:hAnsiTheme="majorHAnsi" w:cstheme="majorHAnsi"/>
          <w:b/>
          <w:bCs/>
          <w:sz w:val="24"/>
          <w:szCs w:val="24"/>
        </w:rPr>
        <w:t>º</w:t>
      </w:r>
      <w:r w:rsidR="001D7EA3"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039E">
        <w:rPr>
          <w:rFonts w:asciiTheme="majorHAnsi" w:hAnsiTheme="majorHAnsi" w:cstheme="majorHAnsi"/>
          <w:b/>
          <w:bCs/>
          <w:sz w:val="24"/>
          <w:szCs w:val="24"/>
        </w:rPr>
        <w:t>263</w:t>
      </w:r>
      <w:r w:rsidR="001D7EA3" w:rsidRPr="00034A2D">
        <w:rPr>
          <w:rFonts w:asciiTheme="majorHAnsi" w:hAnsiTheme="majorHAnsi" w:cstheme="majorHAnsi"/>
          <w:b/>
          <w:bCs/>
          <w:sz w:val="24"/>
          <w:szCs w:val="24"/>
        </w:rPr>
        <w:t>/XV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/1ª</w:t>
      </w:r>
    </w:p>
    <w:p w14:paraId="36B1EE73" w14:textId="699D74F7" w:rsidR="00A94B48" w:rsidRPr="00034A2D" w:rsidRDefault="00195860" w:rsidP="00034A2D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Altera o 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ódigo 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>enal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>, agravando as penas aplicáveis aos crimes de violação e abuso sexual de crianças e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 introduzindo a 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 xml:space="preserve">possibilidade de aplicação de 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>sanção acessória de castração química</w:t>
      </w:r>
      <w:r w:rsidR="00DB3CC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 xml:space="preserve">em 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>caso</w:t>
      </w:r>
      <w:r w:rsidR="0055671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34A2D">
        <w:rPr>
          <w:rFonts w:asciiTheme="majorHAnsi" w:hAnsiTheme="majorHAnsi" w:cstheme="majorHAnsi"/>
          <w:b/>
          <w:bCs/>
          <w:sz w:val="24"/>
          <w:szCs w:val="24"/>
        </w:rPr>
        <w:t>de reincidência</w:t>
      </w:r>
    </w:p>
    <w:p w14:paraId="5173242D" w14:textId="77777777" w:rsidR="00DA5E8E" w:rsidRDefault="00DA5E8E" w:rsidP="00EE0834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C22F70" w14:textId="266024DE" w:rsidR="00BD424C" w:rsidRPr="00EE0834" w:rsidRDefault="00E907DE" w:rsidP="00EE0834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Exposição de motivos</w:t>
      </w:r>
      <w:bookmarkStart w:id="0" w:name="_gjdgxs" w:colFirst="0" w:colLast="0"/>
      <w:bookmarkEnd w:id="0"/>
    </w:p>
    <w:p w14:paraId="2B4778E7" w14:textId="77777777" w:rsidR="00DA5E8E" w:rsidRDefault="00DA5E8E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6D0EF3" w14:textId="77777777" w:rsidR="00600FA9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A </w:t>
      </w:r>
      <w:r w:rsidR="00600FA9">
        <w:rPr>
          <w:rFonts w:asciiTheme="majorHAnsi" w:hAnsiTheme="majorHAnsi" w:cstheme="majorHAnsi"/>
          <w:sz w:val="24"/>
          <w:szCs w:val="24"/>
        </w:rPr>
        <w:t xml:space="preserve">problemática da </w:t>
      </w:r>
      <w:r w:rsidRPr="00034A2D">
        <w:rPr>
          <w:rFonts w:asciiTheme="majorHAnsi" w:hAnsiTheme="majorHAnsi" w:cstheme="majorHAnsi"/>
          <w:sz w:val="24"/>
          <w:szCs w:val="24"/>
        </w:rPr>
        <w:t>criminalidade sexual não tem tido o devido tratamento jurídico-penal em Portugal, na perspetiva</w:t>
      </w:r>
      <w:r w:rsidR="00600FA9">
        <w:rPr>
          <w:rFonts w:asciiTheme="majorHAnsi" w:hAnsiTheme="majorHAnsi" w:cstheme="majorHAnsi"/>
          <w:sz w:val="24"/>
          <w:szCs w:val="24"/>
        </w:rPr>
        <w:t xml:space="preserve"> do Chega</w:t>
      </w:r>
      <w:r w:rsidRPr="00034A2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905C82F" w14:textId="46DC2903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Desde a proteção das vítimas à punição dos agressores, passando pela reparação da respetiva </w:t>
      </w:r>
      <w:proofErr w:type="spellStart"/>
      <w:r w:rsidRPr="00034A2D">
        <w:rPr>
          <w:rFonts w:asciiTheme="majorHAnsi" w:hAnsiTheme="majorHAnsi" w:cstheme="majorHAnsi"/>
          <w:sz w:val="24"/>
          <w:szCs w:val="24"/>
        </w:rPr>
        <w:t>danosidade</w:t>
      </w:r>
      <w:proofErr w:type="spellEnd"/>
      <w:r w:rsidRPr="00034A2D">
        <w:rPr>
          <w:rFonts w:asciiTheme="majorHAnsi" w:hAnsiTheme="majorHAnsi" w:cstheme="majorHAnsi"/>
          <w:sz w:val="24"/>
          <w:szCs w:val="24"/>
        </w:rPr>
        <w:t xml:space="preserve"> social e individual, </w:t>
      </w:r>
      <w:r w:rsidR="00600FA9">
        <w:rPr>
          <w:rFonts w:asciiTheme="majorHAnsi" w:hAnsiTheme="majorHAnsi" w:cstheme="majorHAnsi"/>
          <w:sz w:val="24"/>
          <w:szCs w:val="24"/>
        </w:rPr>
        <w:t xml:space="preserve">o </w:t>
      </w:r>
      <w:r w:rsidRPr="00034A2D">
        <w:rPr>
          <w:rFonts w:asciiTheme="majorHAnsi" w:hAnsiTheme="majorHAnsi" w:cstheme="majorHAnsi"/>
          <w:sz w:val="24"/>
          <w:szCs w:val="24"/>
        </w:rPr>
        <w:t xml:space="preserve">regime </w:t>
      </w:r>
      <w:r w:rsidR="00600FA9">
        <w:rPr>
          <w:rFonts w:asciiTheme="majorHAnsi" w:hAnsiTheme="majorHAnsi" w:cstheme="majorHAnsi"/>
          <w:sz w:val="24"/>
          <w:szCs w:val="24"/>
        </w:rPr>
        <w:t xml:space="preserve">punitivo </w:t>
      </w:r>
      <w:r w:rsidRPr="00034A2D">
        <w:rPr>
          <w:rFonts w:asciiTheme="majorHAnsi" w:hAnsiTheme="majorHAnsi" w:cstheme="majorHAnsi"/>
          <w:sz w:val="24"/>
          <w:szCs w:val="24"/>
        </w:rPr>
        <w:t xml:space="preserve">dos crimes sexuais ainda tem um longo caminho para percorrer no ordenamento jurídico português.  </w:t>
      </w:r>
    </w:p>
    <w:p w14:paraId="01F1B986" w14:textId="18837032" w:rsidR="00093AD0" w:rsidRDefault="00195860" w:rsidP="00093A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Há</w:t>
      </w:r>
      <w:r w:rsidR="00093AD0">
        <w:rPr>
          <w:rFonts w:asciiTheme="majorHAnsi" w:hAnsiTheme="majorHAnsi" w:cstheme="majorHAnsi"/>
          <w:sz w:val="24"/>
          <w:szCs w:val="24"/>
        </w:rPr>
        <w:t xml:space="preserve"> </w:t>
      </w:r>
      <w:r w:rsidRPr="00034A2D">
        <w:rPr>
          <w:rFonts w:asciiTheme="majorHAnsi" w:hAnsiTheme="majorHAnsi" w:cstheme="majorHAnsi"/>
          <w:sz w:val="24"/>
          <w:szCs w:val="24"/>
        </w:rPr>
        <w:t xml:space="preserve">duas </w:t>
      </w:r>
      <w:r w:rsidR="00093AD0">
        <w:rPr>
          <w:rFonts w:asciiTheme="majorHAnsi" w:hAnsiTheme="majorHAnsi" w:cstheme="majorHAnsi"/>
          <w:sz w:val="24"/>
          <w:szCs w:val="24"/>
        </w:rPr>
        <w:t xml:space="preserve">vertentes, contudo, </w:t>
      </w:r>
      <w:r w:rsidRPr="00034A2D">
        <w:rPr>
          <w:rFonts w:asciiTheme="majorHAnsi" w:hAnsiTheme="majorHAnsi" w:cstheme="majorHAnsi"/>
          <w:sz w:val="24"/>
          <w:szCs w:val="24"/>
        </w:rPr>
        <w:t xml:space="preserve">que </w:t>
      </w:r>
      <w:r w:rsidR="00093AD0">
        <w:rPr>
          <w:rFonts w:asciiTheme="majorHAnsi" w:hAnsiTheme="majorHAnsi" w:cstheme="majorHAnsi"/>
          <w:sz w:val="24"/>
          <w:szCs w:val="24"/>
        </w:rPr>
        <w:t xml:space="preserve">reclamam </w:t>
      </w:r>
      <w:r w:rsidRPr="00034A2D">
        <w:rPr>
          <w:rFonts w:asciiTheme="majorHAnsi" w:hAnsiTheme="majorHAnsi" w:cstheme="majorHAnsi"/>
          <w:sz w:val="24"/>
          <w:szCs w:val="24"/>
        </w:rPr>
        <w:t xml:space="preserve">correção no curto prazo, atendendo ao seu impacto na vida pública, </w:t>
      </w:r>
      <w:r w:rsidR="00093AD0">
        <w:rPr>
          <w:rFonts w:asciiTheme="majorHAnsi" w:hAnsiTheme="majorHAnsi" w:cstheme="majorHAnsi"/>
          <w:sz w:val="24"/>
          <w:szCs w:val="24"/>
        </w:rPr>
        <w:t>sobre a</w:t>
      </w:r>
      <w:r w:rsidRPr="00034A2D">
        <w:rPr>
          <w:rFonts w:asciiTheme="majorHAnsi" w:hAnsiTheme="majorHAnsi" w:cstheme="majorHAnsi"/>
          <w:sz w:val="24"/>
          <w:szCs w:val="24"/>
        </w:rPr>
        <w:t xml:space="preserve"> proteção das vítimas e </w:t>
      </w:r>
      <w:r w:rsidR="00093AD0">
        <w:rPr>
          <w:rFonts w:asciiTheme="majorHAnsi" w:hAnsiTheme="majorHAnsi" w:cstheme="majorHAnsi"/>
          <w:sz w:val="24"/>
          <w:szCs w:val="24"/>
        </w:rPr>
        <w:t xml:space="preserve">na </w:t>
      </w:r>
      <w:r w:rsidRPr="00034A2D">
        <w:rPr>
          <w:rFonts w:asciiTheme="majorHAnsi" w:hAnsiTheme="majorHAnsi" w:cstheme="majorHAnsi"/>
          <w:sz w:val="24"/>
          <w:szCs w:val="24"/>
        </w:rPr>
        <w:t>dissuasão da prática do crime: alinhar, de forma mais equilibrada, as penas máximas possíveis para este tipo de crime com os ordenamentos jurídicos mais próximos do nosso</w:t>
      </w:r>
      <w:r w:rsidR="00093AD0">
        <w:rPr>
          <w:rFonts w:asciiTheme="majorHAnsi" w:hAnsiTheme="majorHAnsi" w:cstheme="majorHAnsi"/>
          <w:sz w:val="24"/>
          <w:szCs w:val="24"/>
        </w:rPr>
        <w:t xml:space="preserve"> – </w:t>
      </w:r>
      <w:r w:rsidRPr="00034A2D">
        <w:rPr>
          <w:rFonts w:asciiTheme="majorHAnsi" w:hAnsiTheme="majorHAnsi" w:cstheme="majorHAnsi"/>
          <w:sz w:val="24"/>
          <w:szCs w:val="24"/>
        </w:rPr>
        <w:t>nomeadamente Espanha e França</w:t>
      </w:r>
      <w:r w:rsidR="00093AD0">
        <w:rPr>
          <w:rFonts w:asciiTheme="majorHAnsi" w:hAnsiTheme="majorHAnsi" w:cstheme="majorHAnsi"/>
          <w:sz w:val="24"/>
          <w:szCs w:val="24"/>
        </w:rPr>
        <w:t xml:space="preserve"> –, e encarar de frente a</w:t>
      </w:r>
      <w:r w:rsidR="00093AD0" w:rsidRPr="00034A2D">
        <w:rPr>
          <w:rFonts w:asciiTheme="majorHAnsi" w:hAnsiTheme="majorHAnsi" w:cstheme="majorHAnsi"/>
          <w:sz w:val="24"/>
          <w:szCs w:val="24"/>
        </w:rPr>
        <w:t xml:space="preserve"> discussão e votação da questão da castração química</w:t>
      </w:r>
      <w:r w:rsidR="00093AD0">
        <w:rPr>
          <w:rFonts w:asciiTheme="majorHAnsi" w:hAnsiTheme="majorHAnsi" w:cstheme="majorHAnsi"/>
          <w:sz w:val="24"/>
          <w:szCs w:val="24"/>
        </w:rPr>
        <w:t xml:space="preserve"> </w:t>
      </w:r>
      <w:r w:rsidR="00093AD0" w:rsidRPr="00034A2D">
        <w:rPr>
          <w:rFonts w:asciiTheme="majorHAnsi" w:hAnsiTheme="majorHAnsi" w:cstheme="majorHAnsi"/>
          <w:sz w:val="24"/>
          <w:szCs w:val="24"/>
        </w:rPr>
        <w:t xml:space="preserve">para pedófilos e violadores, </w:t>
      </w:r>
      <w:r w:rsidR="00093AD0">
        <w:rPr>
          <w:rFonts w:asciiTheme="majorHAnsi" w:hAnsiTheme="majorHAnsi" w:cstheme="majorHAnsi"/>
          <w:sz w:val="24"/>
          <w:szCs w:val="24"/>
        </w:rPr>
        <w:t xml:space="preserve">aproximando o nosso ordenamento jurídico, também aqui, de vários outros </w:t>
      </w:r>
      <w:r w:rsidR="00093AD0" w:rsidRPr="00034A2D">
        <w:rPr>
          <w:rFonts w:asciiTheme="majorHAnsi" w:hAnsiTheme="majorHAnsi" w:cstheme="majorHAnsi"/>
          <w:sz w:val="24"/>
          <w:szCs w:val="24"/>
        </w:rPr>
        <w:t xml:space="preserve">ordenamentos jurídicos </w:t>
      </w:r>
      <w:r w:rsidR="00093AD0">
        <w:rPr>
          <w:rFonts w:asciiTheme="majorHAnsi" w:hAnsiTheme="majorHAnsi" w:cstheme="majorHAnsi"/>
          <w:sz w:val="24"/>
          <w:szCs w:val="24"/>
        </w:rPr>
        <w:t xml:space="preserve">com uma </w:t>
      </w:r>
      <w:r w:rsidR="00093AD0" w:rsidRPr="00034A2D">
        <w:rPr>
          <w:rFonts w:asciiTheme="majorHAnsi" w:hAnsiTheme="majorHAnsi" w:cstheme="majorHAnsi"/>
          <w:sz w:val="24"/>
          <w:szCs w:val="24"/>
        </w:rPr>
        <w:t>estrutura de valores constitucionais é semelhante à nossa.</w:t>
      </w:r>
    </w:p>
    <w:p w14:paraId="0573F4E6" w14:textId="1F286CB8" w:rsidR="00FF003D" w:rsidRPr="0055275E" w:rsidRDefault="00FF003D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A castração química, ao contrário da castração física, não implica mutilação de órgãos sexuais; na verdade, chama-se-lhe castração por falta de melhor nome, é uma analogia, não é uma castração, tem o efeito de castração. Quando aplicada em indivíduos do sexo masculino, 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é-o através da administração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>hormonas femininas, por via oral ou por inoculação, com o intuito d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e bloquea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a produção d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testosterona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(a chamada hormona masculina)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Os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medicamentos </w:t>
      </w:r>
      <w:r w:rsidR="009B0AAE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normalmente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utilizados para a castração química são o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acetato de </w:t>
      </w:r>
      <w:proofErr w:type="spellStart"/>
      <w:r w:rsidRPr="0055275E">
        <w:rPr>
          <w:rFonts w:asciiTheme="majorHAnsi" w:hAnsiTheme="majorHAnsi" w:cstheme="majorHAnsi"/>
          <w:b/>
          <w:bCs/>
          <w:sz w:val="24"/>
          <w:szCs w:val="24"/>
        </w:rPr>
        <w:t>ciproterona</w:t>
      </w:r>
      <w:proofErr w:type="spellEnd"/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(vendido sob o nome comercial de </w:t>
      </w:r>
      <w:proofErr w:type="spellStart"/>
      <w:r w:rsidRPr="0055275E">
        <w:rPr>
          <w:rFonts w:asciiTheme="majorHAnsi" w:hAnsiTheme="majorHAnsi" w:cstheme="majorHAnsi"/>
          <w:b/>
          <w:bCs/>
          <w:sz w:val="24"/>
          <w:szCs w:val="24"/>
        </w:rPr>
        <w:t>Androcur</w:t>
      </w:r>
      <w:proofErr w:type="spellEnd"/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) e o acetato de </w:t>
      </w:r>
      <w:proofErr w:type="spellStart"/>
      <w:r w:rsidRPr="0055275E">
        <w:rPr>
          <w:rFonts w:asciiTheme="majorHAnsi" w:hAnsiTheme="majorHAnsi" w:cstheme="majorHAnsi"/>
          <w:b/>
          <w:bCs/>
          <w:sz w:val="24"/>
          <w:szCs w:val="24"/>
        </w:rPr>
        <w:t>medroxiprogesterona</w:t>
      </w:r>
      <w:proofErr w:type="spellEnd"/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(nome comercial de </w:t>
      </w:r>
      <w:proofErr w:type="spellStart"/>
      <w:r w:rsidRPr="0055275E">
        <w:rPr>
          <w:rFonts w:asciiTheme="majorHAnsi" w:hAnsiTheme="majorHAnsi" w:cstheme="majorHAnsi"/>
          <w:b/>
          <w:bCs/>
          <w:sz w:val="24"/>
          <w:szCs w:val="24"/>
        </w:rPr>
        <w:t>Depo</w:t>
      </w:r>
      <w:proofErr w:type="spellEnd"/>
      <w:r w:rsidRPr="0055275E">
        <w:rPr>
          <w:rFonts w:asciiTheme="majorHAnsi" w:hAnsiTheme="majorHAnsi" w:cstheme="majorHAnsi"/>
          <w:b/>
          <w:bCs/>
          <w:sz w:val="24"/>
          <w:szCs w:val="24"/>
        </w:rPr>
        <w:t>-Provera).</w:t>
      </w:r>
    </w:p>
    <w:p w14:paraId="6CDF9ECA" w14:textId="55D6CF9F" w:rsidR="00E11E2B" w:rsidRPr="0055275E" w:rsidRDefault="00E11E2B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>O propósito é o de permitir ao agressor sexual reincidente, ou que tenha praticado o ato em circunstâncias de especial censurabilidade, tomar o controlo dos respetivos impulsos sexuais e da libido, com o objetivo de constranger ou prevenir a reincidência na prática deste tipo de crimes.</w:t>
      </w:r>
    </w:p>
    <w:p w14:paraId="1239E8F2" w14:textId="2019C208" w:rsidR="002E777F" w:rsidRPr="0055275E" w:rsidRDefault="00E11E2B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Quanto aos efeitos da castração química, eles são temporários e reversíveis,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esgotando-se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alguns meses após o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fim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da utilização d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>hormona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o que leva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o organismo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>a retornar a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o 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seu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estado anterior</w:t>
      </w:r>
      <w:r w:rsidR="002E777F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2CE7DAAF" w14:textId="013498FB" w:rsidR="00E11E2B" w:rsidRPr="0055275E" w:rsidRDefault="002E777F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A aplicação deste procedimento não envolve qualquer risco para a vida humana e, no que respeita à sociedade em geral, aumenta a garantia – não é um método infalível – de que as pulsões sexuais daquele concreto indivíduo estão controladas e, consequentemente, diminui o alarme social. Não obstante, a aplicação da pena acessória de castração química não será levada a cabo, sempre que o arguido </w:t>
      </w:r>
      <w:r w:rsidR="00520BDA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demonstre a existência de condição clínica que desaconselhe </w:t>
      </w:r>
      <w:r w:rsidR="0078020B" w:rsidRPr="0055275E">
        <w:rPr>
          <w:rFonts w:asciiTheme="majorHAnsi" w:hAnsiTheme="majorHAnsi" w:cstheme="majorHAnsi"/>
          <w:b/>
          <w:bCs/>
          <w:sz w:val="24"/>
          <w:szCs w:val="24"/>
        </w:rPr>
        <w:t>essa aplicação, por poder p</w:t>
      </w:r>
      <w:r w:rsidR="00DD0DED" w:rsidRPr="0055275E">
        <w:rPr>
          <w:rFonts w:asciiTheme="majorHAnsi" w:hAnsiTheme="majorHAnsi" w:cstheme="majorHAnsi"/>
          <w:b/>
          <w:bCs/>
          <w:sz w:val="24"/>
          <w:szCs w:val="24"/>
        </w:rPr>
        <w:t>ô</w:t>
      </w:r>
      <w:r w:rsidR="0078020B" w:rsidRPr="0055275E">
        <w:rPr>
          <w:rFonts w:asciiTheme="majorHAnsi" w:hAnsiTheme="majorHAnsi" w:cstheme="majorHAnsi"/>
          <w:b/>
          <w:bCs/>
          <w:sz w:val="24"/>
          <w:szCs w:val="24"/>
        </w:rPr>
        <w:t>r em risco a sua própria vida.</w:t>
      </w:r>
    </w:p>
    <w:p w14:paraId="59DD7840" w14:textId="412FBBEE" w:rsidR="00DD0DED" w:rsidRPr="0055275E" w:rsidRDefault="00DD0DED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Acresce que a castração química é utilizada </w:t>
      </w:r>
      <w:r w:rsidR="00DE6155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em oito estados americanos, nuns de forma voluntária, noutros de forma compulsória (p. </w:t>
      </w:r>
      <w:proofErr w:type="spellStart"/>
      <w:r w:rsidR="00DE6155" w:rsidRPr="0055275E">
        <w:rPr>
          <w:rFonts w:asciiTheme="majorHAnsi" w:hAnsiTheme="majorHAnsi" w:cstheme="majorHAnsi"/>
          <w:b/>
          <w:bCs/>
          <w:sz w:val="24"/>
          <w:szCs w:val="24"/>
        </w:rPr>
        <w:t>expl</w:t>
      </w:r>
      <w:proofErr w:type="spellEnd"/>
      <w:r w:rsidR="00DE6155" w:rsidRPr="0055275E">
        <w:rPr>
          <w:rFonts w:asciiTheme="majorHAnsi" w:hAnsiTheme="majorHAnsi" w:cstheme="majorHAnsi"/>
          <w:b/>
          <w:bCs/>
          <w:sz w:val="24"/>
          <w:szCs w:val="24"/>
        </w:rPr>
        <w:t>., Califórnia e Flórida); na Europa, é utilizada de forma compulsória na Polónia (desde 2009) e de forma voluntária em França e na Grã-Bretanha; na Ásia, o primeiro país a adotar a castração química compulsória foi a Coreia do Sul.</w:t>
      </w:r>
    </w:p>
    <w:p w14:paraId="5F497A7E" w14:textId="1CBE5228" w:rsidR="00DE6155" w:rsidRPr="0055275E" w:rsidRDefault="00DE6155" w:rsidP="00093A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É inegável que a castração química </w:t>
      </w:r>
      <w:r w:rsidR="00915190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compulsória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pode</w:t>
      </w:r>
      <w:r w:rsidR="00915190" w:rsidRPr="0055275E">
        <w:rPr>
          <w:rFonts w:asciiTheme="majorHAnsi" w:hAnsiTheme="majorHAnsi" w:cstheme="majorHAnsi"/>
          <w:b/>
          <w:bCs/>
          <w:sz w:val="24"/>
          <w:szCs w:val="24"/>
        </w:rPr>
        <w:t>rá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15190" w:rsidRPr="0055275E">
        <w:rPr>
          <w:rFonts w:asciiTheme="majorHAnsi" w:hAnsiTheme="majorHAnsi" w:cstheme="majorHAnsi"/>
          <w:b/>
          <w:bCs/>
          <w:sz w:val="24"/>
          <w:szCs w:val="24"/>
        </w:rPr>
        <w:t xml:space="preserve">vir a </w:t>
      </w:r>
      <w:r w:rsidRPr="0055275E">
        <w:rPr>
          <w:rFonts w:asciiTheme="majorHAnsi" w:hAnsiTheme="majorHAnsi" w:cstheme="majorHAnsi"/>
          <w:b/>
          <w:bCs/>
          <w:sz w:val="24"/>
          <w:szCs w:val="24"/>
        </w:rPr>
        <w:t>constituir um precioso auxiliar no combate aos crimes contra a liberdade e autodeterminação sexual</w:t>
      </w:r>
      <w:r w:rsidR="00915190" w:rsidRPr="0055275E">
        <w:rPr>
          <w:rFonts w:asciiTheme="majorHAnsi" w:hAnsiTheme="majorHAnsi" w:cstheme="majorHAnsi"/>
          <w:b/>
          <w:bCs/>
          <w:sz w:val="24"/>
          <w:szCs w:val="24"/>
        </w:rPr>
        <w:t>, não apenas pelo efeito dissuasor que proporciona, mas também pelo facto de permitir ao condenado voltar a viver em sociedade, adequadamente integrado, apaziguando igualmente a sociedade, pela diminuição substancial do risco de o mesmo poder voltar a praticar este tipo de crime.</w:t>
      </w:r>
    </w:p>
    <w:p w14:paraId="5144042F" w14:textId="70080E2B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lastRenderedPageBreak/>
        <w:t xml:space="preserve">São estes os objetivos </w:t>
      </w:r>
      <w:r w:rsidR="00093AD0">
        <w:rPr>
          <w:rFonts w:asciiTheme="majorHAnsi" w:hAnsiTheme="majorHAnsi" w:cstheme="majorHAnsi"/>
          <w:sz w:val="24"/>
          <w:szCs w:val="24"/>
        </w:rPr>
        <w:t>da presente iniciativa</w:t>
      </w:r>
      <w:r w:rsidRPr="00034A2D">
        <w:rPr>
          <w:rFonts w:asciiTheme="majorHAnsi" w:hAnsiTheme="majorHAnsi" w:cstheme="majorHAnsi"/>
          <w:sz w:val="24"/>
          <w:szCs w:val="24"/>
        </w:rPr>
        <w:t>, atendendo à necessidade de promover, com considerável impacto social, mecanismos de dissuasão d</w:t>
      </w:r>
      <w:r w:rsidR="00093AD0">
        <w:rPr>
          <w:rFonts w:asciiTheme="majorHAnsi" w:hAnsiTheme="majorHAnsi" w:cstheme="majorHAnsi"/>
          <w:sz w:val="24"/>
          <w:szCs w:val="24"/>
        </w:rPr>
        <w:t xml:space="preserve">a prática de </w:t>
      </w:r>
      <w:r w:rsidRPr="00034A2D">
        <w:rPr>
          <w:rFonts w:asciiTheme="majorHAnsi" w:hAnsiTheme="majorHAnsi" w:cstheme="majorHAnsi"/>
          <w:sz w:val="24"/>
          <w:szCs w:val="24"/>
        </w:rPr>
        <w:t>crime</w:t>
      </w:r>
      <w:r w:rsidR="00093AD0">
        <w:rPr>
          <w:rFonts w:asciiTheme="majorHAnsi" w:hAnsiTheme="majorHAnsi" w:cstheme="majorHAnsi"/>
          <w:sz w:val="24"/>
          <w:szCs w:val="24"/>
        </w:rPr>
        <w:t xml:space="preserve">s </w:t>
      </w:r>
      <w:r w:rsidRPr="00034A2D">
        <w:rPr>
          <w:rFonts w:asciiTheme="majorHAnsi" w:hAnsiTheme="majorHAnsi" w:cstheme="majorHAnsi"/>
          <w:sz w:val="24"/>
          <w:szCs w:val="24"/>
        </w:rPr>
        <w:t xml:space="preserve">e reforçar a proteção pública das vítimas. </w:t>
      </w:r>
    </w:p>
    <w:p w14:paraId="1F9F382C" w14:textId="77777777" w:rsidR="00414A04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É nosso entendimento que o bem jurídico </w:t>
      </w:r>
      <w:r w:rsidR="00093AD0">
        <w:rPr>
          <w:rFonts w:asciiTheme="majorHAnsi" w:hAnsiTheme="majorHAnsi" w:cstheme="majorHAnsi"/>
          <w:sz w:val="24"/>
          <w:szCs w:val="24"/>
        </w:rPr>
        <w:t>«</w:t>
      </w:r>
      <w:r w:rsidRPr="00034A2D">
        <w:rPr>
          <w:rFonts w:asciiTheme="majorHAnsi" w:hAnsiTheme="majorHAnsi" w:cstheme="majorHAnsi"/>
          <w:sz w:val="24"/>
          <w:szCs w:val="24"/>
        </w:rPr>
        <w:t>liberdade sexual</w:t>
      </w:r>
      <w:r w:rsidR="00093AD0">
        <w:rPr>
          <w:rFonts w:asciiTheme="majorHAnsi" w:hAnsiTheme="majorHAnsi" w:cstheme="majorHAnsi"/>
          <w:sz w:val="24"/>
          <w:szCs w:val="24"/>
        </w:rPr>
        <w:t>»</w:t>
      </w:r>
      <w:r w:rsidRPr="00034A2D">
        <w:rPr>
          <w:rFonts w:asciiTheme="majorHAnsi" w:hAnsiTheme="majorHAnsi" w:cstheme="majorHAnsi"/>
          <w:sz w:val="24"/>
          <w:szCs w:val="24"/>
        </w:rPr>
        <w:t xml:space="preserve"> merece proteção reforçada no ordenamento jurídico português, mesmo que tal possa </w:t>
      </w:r>
      <w:r w:rsidR="00414A04">
        <w:rPr>
          <w:rFonts w:asciiTheme="majorHAnsi" w:hAnsiTheme="majorHAnsi" w:cstheme="majorHAnsi"/>
          <w:sz w:val="24"/>
          <w:szCs w:val="24"/>
        </w:rPr>
        <w:t xml:space="preserve">implicar o </w:t>
      </w:r>
      <w:r w:rsidR="00093AD0">
        <w:rPr>
          <w:rFonts w:asciiTheme="majorHAnsi" w:hAnsiTheme="majorHAnsi" w:cstheme="majorHAnsi"/>
          <w:sz w:val="24"/>
          <w:szCs w:val="24"/>
        </w:rPr>
        <w:t xml:space="preserve">sacrifício </w:t>
      </w:r>
      <w:r w:rsidR="00414A04">
        <w:rPr>
          <w:rFonts w:asciiTheme="majorHAnsi" w:hAnsiTheme="majorHAnsi" w:cstheme="majorHAnsi"/>
          <w:sz w:val="24"/>
          <w:szCs w:val="24"/>
        </w:rPr>
        <w:t xml:space="preserve">de algum </w:t>
      </w:r>
      <w:r w:rsidRPr="00034A2D">
        <w:rPr>
          <w:rFonts w:asciiTheme="majorHAnsi" w:hAnsiTheme="majorHAnsi" w:cstheme="majorHAnsi"/>
          <w:sz w:val="24"/>
          <w:szCs w:val="24"/>
        </w:rPr>
        <w:t>direito</w:t>
      </w:r>
      <w:r w:rsidR="00414A04">
        <w:rPr>
          <w:rFonts w:asciiTheme="majorHAnsi" w:hAnsiTheme="majorHAnsi" w:cstheme="majorHAnsi"/>
          <w:sz w:val="24"/>
          <w:szCs w:val="24"/>
        </w:rPr>
        <w:t xml:space="preserve"> ou </w:t>
      </w:r>
      <w:r w:rsidRPr="00034A2D">
        <w:rPr>
          <w:rFonts w:asciiTheme="majorHAnsi" w:hAnsiTheme="majorHAnsi" w:cstheme="majorHAnsi"/>
          <w:sz w:val="24"/>
          <w:szCs w:val="24"/>
        </w:rPr>
        <w:t xml:space="preserve">liberdade </w:t>
      </w:r>
      <w:r w:rsidR="00414A04">
        <w:rPr>
          <w:rFonts w:asciiTheme="majorHAnsi" w:hAnsiTheme="majorHAnsi" w:cstheme="majorHAnsi"/>
          <w:sz w:val="24"/>
          <w:szCs w:val="24"/>
        </w:rPr>
        <w:t>individual do criminoso, sempre associado, de forma acessória, à privação da liberdade por sentença transitada em julgado</w:t>
      </w:r>
      <w:r w:rsidRPr="00034A2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58094B" w14:textId="0CA33A76" w:rsidR="00195860" w:rsidRPr="00034A2D" w:rsidRDefault="00414A04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crime de violação </w:t>
      </w:r>
      <w:r w:rsidR="005D38E8">
        <w:rPr>
          <w:rFonts w:asciiTheme="majorHAnsi" w:hAnsiTheme="majorHAnsi" w:cstheme="majorHAnsi"/>
          <w:sz w:val="24"/>
          <w:szCs w:val="24"/>
        </w:rPr>
        <w:t xml:space="preserve">ou de abuso sexual </w:t>
      </w:r>
      <w:r w:rsidR="00195860" w:rsidRPr="00034A2D">
        <w:rPr>
          <w:rFonts w:asciiTheme="majorHAnsi" w:hAnsiTheme="majorHAnsi" w:cstheme="majorHAnsi"/>
          <w:sz w:val="24"/>
          <w:szCs w:val="24"/>
        </w:rPr>
        <w:t>não impact</w:t>
      </w:r>
      <w:r>
        <w:rPr>
          <w:rFonts w:asciiTheme="majorHAnsi" w:hAnsiTheme="majorHAnsi" w:cstheme="majorHAnsi"/>
          <w:sz w:val="24"/>
          <w:szCs w:val="24"/>
        </w:rPr>
        <w:t>a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apenas a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vítima</w:t>
      </w:r>
      <w:r>
        <w:rPr>
          <w:rFonts w:asciiTheme="majorHAnsi" w:hAnsiTheme="majorHAnsi" w:cstheme="majorHAnsi"/>
          <w:sz w:val="24"/>
          <w:szCs w:val="24"/>
        </w:rPr>
        <w:t>: ele alar</w:t>
      </w:r>
      <w:r w:rsidR="00195860" w:rsidRPr="00034A2D">
        <w:rPr>
          <w:rFonts w:asciiTheme="majorHAnsi" w:hAnsiTheme="majorHAnsi" w:cstheme="majorHAnsi"/>
          <w:sz w:val="24"/>
          <w:szCs w:val="24"/>
        </w:rPr>
        <w:t>g</w:t>
      </w:r>
      <w:r>
        <w:rPr>
          <w:rFonts w:asciiTheme="majorHAnsi" w:hAnsiTheme="majorHAnsi" w:cstheme="majorHAnsi"/>
          <w:sz w:val="24"/>
          <w:szCs w:val="24"/>
        </w:rPr>
        <w:t xml:space="preserve">a as suas consequências </w:t>
      </w:r>
      <w:r w:rsidR="00195860" w:rsidRPr="00034A2D">
        <w:rPr>
          <w:rFonts w:asciiTheme="majorHAnsi" w:hAnsiTheme="majorHAnsi" w:cstheme="majorHAnsi"/>
          <w:sz w:val="24"/>
          <w:szCs w:val="24"/>
        </w:rPr>
        <w:t>à família da mesma, aos coletivos sociais envolventes e à própria sociedade, provoca</w:t>
      </w:r>
      <w:r>
        <w:rPr>
          <w:rFonts w:asciiTheme="majorHAnsi" w:hAnsiTheme="majorHAnsi" w:cstheme="majorHAnsi"/>
          <w:sz w:val="24"/>
          <w:szCs w:val="24"/>
        </w:rPr>
        <w:t>ndo indesejado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alarme social. São, por isso, diversos e complexos, na sua relação, os bens jurídicos e interesses a defender pelo legislador, devendo naturalmente dar primazia à proteção e defesa da própria vítima. </w:t>
      </w:r>
    </w:p>
    <w:p w14:paraId="38D4FB1E" w14:textId="2D4EE17B" w:rsidR="00195860" w:rsidRDefault="00233D8A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5D38E8">
        <w:rPr>
          <w:rFonts w:asciiTheme="majorHAnsi" w:hAnsiTheme="majorHAnsi" w:cstheme="majorHAnsi"/>
          <w:sz w:val="24"/>
          <w:szCs w:val="24"/>
        </w:rPr>
        <w:t xml:space="preserve"> C</w:t>
      </w:r>
      <w:r>
        <w:rPr>
          <w:rFonts w:asciiTheme="majorHAnsi" w:hAnsiTheme="majorHAnsi" w:cstheme="majorHAnsi"/>
          <w:sz w:val="24"/>
          <w:szCs w:val="24"/>
        </w:rPr>
        <w:t>hega</w:t>
      </w:r>
      <w:r w:rsidR="005D38E8">
        <w:rPr>
          <w:rFonts w:asciiTheme="majorHAnsi" w:hAnsiTheme="majorHAnsi" w:cstheme="majorHAnsi"/>
          <w:sz w:val="24"/>
          <w:szCs w:val="24"/>
        </w:rPr>
        <w:t xml:space="preserve"> considera </w:t>
      </w:r>
      <w:r>
        <w:rPr>
          <w:rFonts w:asciiTheme="majorHAnsi" w:hAnsiTheme="majorHAnsi" w:cstheme="majorHAnsi"/>
          <w:sz w:val="24"/>
          <w:szCs w:val="24"/>
        </w:rPr>
        <w:t>a presente iniciativa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um passo decisivo na luta contra a criminalidade sexual em geral</w:t>
      </w:r>
      <w:r>
        <w:rPr>
          <w:rFonts w:asciiTheme="majorHAnsi" w:hAnsiTheme="majorHAnsi" w:cstheme="majorHAnsi"/>
          <w:sz w:val="24"/>
          <w:szCs w:val="24"/>
        </w:rPr>
        <w:t>, e contra a que vitima os menores, em particular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O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s dados </w:t>
      </w:r>
      <w:r>
        <w:rPr>
          <w:rFonts w:asciiTheme="majorHAnsi" w:hAnsiTheme="majorHAnsi" w:cstheme="majorHAnsi"/>
          <w:sz w:val="24"/>
          <w:szCs w:val="24"/>
        </w:rPr>
        <w:t xml:space="preserve">estatísticos de outros ordenamentos penais </w:t>
      </w:r>
      <w:r w:rsidR="00195860" w:rsidRPr="00034A2D">
        <w:rPr>
          <w:rFonts w:asciiTheme="majorHAnsi" w:hAnsiTheme="majorHAnsi" w:cstheme="majorHAnsi"/>
          <w:sz w:val="24"/>
          <w:szCs w:val="24"/>
        </w:rPr>
        <w:t>demonstram significativa eficácia deste método na redução dos índices de reincidência de</w:t>
      </w:r>
      <w:r>
        <w:rPr>
          <w:rFonts w:asciiTheme="majorHAnsi" w:hAnsiTheme="majorHAnsi" w:cstheme="majorHAnsi"/>
          <w:sz w:val="24"/>
          <w:szCs w:val="24"/>
        </w:rPr>
        <w:t>stes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crimes. </w:t>
      </w:r>
      <w:r>
        <w:rPr>
          <w:rFonts w:asciiTheme="majorHAnsi" w:hAnsiTheme="majorHAnsi" w:cstheme="majorHAnsi"/>
          <w:sz w:val="24"/>
          <w:szCs w:val="24"/>
        </w:rPr>
        <w:t xml:space="preserve">Além disso, 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pode ser um sinal importante </w:t>
      </w:r>
      <w:r>
        <w:rPr>
          <w:rFonts w:asciiTheme="majorHAnsi" w:hAnsiTheme="majorHAnsi" w:cstheme="majorHAnsi"/>
          <w:sz w:val="24"/>
          <w:szCs w:val="24"/>
        </w:rPr>
        <w:t xml:space="preserve">para o combate à prática dos mesmos 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e </w:t>
      </w:r>
      <w:r>
        <w:rPr>
          <w:rFonts w:asciiTheme="majorHAnsi" w:hAnsiTheme="majorHAnsi" w:cstheme="majorHAnsi"/>
          <w:sz w:val="24"/>
          <w:szCs w:val="24"/>
        </w:rPr>
        <w:t>para o reforço d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as finalidades de proteção do bem jurídico </w:t>
      </w:r>
      <w:r>
        <w:rPr>
          <w:rFonts w:asciiTheme="majorHAnsi" w:hAnsiTheme="majorHAnsi" w:cstheme="majorHAnsi"/>
          <w:sz w:val="24"/>
          <w:szCs w:val="24"/>
        </w:rPr>
        <w:t xml:space="preserve">concreto </w:t>
      </w:r>
      <w:r w:rsidR="00195860" w:rsidRPr="00034A2D">
        <w:rPr>
          <w:rFonts w:asciiTheme="majorHAnsi" w:hAnsiTheme="majorHAnsi" w:cstheme="majorHAnsi"/>
          <w:sz w:val="24"/>
          <w:szCs w:val="24"/>
        </w:rPr>
        <w:t>que, nos termos do nº</w:t>
      </w:r>
      <w:r w:rsidR="00951AED">
        <w:rPr>
          <w:rFonts w:asciiTheme="majorHAnsi" w:hAnsiTheme="majorHAnsi" w:cstheme="majorHAnsi"/>
          <w:sz w:val="24"/>
          <w:szCs w:val="24"/>
        </w:rPr>
        <w:t xml:space="preserve"> </w:t>
      </w:r>
      <w:r w:rsidR="00195860" w:rsidRPr="00034A2D">
        <w:rPr>
          <w:rFonts w:asciiTheme="majorHAnsi" w:hAnsiTheme="majorHAnsi" w:cstheme="majorHAnsi"/>
          <w:sz w:val="24"/>
          <w:szCs w:val="24"/>
        </w:rPr>
        <w:t>1 do artigo 40</w:t>
      </w:r>
      <w:r w:rsidR="00951AED">
        <w:rPr>
          <w:rFonts w:asciiTheme="majorHAnsi" w:hAnsiTheme="majorHAnsi" w:cstheme="majorHAnsi"/>
          <w:sz w:val="24"/>
          <w:szCs w:val="24"/>
        </w:rPr>
        <w:t>.º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do Código Penal, devem enformar a legislação penal.</w:t>
      </w:r>
    </w:p>
    <w:p w14:paraId="440BB9D1" w14:textId="465C98FE" w:rsidR="00E1674C" w:rsidRPr="00034A2D" w:rsidRDefault="00E1674C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Pelo e</w:t>
      </w:r>
      <w:r w:rsidR="00144965">
        <w:rPr>
          <w:rFonts w:asciiTheme="majorHAnsi" w:hAnsiTheme="majorHAnsi" w:cstheme="majorHAnsi"/>
          <w:sz w:val="24"/>
          <w:szCs w:val="24"/>
        </w:rPr>
        <w:t>xposto, e nos termos constitucionais e regimentais aplicáveis, os Deputados abaixo assinados apresentam o seguinte projeto de lei:</w:t>
      </w:r>
    </w:p>
    <w:p w14:paraId="22426F89" w14:textId="77777777" w:rsidR="00195860" w:rsidRPr="00034A2D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Artigo 1.º</w:t>
      </w:r>
    </w:p>
    <w:p w14:paraId="69BDAA7E" w14:textId="77777777" w:rsidR="00195860" w:rsidRPr="00034A2D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34A2D">
        <w:rPr>
          <w:rFonts w:asciiTheme="majorHAnsi" w:hAnsiTheme="majorHAnsi" w:cstheme="majorHAnsi"/>
          <w:b/>
          <w:bCs/>
          <w:sz w:val="24"/>
          <w:szCs w:val="24"/>
        </w:rPr>
        <w:t>Objecto</w:t>
      </w:r>
      <w:proofErr w:type="spellEnd"/>
    </w:p>
    <w:p w14:paraId="68F21D35" w14:textId="7BC2F2CC" w:rsidR="00543C4C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A presente lei procede à alteração do Código Penal,</w:t>
      </w:r>
      <w:r w:rsidR="00543C4C" w:rsidRPr="00543C4C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 xml:space="preserve"> aprovado pela Lei n.º 48 /95, de 15 de Março, alterada pela Lei n.º 94/2021, de 21/12, Lei n.º 79/2021, de 24/11, Lei n.º 57/2021, de 16/08, Lei n.º 58/2020, de 31/08, Lei n.º 40/2020, de 18/08, Lei n.º 39/2020, de 18/08, Lei n.º 102/2019, de 06/09, Lei n.º 101/2019, de 06/09, Lei n.º 44/2018, de 09/08, Lei n.º 16/2018, de 27/03, Lei n.º 94/2017 de 23/08, Lei n.º 83/2017 de 18/08, Lei </w:t>
      </w:r>
      <w:r w:rsidR="00543C4C" w:rsidRPr="00543C4C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lastRenderedPageBreak/>
        <w:t xml:space="preserve">n.º 30/2017 de 30/05, Lei n.º  8/2017, de 03/03, Lei n.º 39/2016, de 19/12, Lei n.º 110/2015, de 26/08, Lei n.º 103/2015, de 24/08, Lei n.º 83/2015, de 05/08, Lei n.º 81/2015, de 03/08, Lei n.º 30/2015, de 22/04, Lei Orgânica n.º 1/2015, de 08/01, Lei n.º 82/2014, de 30/12, Lei n.º 69/2014, de 29/08, Lei n.º 59/2014, de 26/08, Lei Orgânica n.º 2/2014, de 06/08, Lei n.º 60/2013, de 23/08, Lei n-º 19/2013, de 21/02, Lei n.º 56/2011, de 15/11, Lei n.º 4/2011, de 16/02, Lei n.º 32/2010, de 02/09, Lei n.º 40/2010, de 3/09, Lei n.º 61/2008, Lei n.º 59/2007, de 04/09, Lei n.º 16/2007, de 04/09, Lei n.º 5/2006, de 23/02, Lei n.º 31/2004, de 22/07, Lei n.º 11/2014, de 27/03, DL n.º 53/2004, de 18/03, Lei n.º 100/2003, de 15/11, Lei n.º 52/2003, de 22/08, DL n.º 38/2003, de 08/03, DL n.º 323/2001, de 17/12, Lei n.º 108/2001, de 28/11, Lei n.º 100/2001, de 25/08, Lei n.º 99/2001, de 25/08, Lei n.º 98/2001, de 25/08, Lei n.º 97/2001, de 25/08, Lei n.º 77/2001, de 13/07, Lei n.º 7/2000, de 27/05, Lei n.º 65/98, de 02/09, Lei n.º 90/97, de 30/07, DL n.º 48/95, de 15/03, </w:t>
      </w:r>
      <w:r w:rsidR="00543C4C"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>no sentido de</w:t>
      </w:r>
      <w:r w:rsidR="00DB3CCB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 xml:space="preserve"> agravar as penas aplicáveis aos crimes de violação e de abuso sexual de crianças e</w:t>
      </w:r>
      <w:r w:rsidR="00543C4C"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 xml:space="preserve"> introduzir </w:t>
      </w:r>
      <w:r w:rsidR="00DB3CCB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 xml:space="preserve">a possibilidade de aplicação de </w:t>
      </w:r>
      <w:r w:rsidR="00543C4C" w:rsidRPr="00034A2D">
        <w:rPr>
          <w:rFonts w:asciiTheme="majorHAnsi" w:hAnsiTheme="majorHAnsi" w:cstheme="majorHAnsi"/>
          <w:sz w:val="24"/>
          <w:szCs w:val="24"/>
        </w:rPr>
        <w:t>sanção acessória de castração química</w:t>
      </w:r>
      <w:r w:rsidR="00DB3CCB">
        <w:rPr>
          <w:rFonts w:asciiTheme="majorHAnsi" w:hAnsiTheme="majorHAnsi" w:cstheme="majorHAnsi"/>
          <w:sz w:val="24"/>
          <w:szCs w:val="24"/>
        </w:rPr>
        <w:t>,</w:t>
      </w:r>
      <w:r w:rsidR="00543C4C" w:rsidRPr="00034A2D">
        <w:rPr>
          <w:rFonts w:asciiTheme="majorHAnsi" w:hAnsiTheme="majorHAnsi" w:cstheme="majorHAnsi"/>
          <w:sz w:val="24"/>
          <w:szCs w:val="24"/>
        </w:rPr>
        <w:t xml:space="preserve"> </w:t>
      </w:r>
      <w:r w:rsidR="00DB3CCB">
        <w:rPr>
          <w:rFonts w:asciiTheme="majorHAnsi" w:hAnsiTheme="majorHAnsi" w:cstheme="majorHAnsi"/>
          <w:sz w:val="24"/>
          <w:szCs w:val="24"/>
        </w:rPr>
        <w:t xml:space="preserve">em </w:t>
      </w:r>
      <w:r w:rsidR="00543C4C" w:rsidRPr="00034A2D">
        <w:rPr>
          <w:rFonts w:asciiTheme="majorHAnsi" w:hAnsiTheme="majorHAnsi" w:cstheme="majorHAnsi"/>
          <w:sz w:val="24"/>
          <w:szCs w:val="24"/>
        </w:rPr>
        <w:t>caso</w:t>
      </w:r>
      <w:r w:rsidR="00DB3CCB">
        <w:rPr>
          <w:rFonts w:asciiTheme="majorHAnsi" w:hAnsiTheme="majorHAnsi" w:cstheme="majorHAnsi"/>
          <w:sz w:val="24"/>
          <w:szCs w:val="24"/>
        </w:rPr>
        <w:t xml:space="preserve"> </w:t>
      </w:r>
      <w:r w:rsidR="00543C4C" w:rsidRPr="00034A2D">
        <w:rPr>
          <w:rFonts w:asciiTheme="majorHAnsi" w:hAnsiTheme="majorHAnsi" w:cstheme="majorHAnsi"/>
          <w:sz w:val="24"/>
          <w:szCs w:val="24"/>
        </w:rPr>
        <w:t>de reincidência.</w:t>
      </w:r>
    </w:p>
    <w:p w14:paraId="0B515747" w14:textId="77777777" w:rsidR="00195860" w:rsidRPr="0089004F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9004F">
        <w:rPr>
          <w:rFonts w:asciiTheme="majorHAnsi" w:hAnsiTheme="majorHAnsi" w:cstheme="majorHAnsi"/>
          <w:sz w:val="24"/>
          <w:szCs w:val="24"/>
        </w:rPr>
        <w:t>Artigo 2.º</w:t>
      </w:r>
    </w:p>
    <w:p w14:paraId="15DA7744" w14:textId="1313CA33" w:rsidR="00DB3CCB" w:rsidRPr="0089004F" w:rsidRDefault="00195860" w:rsidP="00DB3CC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9004F">
        <w:rPr>
          <w:rFonts w:asciiTheme="majorHAnsi" w:hAnsiTheme="majorHAnsi" w:cstheme="majorHAnsi"/>
          <w:b/>
          <w:bCs/>
          <w:sz w:val="24"/>
          <w:szCs w:val="24"/>
        </w:rPr>
        <w:t xml:space="preserve">Alteração </w:t>
      </w:r>
      <w:r w:rsidR="00DB3CCB" w:rsidRPr="0089004F">
        <w:rPr>
          <w:rFonts w:asciiTheme="majorHAnsi" w:hAnsiTheme="majorHAnsi" w:cstheme="majorHAnsi"/>
          <w:b/>
          <w:bCs/>
          <w:sz w:val="24"/>
          <w:szCs w:val="24"/>
        </w:rPr>
        <w:t>ao Código Penal</w:t>
      </w:r>
    </w:p>
    <w:p w14:paraId="45CD2BC6" w14:textId="77777777" w:rsidR="00DB3CCB" w:rsidRDefault="00DB3CCB" w:rsidP="00034A2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8DF33E" w14:textId="5A5E9BB5" w:rsidR="00195860" w:rsidRPr="00034A2D" w:rsidRDefault="00DB3CCB" w:rsidP="00034A2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13029645"/>
      <w:r>
        <w:rPr>
          <w:rFonts w:asciiTheme="majorHAnsi" w:hAnsiTheme="majorHAnsi" w:cstheme="majorHAnsi"/>
          <w:sz w:val="24"/>
          <w:szCs w:val="24"/>
        </w:rPr>
        <w:t>O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s artigos 164.º </w:t>
      </w:r>
      <w:r w:rsidR="002E1EE7" w:rsidRPr="00034A2D">
        <w:rPr>
          <w:rFonts w:asciiTheme="majorHAnsi" w:hAnsiTheme="majorHAnsi" w:cstheme="majorHAnsi"/>
          <w:sz w:val="24"/>
          <w:szCs w:val="24"/>
        </w:rPr>
        <w:t xml:space="preserve">e 171.º </w:t>
      </w:r>
      <w:r w:rsidR="00195860" w:rsidRPr="00034A2D">
        <w:rPr>
          <w:rFonts w:asciiTheme="majorHAnsi" w:hAnsiTheme="majorHAnsi" w:cstheme="majorHAnsi"/>
          <w:sz w:val="24"/>
          <w:szCs w:val="24"/>
        </w:rPr>
        <w:t>do Código Penal,</w:t>
      </w:r>
      <w:r>
        <w:rPr>
          <w:rFonts w:asciiTheme="majorHAnsi" w:hAnsiTheme="majorHAnsi" w:cstheme="majorHAnsi"/>
          <w:sz w:val="24"/>
          <w:szCs w:val="24"/>
        </w:rPr>
        <w:t xml:space="preserve"> aprovado pelo Decreto-Lei n.º 400/82, de 23 de setembro,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passa</w:t>
      </w:r>
      <w:r w:rsidR="002E1EE7" w:rsidRPr="00034A2D">
        <w:rPr>
          <w:rFonts w:asciiTheme="majorHAnsi" w:hAnsiTheme="majorHAnsi" w:cstheme="majorHAnsi"/>
          <w:sz w:val="24"/>
          <w:szCs w:val="24"/>
        </w:rPr>
        <w:t>m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a ter a seguinte redação:</w:t>
      </w:r>
    </w:p>
    <w:bookmarkEnd w:id="1"/>
    <w:p w14:paraId="5ACB7014" w14:textId="77777777" w:rsidR="00DB3CCB" w:rsidRDefault="00DB3CCB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5F7F195" w14:textId="7A885255" w:rsidR="00195860" w:rsidRPr="00034A2D" w:rsidRDefault="00D52344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«</w:t>
      </w:r>
      <w:r w:rsidR="00195860" w:rsidRPr="00034A2D">
        <w:rPr>
          <w:rFonts w:asciiTheme="majorHAnsi" w:hAnsiTheme="majorHAnsi" w:cstheme="majorHAnsi"/>
          <w:sz w:val="24"/>
          <w:szCs w:val="24"/>
        </w:rPr>
        <w:t>Artigo 164.º</w:t>
      </w:r>
    </w:p>
    <w:p w14:paraId="53FBCBD3" w14:textId="77777777" w:rsidR="00195860" w:rsidRPr="00034A2D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Violação</w:t>
      </w:r>
    </w:p>
    <w:p w14:paraId="7DC750AA" w14:textId="77777777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1 - Quem, por meio de violência, ameaça grave, ou depois de, para esse fim, a ter tornado inconsciente ou posto na impossibilidade de resistir, constranger outra pessoa:</w:t>
      </w:r>
    </w:p>
    <w:p w14:paraId="626E82FD" w14:textId="242E9F80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a) </w:t>
      </w:r>
      <w:r w:rsidR="00FE0A19">
        <w:rPr>
          <w:rFonts w:asciiTheme="majorHAnsi" w:hAnsiTheme="majorHAnsi" w:cstheme="majorHAnsi"/>
          <w:sz w:val="24"/>
          <w:szCs w:val="24"/>
        </w:rPr>
        <w:t>(…)</w:t>
      </w:r>
      <w:r w:rsidRPr="00034A2D">
        <w:rPr>
          <w:rFonts w:asciiTheme="majorHAnsi" w:hAnsiTheme="majorHAnsi" w:cstheme="majorHAnsi"/>
          <w:sz w:val="24"/>
          <w:szCs w:val="24"/>
        </w:rPr>
        <w:t>; ou</w:t>
      </w:r>
    </w:p>
    <w:p w14:paraId="44A42037" w14:textId="1D5D4289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b) </w:t>
      </w:r>
      <w:r w:rsidR="00FE0A19">
        <w:rPr>
          <w:rFonts w:asciiTheme="majorHAnsi" w:hAnsiTheme="majorHAnsi" w:cstheme="majorHAnsi"/>
          <w:sz w:val="24"/>
          <w:szCs w:val="24"/>
        </w:rPr>
        <w:t>(…),</w:t>
      </w:r>
    </w:p>
    <w:p w14:paraId="6774C4EE" w14:textId="77777777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é punido com pena de prisão de </w:t>
      </w:r>
      <w:r w:rsidRPr="00393138">
        <w:rPr>
          <w:rFonts w:asciiTheme="majorHAnsi" w:hAnsiTheme="majorHAnsi" w:cstheme="majorHAnsi"/>
          <w:b/>
          <w:bCs/>
          <w:sz w:val="24"/>
          <w:szCs w:val="24"/>
        </w:rPr>
        <w:t>seis a doze anos.</w:t>
      </w:r>
    </w:p>
    <w:p w14:paraId="05B3CE55" w14:textId="77777777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lastRenderedPageBreak/>
        <w:t>2 - Quem, por meio não compreendido no número anterior, constranger outra pessoa:</w:t>
      </w:r>
    </w:p>
    <w:p w14:paraId="5DFF4D9F" w14:textId="064B741E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a) </w:t>
      </w:r>
      <w:r w:rsidR="00FE0A19">
        <w:rPr>
          <w:rFonts w:asciiTheme="majorHAnsi" w:hAnsiTheme="majorHAnsi" w:cstheme="majorHAnsi"/>
          <w:sz w:val="24"/>
          <w:szCs w:val="24"/>
        </w:rPr>
        <w:t>(…)</w:t>
      </w:r>
      <w:r w:rsidRPr="00034A2D">
        <w:rPr>
          <w:rFonts w:asciiTheme="majorHAnsi" w:hAnsiTheme="majorHAnsi" w:cstheme="majorHAnsi"/>
          <w:sz w:val="24"/>
          <w:szCs w:val="24"/>
        </w:rPr>
        <w:t>; ou</w:t>
      </w:r>
    </w:p>
    <w:p w14:paraId="2651B630" w14:textId="1AF15191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b) </w:t>
      </w:r>
      <w:r w:rsidR="00FE0A19">
        <w:rPr>
          <w:rFonts w:asciiTheme="majorHAnsi" w:hAnsiTheme="majorHAnsi" w:cstheme="majorHAnsi"/>
          <w:sz w:val="24"/>
          <w:szCs w:val="24"/>
        </w:rPr>
        <w:t>(…),</w:t>
      </w:r>
    </w:p>
    <w:p w14:paraId="27C718B8" w14:textId="1DC9BE85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é punido com pena de prisão de </w:t>
      </w:r>
      <w:r w:rsidR="006D0F26" w:rsidRPr="006D0F26">
        <w:rPr>
          <w:rFonts w:asciiTheme="majorHAnsi" w:hAnsiTheme="majorHAnsi" w:cstheme="majorHAnsi"/>
          <w:b/>
          <w:bCs/>
          <w:sz w:val="24"/>
          <w:szCs w:val="24"/>
        </w:rPr>
        <w:t>três</w:t>
      </w:r>
      <w:r w:rsidRPr="006D0F26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r w:rsidR="006D0F26" w:rsidRPr="006D0F26">
        <w:rPr>
          <w:rFonts w:asciiTheme="majorHAnsi" w:hAnsiTheme="majorHAnsi" w:cstheme="majorHAnsi"/>
          <w:b/>
          <w:bCs/>
          <w:sz w:val="24"/>
          <w:szCs w:val="24"/>
        </w:rPr>
        <w:t xml:space="preserve">doze </w:t>
      </w:r>
      <w:r w:rsidRPr="006D0F26">
        <w:rPr>
          <w:rFonts w:asciiTheme="majorHAnsi" w:hAnsiTheme="majorHAnsi" w:cstheme="majorHAnsi"/>
          <w:b/>
          <w:bCs/>
          <w:sz w:val="24"/>
          <w:szCs w:val="24"/>
        </w:rPr>
        <w:t>anos.</w:t>
      </w:r>
    </w:p>
    <w:p w14:paraId="16885B26" w14:textId="77777777" w:rsidR="002E1EE7" w:rsidRPr="00034A2D" w:rsidRDefault="002E1EE7" w:rsidP="00034A2D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Artigo 171º</w:t>
      </w:r>
    </w:p>
    <w:p w14:paraId="51E79A39" w14:textId="203BA604" w:rsidR="002E1EE7" w:rsidRPr="00034A2D" w:rsidRDefault="002E1EE7" w:rsidP="00034A2D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Abuso sexual de crianças</w:t>
      </w:r>
    </w:p>
    <w:p w14:paraId="52C44DF3" w14:textId="77777777" w:rsidR="002E1EE7" w:rsidRPr="00034A2D" w:rsidRDefault="002E1EE7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1 - Quem praticar </w:t>
      </w:r>
      <w:proofErr w:type="spellStart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acto</w:t>
      </w:r>
      <w:proofErr w:type="spellEnd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sexual de relevo com ou em menor de 14 anos, ou o levar a praticar com outra pessoa, é punido com pena de prisão de </w:t>
      </w:r>
      <w:r w:rsidRPr="002E1EE7">
        <w:rPr>
          <w:rFonts w:asciiTheme="majorHAnsi" w:eastAsia="Times New Roman" w:hAnsiTheme="majorHAnsi" w:cstheme="majorHAnsi"/>
          <w:b/>
          <w:bCs/>
          <w:sz w:val="24"/>
          <w:szCs w:val="24"/>
          <w:lang w:eastAsia="pt-PT"/>
        </w:rPr>
        <w:t>dois a dez anos.</w:t>
      </w: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</w:p>
    <w:p w14:paraId="29758926" w14:textId="77777777" w:rsidR="002E1EE7" w:rsidRPr="00034A2D" w:rsidRDefault="002E1EE7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2 - Se o </w:t>
      </w:r>
      <w:proofErr w:type="spellStart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acto</w:t>
      </w:r>
      <w:proofErr w:type="spellEnd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sexual de relevo consistir em cópula, coito anal, coito oral ou introdução vaginal ou anal de partes do corpo ou </w:t>
      </w:r>
      <w:proofErr w:type="spellStart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objectos</w:t>
      </w:r>
      <w:proofErr w:type="spellEnd"/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, o agente é punido com pena de prisão </w:t>
      </w:r>
      <w:r w:rsidRPr="002E1EE7">
        <w:rPr>
          <w:rFonts w:asciiTheme="majorHAnsi" w:eastAsia="Times New Roman" w:hAnsiTheme="majorHAnsi" w:cstheme="majorHAnsi"/>
          <w:b/>
          <w:bCs/>
          <w:sz w:val="24"/>
          <w:szCs w:val="24"/>
          <w:lang w:eastAsia="pt-PT"/>
        </w:rPr>
        <w:t>de cinco a doze anos.</w:t>
      </w: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</w:p>
    <w:p w14:paraId="59DDCBEA" w14:textId="3F073647" w:rsidR="00034A2D" w:rsidRPr="00034A2D" w:rsidRDefault="0089004F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3 –</w:t>
      </w:r>
      <w:r w:rsidR="002E1EE7"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Quem: </w:t>
      </w:r>
    </w:p>
    <w:p w14:paraId="1CEC0E02" w14:textId="59834DC2" w:rsidR="00034A2D" w:rsidRPr="00034A2D" w:rsidRDefault="0089004F" w:rsidP="00034A2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(…)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; ou </w:t>
      </w:r>
    </w:p>
    <w:p w14:paraId="4AE7D5A6" w14:textId="45A0CBB9" w:rsidR="00034A2D" w:rsidRPr="00034A2D" w:rsidRDefault="0089004F" w:rsidP="00034A2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(…)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; </w:t>
      </w:r>
    </w:p>
    <w:p w14:paraId="7C9EA828" w14:textId="18DC1649" w:rsidR="00BB157C" w:rsidRDefault="0089004F" w:rsidP="00034A2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(…),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</w:p>
    <w:p w14:paraId="5F573B4E" w14:textId="28D48929" w:rsidR="00034A2D" w:rsidRPr="00BB157C" w:rsidRDefault="002E1EE7" w:rsidP="00BB157C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BB157C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é punido com pena de prisão </w:t>
      </w:r>
      <w:r w:rsidRPr="00BB157C">
        <w:rPr>
          <w:rFonts w:asciiTheme="majorHAnsi" w:eastAsia="Times New Roman" w:hAnsiTheme="majorHAnsi" w:cstheme="majorHAnsi"/>
          <w:b/>
          <w:bCs/>
          <w:sz w:val="24"/>
          <w:szCs w:val="24"/>
          <w:lang w:eastAsia="pt-PT"/>
        </w:rPr>
        <w:t>até cinco anos.</w:t>
      </w:r>
    </w:p>
    <w:p w14:paraId="2DF8C930" w14:textId="5F402E3B" w:rsidR="00034A2D" w:rsidRPr="00034A2D" w:rsidRDefault="0089004F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4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- Quem praticar os </w:t>
      </w:r>
      <w:proofErr w:type="spellStart"/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>actos</w:t>
      </w:r>
      <w:proofErr w:type="spellEnd"/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descritos no número anterior com intenção lucrativa é punido com pena de prisão de </w:t>
      </w:r>
      <w:r w:rsidR="002E1EE7" w:rsidRPr="000D2263">
        <w:rPr>
          <w:rFonts w:asciiTheme="majorHAnsi" w:eastAsia="Times New Roman" w:hAnsiTheme="majorHAnsi" w:cstheme="majorHAnsi"/>
          <w:b/>
          <w:bCs/>
          <w:sz w:val="24"/>
          <w:szCs w:val="24"/>
          <w:lang w:eastAsia="pt-PT"/>
        </w:rPr>
        <w:t>dois a cinco anos.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</w:p>
    <w:p w14:paraId="5B39B772" w14:textId="6B22C83A" w:rsidR="002E1EE7" w:rsidRPr="00034A2D" w:rsidRDefault="0089004F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5 –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[…]</w:t>
      </w:r>
    </w:p>
    <w:p w14:paraId="2BF69EF9" w14:textId="77777777" w:rsidR="00D52344" w:rsidRPr="00034A2D" w:rsidRDefault="00D52344" w:rsidP="00034A2D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3D6F7B" w14:textId="77777777" w:rsidR="00195860" w:rsidRPr="0089004F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9004F">
        <w:rPr>
          <w:rFonts w:asciiTheme="majorHAnsi" w:hAnsiTheme="majorHAnsi" w:cstheme="majorHAnsi"/>
          <w:sz w:val="24"/>
          <w:szCs w:val="24"/>
        </w:rPr>
        <w:t>Artigo 3.º</w:t>
      </w:r>
    </w:p>
    <w:p w14:paraId="298F99B8" w14:textId="772F85FA" w:rsidR="0089004F" w:rsidRDefault="0089004F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Aditamento ao Código Penal </w:t>
      </w:r>
    </w:p>
    <w:p w14:paraId="43845FEA" w14:textId="5BDB7EF7" w:rsidR="0089004F" w:rsidRDefault="0089004F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024ECD1" w14:textId="5DFCADAB" w:rsidR="0089004F" w:rsidRPr="00034A2D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 aditado um artigo 69.º-D ao </w:t>
      </w:r>
      <w:r w:rsidRPr="00034A2D">
        <w:rPr>
          <w:rFonts w:asciiTheme="majorHAnsi" w:hAnsiTheme="majorHAnsi" w:cstheme="majorHAnsi"/>
          <w:sz w:val="24"/>
          <w:szCs w:val="24"/>
        </w:rPr>
        <w:t>Código Penal,</w:t>
      </w:r>
      <w:r>
        <w:rPr>
          <w:rFonts w:asciiTheme="majorHAnsi" w:hAnsiTheme="majorHAnsi" w:cstheme="majorHAnsi"/>
          <w:sz w:val="24"/>
          <w:szCs w:val="24"/>
        </w:rPr>
        <w:t xml:space="preserve"> aprovado pelo Decreto-Lei n.º 400/82, de 23 de setembro,</w:t>
      </w:r>
      <w:r w:rsidRPr="00034A2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com </w:t>
      </w:r>
      <w:r w:rsidRPr="00034A2D">
        <w:rPr>
          <w:rFonts w:asciiTheme="majorHAnsi" w:hAnsiTheme="majorHAnsi" w:cstheme="majorHAnsi"/>
          <w:sz w:val="24"/>
          <w:szCs w:val="24"/>
        </w:rPr>
        <w:t>a seguinte redação:</w:t>
      </w:r>
    </w:p>
    <w:p w14:paraId="0EA2A1C6" w14:textId="419F6039" w:rsidR="0089004F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A3B4227" w14:textId="71975943" w:rsidR="0089004F" w:rsidRDefault="0089004F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9004F"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sz w:val="24"/>
          <w:szCs w:val="24"/>
        </w:rPr>
        <w:t>Artigo 69.º-D</w:t>
      </w:r>
    </w:p>
    <w:p w14:paraId="56484A1D" w14:textId="62EB139C" w:rsidR="0089004F" w:rsidRDefault="0089004F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Castração química</w:t>
      </w:r>
    </w:p>
    <w:p w14:paraId="6F5C3FB4" w14:textId="4104DC25" w:rsidR="0089004F" w:rsidRDefault="0089004F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2F50E8E" w14:textId="4D2555B7" w:rsidR="00BD3539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– </w:t>
      </w:r>
      <w:r w:rsidR="00BD3539">
        <w:rPr>
          <w:rFonts w:asciiTheme="majorHAnsi" w:hAnsiTheme="majorHAnsi" w:cstheme="majorHAnsi"/>
          <w:sz w:val="24"/>
          <w:szCs w:val="24"/>
        </w:rPr>
        <w:t>Pode ser condenado na pena acessória de castração química q</w:t>
      </w:r>
      <w:r w:rsidR="00547FC9">
        <w:rPr>
          <w:rFonts w:asciiTheme="majorHAnsi" w:hAnsiTheme="majorHAnsi" w:cstheme="majorHAnsi"/>
          <w:sz w:val="24"/>
          <w:szCs w:val="24"/>
        </w:rPr>
        <w:t>uem cometer os crimes previstos nos artigos 164.º e 171.º</w:t>
      </w:r>
      <w:r w:rsidR="00B276EE">
        <w:rPr>
          <w:rFonts w:asciiTheme="majorHAnsi" w:hAnsiTheme="majorHAnsi" w:cstheme="majorHAnsi"/>
          <w:sz w:val="24"/>
          <w:szCs w:val="24"/>
        </w:rPr>
        <w:t>, quando</w:t>
      </w:r>
      <w:r w:rsidR="00BD3539">
        <w:rPr>
          <w:rFonts w:asciiTheme="majorHAnsi" w:hAnsiTheme="majorHAnsi" w:cstheme="majorHAnsi"/>
          <w:sz w:val="24"/>
          <w:szCs w:val="24"/>
        </w:rPr>
        <w:t>:</w:t>
      </w:r>
    </w:p>
    <w:p w14:paraId="24A5DCFD" w14:textId="01B810F5" w:rsidR="00BD3539" w:rsidRDefault="00BD3539" w:rsidP="00BD353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</w:t>
      </w:r>
      <w:r w:rsidR="00B276EE">
        <w:rPr>
          <w:rFonts w:asciiTheme="majorHAnsi" w:hAnsiTheme="majorHAnsi" w:cstheme="majorHAnsi"/>
          <w:sz w:val="24"/>
          <w:szCs w:val="24"/>
        </w:rPr>
        <w:t>ja</w:t>
      </w:r>
      <w:r>
        <w:rPr>
          <w:rFonts w:asciiTheme="majorHAnsi" w:hAnsiTheme="majorHAnsi" w:cstheme="majorHAnsi"/>
          <w:sz w:val="24"/>
          <w:szCs w:val="24"/>
        </w:rPr>
        <w:t xml:space="preserve"> reincidente; ou,</w:t>
      </w:r>
    </w:p>
    <w:p w14:paraId="49475BBF" w14:textId="0CBEE33F" w:rsidR="00BD3539" w:rsidRDefault="002C5867" w:rsidP="00BD353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Tenha praticado o facto em circunstâncias que revelem a especial censurabilidade ou perversidade da conduta do agente, nos termos do disposto no n.º 2 do artigo 132.º</w:t>
      </w:r>
      <w:r w:rsidR="007D29B1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122092AD" w14:textId="5EC6E433" w:rsidR="007D29B1" w:rsidRPr="007D29B1" w:rsidRDefault="007D29B1" w:rsidP="00BD353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D29B1">
        <w:rPr>
          <w:rFonts w:asciiTheme="majorHAnsi" w:hAnsiTheme="majorHAnsi" w:cstheme="majorHAnsi"/>
          <w:b/>
          <w:bCs/>
          <w:sz w:val="24"/>
          <w:szCs w:val="24"/>
        </w:rPr>
        <w:t xml:space="preserve">Haja acordo entre o Tribunal, o Ministério Público e Arguido. </w:t>
      </w:r>
    </w:p>
    <w:p w14:paraId="53410101" w14:textId="30B0D69A" w:rsidR="002C5867" w:rsidRDefault="00B276EE" w:rsidP="002C586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C5867" w:rsidRPr="002C5867">
        <w:rPr>
          <w:rFonts w:asciiTheme="majorHAnsi" w:hAnsiTheme="majorHAnsi" w:cstheme="majorHAnsi"/>
          <w:sz w:val="24"/>
          <w:szCs w:val="24"/>
        </w:rPr>
        <w:t xml:space="preserve"> – </w:t>
      </w:r>
      <w:r w:rsidR="002C5867">
        <w:rPr>
          <w:rFonts w:asciiTheme="majorHAnsi" w:hAnsiTheme="majorHAnsi" w:cstheme="majorHAnsi"/>
          <w:sz w:val="24"/>
          <w:szCs w:val="24"/>
        </w:rPr>
        <w:t>Para os efeitos do disposto no presente artigo, e</w:t>
      </w:r>
      <w:r w:rsidR="002C5867" w:rsidRPr="002C5867">
        <w:rPr>
          <w:rFonts w:asciiTheme="majorHAnsi" w:hAnsiTheme="majorHAnsi" w:cstheme="majorHAnsi"/>
          <w:sz w:val="24"/>
          <w:szCs w:val="24"/>
        </w:rPr>
        <w:t>ntende-se por castração química a indução</w:t>
      </w:r>
      <w:r>
        <w:rPr>
          <w:rFonts w:asciiTheme="majorHAnsi" w:hAnsiTheme="majorHAnsi" w:cstheme="majorHAnsi"/>
          <w:sz w:val="24"/>
          <w:szCs w:val="24"/>
        </w:rPr>
        <w:t>,</w:t>
      </w:r>
      <w:r w:rsidR="002C5867" w:rsidRPr="002C586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temporalmente limitada, </w:t>
      </w:r>
      <w:r w:rsidR="002C5867" w:rsidRPr="002C5867">
        <w:rPr>
          <w:rFonts w:asciiTheme="majorHAnsi" w:hAnsiTheme="majorHAnsi" w:cstheme="majorHAnsi"/>
          <w:sz w:val="24"/>
          <w:szCs w:val="24"/>
        </w:rPr>
        <w:t xml:space="preserve">de medicamentos hormonais </w:t>
      </w:r>
      <w:r w:rsidR="002C5867">
        <w:rPr>
          <w:rFonts w:asciiTheme="majorHAnsi" w:hAnsiTheme="majorHAnsi" w:cstheme="majorHAnsi"/>
          <w:sz w:val="24"/>
          <w:szCs w:val="24"/>
        </w:rPr>
        <w:t>ou d</w:t>
      </w:r>
      <w:r w:rsidR="002C5867" w:rsidRPr="002C5867">
        <w:rPr>
          <w:rFonts w:asciiTheme="majorHAnsi" w:hAnsiTheme="majorHAnsi" w:cstheme="majorHAnsi"/>
          <w:sz w:val="24"/>
          <w:szCs w:val="24"/>
        </w:rPr>
        <w:t>e medicamentos inibidores da l</w:t>
      </w:r>
      <w:r>
        <w:rPr>
          <w:rFonts w:asciiTheme="majorHAnsi" w:hAnsiTheme="majorHAnsi" w:cstheme="majorHAnsi"/>
          <w:sz w:val="24"/>
          <w:szCs w:val="24"/>
        </w:rPr>
        <w:t>í</w:t>
      </w:r>
      <w:r w:rsidR="002C5867" w:rsidRPr="002C5867">
        <w:rPr>
          <w:rFonts w:asciiTheme="majorHAnsi" w:hAnsiTheme="majorHAnsi" w:cstheme="majorHAnsi"/>
          <w:sz w:val="24"/>
          <w:szCs w:val="24"/>
        </w:rPr>
        <w:t>bido</w:t>
      </w:r>
      <w:r w:rsidR="002C5867">
        <w:rPr>
          <w:rFonts w:asciiTheme="majorHAnsi" w:hAnsiTheme="majorHAnsi" w:cstheme="majorHAnsi"/>
          <w:sz w:val="24"/>
          <w:szCs w:val="24"/>
        </w:rPr>
        <w:t xml:space="preserve">, </w:t>
      </w:r>
      <w:r w:rsidR="002C5867" w:rsidRPr="002C5867">
        <w:rPr>
          <w:rFonts w:asciiTheme="majorHAnsi" w:hAnsiTheme="majorHAnsi" w:cstheme="majorHAnsi"/>
          <w:sz w:val="24"/>
          <w:szCs w:val="24"/>
        </w:rPr>
        <w:t>aplicada em estabelecimento médico devidamente autorizado e credenciado para o efeito.</w:t>
      </w:r>
    </w:p>
    <w:p w14:paraId="2627293F" w14:textId="0FED7BEE" w:rsidR="00E1674C" w:rsidRDefault="00B276EE" w:rsidP="002C586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 – </w:t>
      </w:r>
      <w:r w:rsidR="00017901">
        <w:rPr>
          <w:rFonts w:asciiTheme="majorHAnsi" w:hAnsiTheme="majorHAnsi" w:cstheme="majorHAnsi"/>
          <w:sz w:val="24"/>
          <w:szCs w:val="24"/>
        </w:rPr>
        <w:t>A pena acessória de castração química é aplicada por um período fixado entre metade e quatro quintos da pena principal concretamente aplicada, atenta a concreta gravidade do facto e das circunstâncias em que foi praticado</w:t>
      </w:r>
      <w:r w:rsidR="00E1674C">
        <w:rPr>
          <w:rFonts w:asciiTheme="majorHAnsi" w:hAnsiTheme="majorHAnsi" w:cstheme="majorHAnsi"/>
          <w:sz w:val="24"/>
          <w:szCs w:val="24"/>
        </w:rPr>
        <w:t>.</w:t>
      </w:r>
    </w:p>
    <w:p w14:paraId="646EBBFF" w14:textId="27AA3B05" w:rsidR="00662D03" w:rsidRPr="00662D03" w:rsidRDefault="00E1674C" w:rsidP="002C586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62D03">
        <w:rPr>
          <w:rFonts w:asciiTheme="majorHAnsi" w:hAnsiTheme="majorHAnsi" w:cstheme="majorHAnsi"/>
          <w:b/>
          <w:bCs/>
          <w:sz w:val="24"/>
          <w:szCs w:val="24"/>
        </w:rPr>
        <w:t xml:space="preserve">4 – </w:t>
      </w:r>
      <w:r w:rsidR="00662D03" w:rsidRPr="00662D03">
        <w:rPr>
          <w:rFonts w:asciiTheme="majorHAnsi" w:hAnsiTheme="majorHAnsi" w:cstheme="majorHAnsi"/>
          <w:b/>
          <w:bCs/>
          <w:sz w:val="24"/>
          <w:szCs w:val="24"/>
        </w:rPr>
        <w:t>A pena acessória de castração química não é aplicada em caso de existência de perigo para a vida do arguido, clinicamente comprovado.</w:t>
      </w:r>
    </w:p>
    <w:p w14:paraId="1CF0BAE0" w14:textId="016B6F25" w:rsidR="00E1674C" w:rsidRPr="00E1674C" w:rsidRDefault="00662D03" w:rsidP="002C586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 – </w:t>
      </w:r>
      <w:r w:rsidR="00E1674C">
        <w:rPr>
          <w:rFonts w:asciiTheme="majorHAnsi" w:hAnsiTheme="majorHAnsi" w:cstheme="majorHAnsi"/>
          <w:sz w:val="24"/>
          <w:szCs w:val="24"/>
        </w:rPr>
        <w:t>A execução da pena principal e da pena acessória iniciam-se na mesma data.”</w:t>
      </w:r>
    </w:p>
    <w:p w14:paraId="465AAD2E" w14:textId="77777777" w:rsidR="00E1674C" w:rsidRDefault="00E1674C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224C59F" w14:textId="07B54825" w:rsidR="00E1674C" w:rsidRDefault="00E1674C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Artigo </w:t>
      </w:r>
    </w:p>
    <w:p w14:paraId="62EA7DED" w14:textId="1FB29C59" w:rsidR="00195860" w:rsidRPr="00034A2D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Entrada em vigor</w:t>
      </w:r>
    </w:p>
    <w:p w14:paraId="58EDC86F" w14:textId="77777777" w:rsidR="00195860" w:rsidRPr="00034A2D" w:rsidRDefault="00195860" w:rsidP="00034A2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A presente lei entra em vigor no dia seguinte ao da sua publicação.</w:t>
      </w:r>
    </w:p>
    <w:p w14:paraId="6EF5351F" w14:textId="77777777" w:rsidR="00195860" w:rsidRPr="00034A2D" w:rsidRDefault="00195860" w:rsidP="00034A2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03E258" w14:textId="07F09E47" w:rsidR="00195860" w:rsidRPr="00034A2D" w:rsidRDefault="00195860" w:rsidP="00034A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034A2D" w:rsidRPr="00034A2D">
        <w:rPr>
          <w:rFonts w:asciiTheme="majorHAnsi" w:hAnsiTheme="majorHAnsi" w:cstheme="majorHAnsi"/>
          <w:sz w:val="24"/>
          <w:szCs w:val="24"/>
        </w:rPr>
        <w:t>2</w:t>
      </w:r>
      <w:r w:rsidRPr="00034A2D">
        <w:rPr>
          <w:rFonts w:asciiTheme="majorHAnsi" w:hAnsiTheme="majorHAnsi" w:cstheme="majorHAnsi"/>
          <w:sz w:val="24"/>
          <w:szCs w:val="24"/>
        </w:rPr>
        <w:t xml:space="preserve"> de </w:t>
      </w:r>
      <w:r w:rsidR="002969CE">
        <w:rPr>
          <w:rFonts w:asciiTheme="majorHAnsi" w:hAnsiTheme="majorHAnsi" w:cstheme="majorHAnsi"/>
          <w:sz w:val="24"/>
          <w:szCs w:val="24"/>
        </w:rPr>
        <w:t>s</w:t>
      </w:r>
      <w:r w:rsidR="00034A2D" w:rsidRPr="00034A2D">
        <w:rPr>
          <w:rFonts w:asciiTheme="majorHAnsi" w:hAnsiTheme="majorHAnsi" w:cstheme="majorHAnsi"/>
          <w:sz w:val="24"/>
          <w:szCs w:val="24"/>
        </w:rPr>
        <w:t>etembro</w:t>
      </w:r>
      <w:r w:rsidRPr="00034A2D">
        <w:rPr>
          <w:rFonts w:asciiTheme="majorHAnsi" w:hAnsiTheme="majorHAnsi" w:cstheme="majorHAnsi"/>
          <w:sz w:val="24"/>
          <w:szCs w:val="24"/>
        </w:rPr>
        <w:t xml:space="preserve"> de 202</w:t>
      </w:r>
      <w:r w:rsidR="00034A2D" w:rsidRPr="00034A2D">
        <w:rPr>
          <w:rFonts w:asciiTheme="majorHAnsi" w:hAnsiTheme="majorHAnsi" w:cstheme="majorHAnsi"/>
          <w:sz w:val="24"/>
          <w:szCs w:val="24"/>
        </w:rPr>
        <w:t>2</w:t>
      </w:r>
    </w:p>
    <w:p w14:paraId="78FE2B27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49CA62FD" w14:textId="77777777" w:rsidR="00034A2D" w:rsidRPr="00034A2D" w:rsidRDefault="00034A2D" w:rsidP="00034A2D">
      <w:pPr>
        <w:spacing w:after="20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>Os Deputados do Grupo Parlamentar do CHEGA,</w:t>
      </w:r>
    </w:p>
    <w:p w14:paraId="74446C6F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0000C714" w14:textId="77777777" w:rsidR="00034A2D" w:rsidRPr="00034A2D" w:rsidRDefault="00034A2D" w:rsidP="00034A2D">
      <w:pPr>
        <w:spacing w:after="20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lastRenderedPageBreak/>
        <w:t>André Ventura - Bruno Nunes - Diogo Pacheco de Amorim - Filipe Melo - Gabriel Mithá Ribeiro - Jorge Galveias - Pedro Frazão - Pedro Pessanha - Pedro Pinto - Rita Matias - Rui Afonso - Rui Paulo Sousa</w:t>
      </w:r>
    </w:p>
    <w:p w14:paraId="38E1FB58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2825D043" w14:textId="77777777" w:rsidR="00034A2D" w:rsidRPr="00034A2D" w:rsidRDefault="00034A2D" w:rsidP="00034A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034A2D" w:rsidRPr="00034A2D"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CFAB" w14:textId="77777777" w:rsidR="00194DB3" w:rsidRDefault="00194DB3" w:rsidP="00AD6530">
      <w:pPr>
        <w:spacing w:after="0" w:line="240" w:lineRule="auto"/>
      </w:pPr>
      <w:r>
        <w:separator/>
      </w:r>
    </w:p>
  </w:endnote>
  <w:endnote w:type="continuationSeparator" w:id="0">
    <w:p w14:paraId="124E4B0F" w14:textId="77777777" w:rsidR="00194DB3" w:rsidRDefault="00194DB3" w:rsidP="00A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324143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D80847" w14:textId="3F4708A3" w:rsidR="002E1EE7" w:rsidRDefault="002E1EE7" w:rsidP="00A3264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96B964" w14:textId="77777777" w:rsidR="002E1EE7" w:rsidRDefault="002E1EE7" w:rsidP="002E1E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595969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B61A66" w14:textId="134BD4A3" w:rsidR="002E1EE7" w:rsidRDefault="002E1EE7" w:rsidP="00A3264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49C550" w14:textId="11C37C30" w:rsidR="002E1EE7" w:rsidRPr="002E1EE7" w:rsidRDefault="002E1EE7" w:rsidP="002E1EE7">
    <w:pPr>
      <w:tabs>
        <w:tab w:val="center" w:pos="4252"/>
        <w:tab w:val="left" w:pos="6397"/>
      </w:tabs>
      <w:spacing w:after="0" w:line="240" w:lineRule="auto"/>
      <w:ind w:right="360"/>
      <w:rPr>
        <w:rFonts w:ascii="Times New Roman" w:eastAsia="Times New Roman" w:hAnsi="Times New Roman"/>
        <w:sz w:val="24"/>
        <w:szCs w:val="24"/>
        <w:lang w:eastAsia="pt-PT"/>
      </w:rPr>
    </w:pPr>
    <w:r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tab/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begin"/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instrText xml:space="preserve"> INCLUDEPICTURE "https://lh4.googleusercontent.com/QU9RUB2LCS6c0yuBkCpRLOYShRgAf0P9RWOd_YVtxGiryiMXnWEe8bcP4D6jVwir5UTWUuG2nWgLPiWf_sLrx77mmKciujdPzDbhhrbXPzVPaU53kBcKivlU5U2EWdRL3Sc3HIWxsWYZORc4WqDDuA08B7oTxTILitZG4Wqu8al6yftpRAdyFTVCQg" \* MERGEFORMATINET </w:instrText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separate"/>
    </w:r>
    <w:r w:rsidRPr="002E1EE7">
      <w:rPr>
        <w:rFonts w:ascii="Arial" w:eastAsia="Times New Roman" w:hAnsi="Arial" w:cs="Arial"/>
        <w:noProof/>
        <w:color w:val="000000"/>
        <w:bdr w:val="none" w:sz="0" w:space="0" w:color="auto" w:frame="1"/>
        <w:lang w:eastAsia="pt-PT"/>
      </w:rPr>
      <w:drawing>
        <wp:inline distT="0" distB="0" distL="0" distR="0" wp14:anchorId="6BB4E1DD" wp14:editId="7811B846">
          <wp:extent cx="1753849" cy="57205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60" cy="58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end"/>
    </w:r>
    <w:r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tab/>
    </w:r>
  </w:p>
  <w:p w14:paraId="6386213D" w14:textId="77777777" w:rsidR="002E1EE7" w:rsidRDefault="002E1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2550" w14:textId="77777777" w:rsidR="00194DB3" w:rsidRDefault="00194DB3" w:rsidP="00AD6530">
      <w:pPr>
        <w:spacing w:after="0" w:line="240" w:lineRule="auto"/>
      </w:pPr>
      <w:r>
        <w:separator/>
      </w:r>
    </w:p>
  </w:footnote>
  <w:footnote w:type="continuationSeparator" w:id="0">
    <w:p w14:paraId="504AD4EA" w14:textId="77777777" w:rsidR="00194DB3" w:rsidRDefault="00194DB3" w:rsidP="00AD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A0EC" w14:textId="3D794098" w:rsidR="00543C4C" w:rsidRPr="00543C4C" w:rsidRDefault="00543C4C" w:rsidP="00543C4C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PT"/>
      </w:rPr>
    </w:pP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begin"/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instrText xml:space="preserve"> INCLUDEPICTURE "https://lh3.googleusercontent.com/s-uPBVr5zVk1TgVDZsIoZVVszJKVC6T8aXcLujKCkcpoK8_AvWJDn3sI_usXT5XVyrN8RdV5Cm1aWgvapxLt9sfiCPgPUrKlINo9WPSTrnhfXLblvrpPFhke9ahbiR0SJwBZP4LY1TL1h3vqOCcTTHShxYsoOXHweXu3IteAYtbpD8umzF0FX0xJiA" \* MERGEFORMATINET </w:instrText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separate"/>
    </w:r>
    <w:r w:rsidRPr="00543C4C">
      <w:rPr>
        <w:rFonts w:ascii="Arial" w:eastAsia="Times New Roman" w:hAnsi="Arial" w:cs="Arial"/>
        <w:noProof/>
        <w:color w:val="000000"/>
        <w:bdr w:val="none" w:sz="0" w:space="0" w:color="auto" w:frame="1"/>
        <w:lang w:eastAsia="pt-PT"/>
      </w:rPr>
      <w:drawing>
        <wp:inline distT="0" distB="0" distL="0" distR="0" wp14:anchorId="6FAFE434" wp14:editId="61CEE469">
          <wp:extent cx="1469036" cy="569358"/>
          <wp:effectExtent l="0" t="0" r="444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937" cy="5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end"/>
    </w:r>
  </w:p>
  <w:p w14:paraId="76B0F523" w14:textId="77777777" w:rsidR="00543C4C" w:rsidRDefault="00543C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EC"/>
    <w:multiLevelType w:val="hybridMultilevel"/>
    <w:tmpl w:val="79C4EA3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56C"/>
    <w:multiLevelType w:val="hybridMultilevel"/>
    <w:tmpl w:val="269E07F2"/>
    <w:lvl w:ilvl="0" w:tplc="3006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034"/>
    <w:multiLevelType w:val="hybridMultilevel"/>
    <w:tmpl w:val="9182B664"/>
    <w:lvl w:ilvl="0" w:tplc="44FCEC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C3064"/>
    <w:multiLevelType w:val="hybridMultilevel"/>
    <w:tmpl w:val="7CC293FC"/>
    <w:lvl w:ilvl="0" w:tplc="F6746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7470"/>
    <w:multiLevelType w:val="hybridMultilevel"/>
    <w:tmpl w:val="0950B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61FD2"/>
    <w:multiLevelType w:val="hybridMultilevel"/>
    <w:tmpl w:val="AC2E088E"/>
    <w:lvl w:ilvl="0" w:tplc="1FF8B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0"/>
    <w:rsid w:val="00005DB9"/>
    <w:rsid w:val="00017901"/>
    <w:rsid w:val="00034A2D"/>
    <w:rsid w:val="00082590"/>
    <w:rsid w:val="00093AD0"/>
    <w:rsid w:val="000957EC"/>
    <w:rsid w:val="000C039E"/>
    <w:rsid w:val="000C246D"/>
    <w:rsid w:val="000C6BB6"/>
    <w:rsid w:val="000D2263"/>
    <w:rsid w:val="00120AF2"/>
    <w:rsid w:val="00144965"/>
    <w:rsid w:val="00194DB3"/>
    <w:rsid w:val="00195860"/>
    <w:rsid w:val="001A7F3E"/>
    <w:rsid w:val="001D7EA3"/>
    <w:rsid w:val="00233D8A"/>
    <w:rsid w:val="0023753B"/>
    <w:rsid w:val="00245F1B"/>
    <w:rsid w:val="002969CE"/>
    <w:rsid w:val="002C5867"/>
    <w:rsid w:val="002E1EE7"/>
    <w:rsid w:val="002E76C7"/>
    <w:rsid w:val="002E777F"/>
    <w:rsid w:val="00320FC8"/>
    <w:rsid w:val="003668D0"/>
    <w:rsid w:val="00393138"/>
    <w:rsid w:val="003B7B40"/>
    <w:rsid w:val="003D58B6"/>
    <w:rsid w:val="003E47EA"/>
    <w:rsid w:val="003F683E"/>
    <w:rsid w:val="00414A04"/>
    <w:rsid w:val="004A5626"/>
    <w:rsid w:val="004C3107"/>
    <w:rsid w:val="00520BDA"/>
    <w:rsid w:val="00543C4C"/>
    <w:rsid w:val="005446A1"/>
    <w:rsid w:val="00546D8C"/>
    <w:rsid w:val="00547FC9"/>
    <w:rsid w:val="0055275E"/>
    <w:rsid w:val="00555A48"/>
    <w:rsid w:val="00555FED"/>
    <w:rsid w:val="0055671F"/>
    <w:rsid w:val="005D0FA0"/>
    <w:rsid w:val="005D38E8"/>
    <w:rsid w:val="005E33C8"/>
    <w:rsid w:val="00600FA9"/>
    <w:rsid w:val="0064166C"/>
    <w:rsid w:val="00662D03"/>
    <w:rsid w:val="006D0F26"/>
    <w:rsid w:val="00726C3A"/>
    <w:rsid w:val="0078020B"/>
    <w:rsid w:val="007A2576"/>
    <w:rsid w:val="007D29B1"/>
    <w:rsid w:val="007D3DC8"/>
    <w:rsid w:val="00804C15"/>
    <w:rsid w:val="00846E6C"/>
    <w:rsid w:val="00886420"/>
    <w:rsid w:val="0089004F"/>
    <w:rsid w:val="008E4B89"/>
    <w:rsid w:val="00915190"/>
    <w:rsid w:val="00932BBF"/>
    <w:rsid w:val="00945E8D"/>
    <w:rsid w:val="009472BC"/>
    <w:rsid w:val="00951AED"/>
    <w:rsid w:val="0096194E"/>
    <w:rsid w:val="009A49A0"/>
    <w:rsid w:val="009B0AAE"/>
    <w:rsid w:val="00A201CA"/>
    <w:rsid w:val="00A43251"/>
    <w:rsid w:val="00A63BC1"/>
    <w:rsid w:val="00A71410"/>
    <w:rsid w:val="00A8798C"/>
    <w:rsid w:val="00A94B48"/>
    <w:rsid w:val="00AC5EC8"/>
    <w:rsid w:val="00AD6530"/>
    <w:rsid w:val="00B276EE"/>
    <w:rsid w:val="00B60AA6"/>
    <w:rsid w:val="00B75C13"/>
    <w:rsid w:val="00BB157C"/>
    <w:rsid w:val="00BC7EE8"/>
    <w:rsid w:val="00BD24AE"/>
    <w:rsid w:val="00BD3539"/>
    <w:rsid w:val="00BD424C"/>
    <w:rsid w:val="00C32823"/>
    <w:rsid w:val="00C8010C"/>
    <w:rsid w:val="00C94324"/>
    <w:rsid w:val="00D52344"/>
    <w:rsid w:val="00D829F0"/>
    <w:rsid w:val="00DA177D"/>
    <w:rsid w:val="00DA404B"/>
    <w:rsid w:val="00DA5E8E"/>
    <w:rsid w:val="00DA6C1B"/>
    <w:rsid w:val="00DB3CCB"/>
    <w:rsid w:val="00DD0DED"/>
    <w:rsid w:val="00DE6155"/>
    <w:rsid w:val="00E03E53"/>
    <w:rsid w:val="00E11E2B"/>
    <w:rsid w:val="00E1674C"/>
    <w:rsid w:val="00E23070"/>
    <w:rsid w:val="00E907DE"/>
    <w:rsid w:val="00EA628D"/>
    <w:rsid w:val="00EE0834"/>
    <w:rsid w:val="00F2778B"/>
    <w:rsid w:val="00FA5279"/>
    <w:rsid w:val="00FC218A"/>
    <w:rsid w:val="00FE0A19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E943"/>
  <w15:chartTrackingRefBased/>
  <w15:docId w15:val="{20D4F175-4F81-1545-8DCA-374334E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C9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EC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653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AD65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AD6530"/>
    <w:rPr>
      <w:vertAlign w:val="superscript"/>
    </w:rPr>
  </w:style>
  <w:style w:type="character" w:styleId="Hiperligao">
    <w:name w:val="Hyperlink"/>
    <w:uiPriority w:val="99"/>
    <w:unhideWhenUsed/>
    <w:rsid w:val="00AD6530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AD65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43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3C4C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43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3C4C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2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Iniciativa xmlns="http://schemas.microsoft.com/sharepoint/v3">J</TipoIniciativa>
    <IDIniciativa xmlns="http://schemas.microsoft.com/sharepoint/v3">151845</IDIniciativa>
    <Legislatura xmlns="http://schemas.microsoft.com/sharepoint/v3">XV</Legislatura>
    <Sessao xmlns="http://schemas.microsoft.com/sharepoint/v3">1ª</Sessao>
    <TipoDocumento xmlns="http://schemas.microsoft.com/sharepoint/v3">Texto</TipoDocumento>
    <DataDocumento xmlns="http://schemas.microsoft.com/sharepoint/v3">2022-09-15T23:00:00+00:00</DataDocumento>
    <NROrdem xmlns="http://schemas.microsoft.com/sharepoint/v3">1</NROrdem>
    <PublicarInternet xmlns="http://schemas.microsoft.com/sharepoint/v3">true</PublicarInternet>
    <NomeOriginalFicheiro xmlns="http://schemas.microsoft.com/sharepoint/v3">pjl263-XV-sub.docx</NomeOriginalFicheiro>
    <DesignacaoTipoIniciativa xmlns="http://schemas.microsoft.com/sharepoint/v3">Projeto de Lei</DesignacaoTipoIniciativa>
    <NRIniciativa xmlns="http://schemas.microsoft.com/sharepoint/v3">263</NRIniciativa>
    <IDFase xmlns="http://schemas.microsoft.com/sharepoint/v3">0</IDF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D7263-9FBD-493B-8928-1A8E8A8A4B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43B078-1325-45C8-97A0-AD245545B6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E0BA8C-07FF-41C3-B5CE-1B50762CE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1BCA7-B491-48D0-A2C7-593ACC3521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02E5AE-F361-4AB9-959E-71A15C765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8363</Characters>
  <Application>Microsoft Office Word</Application>
  <DocSecurity>4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Rodrigo Taxa</dc:creator>
  <cp:keywords/>
  <dc:description/>
  <cp:lastModifiedBy>Virginia Francisco</cp:lastModifiedBy>
  <cp:revision>2</cp:revision>
  <cp:lastPrinted>2022-09-16T17:25:00Z</cp:lastPrinted>
  <dcterms:created xsi:type="dcterms:W3CDTF">2022-09-19T09:03:00Z</dcterms:created>
  <dcterms:modified xsi:type="dcterms:W3CDTF">2022-09-19T09:03:00Z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Iniciativa">
    <vt:lpwstr>J</vt:lpwstr>
  </property>
  <property fmtid="{D5CDD505-2E9C-101B-9397-08002B2CF9AE}" pid="3" name="NRIniciativa">
    <vt:lpwstr>711.000000000000</vt:lpwstr>
  </property>
  <property fmtid="{D5CDD505-2E9C-101B-9397-08002B2CF9AE}" pid="4" name="IDFase">
    <vt:lpwstr>0</vt:lpwstr>
  </property>
  <property fmtid="{D5CDD505-2E9C-101B-9397-08002B2CF9AE}" pid="5" name="IDIniciativa">
    <vt:lpwstr>110404.000000000</vt:lpwstr>
  </property>
  <property fmtid="{D5CDD505-2E9C-101B-9397-08002B2CF9AE}" pid="6" name="Legislatura">
    <vt:lpwstr>XIV</vt:lpwstr>
  </property>
  <property fmtid="{D5CDD505-2E9C-101B-9397-08002B2CF9AE}" pid="7" name="Sessao">
    <vt:lpwstr>2ª</vt:lpwstr>
  </property>
  <property fmtid="{D5CDD505-2E9C-101B-9397-08002B2CF9AE}" pid="8" name="TipoDocumento">
    <vt:lpwstr>Texto</vt:lpwstr>
  </property>
  <property fmtid="{D5CDD505-2E9C-101B-9397-08002B2CF9AE}" pid="9" name="DataDocumento">
    <vt:lpwstr>2021-03-03T00:00:00Z</vt:lpwstr>
  </property>
  <property fmtid="{D5CDD505-2E9C-101B-9397-08002B2CF9AE}" pid="10" name="NROrdem">
    <vt:lpwstr>1.00000000000000</vt:lpwstr>
  </property>
  <property fmtid="{D5CDD505-2E9C-101B-9397-08002B2CF9AE}" pid="11" name="PublicarInternet">
    <vt:lpwstr>1</vt:lpwstr>
  </property>
  <property fmtid="{D5CDD505-2E9C-101B-9397-08002B2CF9AE}" pid="12" name="Order">
    <vt:r8>451000</vt:r8>
  </property>
  <property fmtid="{D5CDD505-2E9C-101B-9397-08002B2CF9AE}" pid="13" name="NomeOriginalFicheiro">
    <vt:lpwstr>pjl711-XIV.doc</vt:lpwstr>
  </property>
  <property fmtid="{D5CDD505-2E9C-101B-9397-08002B2CF9AE}" pid="14" name="DesignacaoTipoIniciativa">
    <vt:lpwstr>Projeto de Lei</vt:lpwstr>
  </property>
  <property fmtid="{D5CDD505-2E9C-101B-9397-08002B2CF9AE}" pid="15" name="ContentTypeId">
    <vt:lpwstr>0x01010023E375C1FBF74D42B2ACAE3B54768E1800BEE0710D68638A4EB5A41493C158F09D</vt:lpwstr>
  </property>
</Properties>
</file>