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9CE4" w14:textId="20EAADF0" w:rsidR="00A92616" w:rsidRPr="00D0572B" w:rsidRDefault="00A92616" w:rsidP="00D0572B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2"/>
          <w:szCs w:val="22"/>
        </w:rPr>
      </w:pPr>
      <w:r w:rsidRPr="00D0572B">
        <w:rPr>
          <w:rFonts w:ascii="Arial" w:hAnsi="Arial" w:cs="Arial"/>
          <w:sz w:val="22"/>
          <w:szCs w:val="22"/>
        </w:rPr>
        <w:t xml:space="preserve">PROJETO DE LEI N.º </w:t>
      </w:r>
      <w:r w:rsidR="00EA2F46">
        <w:rPr>
          <w:rFonts w:ascii="Arial" w:hAnsi="Arial" w:cs="Arial"/>
          <w:sz w:val="22"/>
          <w:szCs w:val="22"/>
        </w:rPr>
        <w:t>420</w:t>
      </w:r>
      <w:r w:rsidRPr="00D0572B">
        <w:rPr>
          <w:rFonts w:ascii="Arial" w:hAnsi="Arial" w:cs="Arial"/>
          <w:sz w:val="22"/>
          <w:szCs w:val="22"/>
        </w:rPr>
        <w:t>/XV/1.ª</w:t>
      </w:r>
    </w:p>
    <w:p w14:paraId="24D29D12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2"/>
          <w:szCs w:val="22"/>
        </w:rPr>
      </w:pPr>
    </w:p>
    <w:p w14:paraId="44103460" w14:textId="48C2CA39" w:rsidR="00A92616" w:rsidRDefault="00D0572B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Cria o Estatuto d</w:t>
      </w:r>
      <w:r w:rsidR="00DA1E5E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o</w:t>
      </w: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 xml:space="preserve"> Estudante Praticante de Atividades Artísticas no Ensino Superior</w:t>
      </w:r>
    </w:p>
    <w:p w14:paraId="12D49A18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0E1BCC9F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4A11AC8D" w14:textId="1B8B24D1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 xml:space="preserve">Exposição de Motivos </w:t>
      </w:r>
    </w:p>
    <w:p w14:paraId="231585F9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0BC178C1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 Cultura é a pedra basilar de um país, o que o caracteriza e distingue dos demais.</w:t>
      </w:r>
    </w:p>
    <w:p w14:paraId="184228AE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Dispõe o artigo 73º, n.º 1, da Constituição da República Portuguesa (“CRP”) que “todos têm direito à educação e à cultura”, tendo sido uma intenção clara do legislador constituinte a sua promoção. No entanto, a obrigação de uma isenção doutrinária do Estado não o deve impedir de promover o acesso à fruição e criação cultural (</w:t>
      </w:r>
      <w:proofErr w:type="spellStart"/>
      <w:r w:rsidRPr="00D0572B">
        <w:rPr>
          <w:rFonts w:ascii="Arial" w:hAnsi="Arial" w:cs="Arial"/>
          <w:color w:val="272B30"/>
          <w:sz w:val="22"/>
          <w:szCs w:val="22"/>
          <w:lang w:val="pt-PT"/>
        </w:rPr>
        <w:t>cfr</w:t>
      </w:r>
      <w:proofErr w:type="spellEnd"/>
      <w:r w:rsidRPr="00D0572B">
        <w:rPr>
          <w:rFonts w:ascii="Arial" w:hAnsi="Arial" w:cs="Arial"/>
          <w:color w:val="272B30"/>
          <w:sz w:val="22"/>
          <w:szCs w:val="22"/>
          <w:lang w:val="pt-PT"/>
        </w:rPr>
        <w:t>. artigo 73º, n.º 3, da CRP), sendo que a efetivação deste Direito Económico Social e Cultural pressupõe o desenvolvimento de políticas que prossigam este fim. Neste sentido, esta incumbência ganha ainda mais importância na Juventude, asseverando a proteção dos seus direitos, nomeadamente no Ensino e na Cultura (</w:t>
      </w:r>
      <w:proofErr w:type="spellStart"/>
      <w:r w:rsidRPr="00D0572B">
        <w:rPr>
          <w:rFonts w:ascii="Arial" w:hAnsi="Arial" w:cs="Arial"/>
          <w:color w:val="272B30"/>
          <w:sz w:val="22"/>
          <w:szCs w:val="22"/>
          <w:lang w:val="pt-PT"/>
        </w:rPr>
        <w:t>cfr</w:t>
      </w:r>
      <w:proofErr w:type="spellEnd"/>
      <w:r w:rsidRPr="00D0572B">
        <w:rPr>
          <w:rFonts w:ascii="Arial" w:hAnsi="Arial" w:cs="Arial"/>
          <w:color w:val="272B30"/>
          <w:sz w:val="22"/>
          <w:szCs w:val="22"/>
          <w:lang w:val="pt-PT"/>
        </w:rPr>
        <w:t>. artigo 70º, n.º 1, alínea a), da CRP).</w:t>
      </w:r>
    </w:p>
    <w:p w14:paraId="3D1F6743" w14:textId="77777777" w:rsidR="00A92616" w:rsidRPr="00D0572B" w:rsidRDefault="00A92616" w:rsidP="00A92616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 prática de Atividades Artísticas assume um papel primordial no desenvolvimento humano. Deste modo, a sua importância é ainda maior quando pensamos nos mais jovens, seja através da melhoria das capacidades cognitivas, da inteligência emocional (i.e., a capacidade de identificar e sentir as emoções dos outros e as próprias), da melhoria das relações interpessoais e da autoestima. Todos estes fatores imprimem uma importância no desenvolvimento humano que poderá potenciar uma geração dotada de competências não apenas técnicas, mas acima de tudo relacionais. Por conseguinte, podemos afirmar que a promoção do desenvolvimento das atividades culturais nos jovens permitirá acreditar nas gerações futuras.</w:t>
      </w:r>
    </w:p>
    <w:p w14:paraId="78C95D30" w14:textId="7E9964D6" w:rsidR="00A92616" w:rsidRPr="00D0572B" w:rsidRDefault="00A92616" w:rsidP="00A92616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Este Projeto de Lei visa não só a promoção destas atividades, mas sobretudo dar uma resposta clara a todos os jovens que a elas se dedicam e pretendem</w:t>
      </w:r>
      <w:r w:rsidR="00D0572B"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>conciliá-las com o seu percurso académico.  Como é sabido, as exigências decorrentes do próprio sistema de ensino e de acesso ao ensino superior</w:t>
      </w:r>
      <w:r w:rsidR="00D0572B"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reclamam um esforço, método e capacidade de trabalho constantes, o que poderá ficar comprometido sem o auxílio e os apoios 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lastRenderedPageBreak/>
        <w:t xml:space="preserve">necessários a estes estudantes. Neste sentido, o presente Estatuto assume-se como uma ferramenta elementar na melhoria das oportunidades dadas.  Saliente-se que esta iniciativa não é nova. Em França, várias Instituições de Ensino Superior adotaram o Estatuto do Estudante Artista </w:t>
      </w:r>
      <w:r w:rsidRPr="00D0572B">
        <w:rPr>
          <w:rFonts w:ascii="Arial" w:hAnsi="Arial" w:cs="Arial"/>
          <w:color w:val="000000"/>
          <w:sz w:val="22"/>
          <w:szCs w:val="22"/>
          <w:lang w:val="pt-PT"/>
        </w:rPr>
        <w:t>(</w:t>
      </w:r>
      <w:proofErr w:type="spellStart"/>
      <w:r w:rsidRPr="00D0572B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>statut</w:t>
      </w:r>
      <w:proofErr w:type="spellEnd"/>
      <w:r w:rsidRPr="00D0572B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 xml:space="preserve"> d'</w:t>
      </w:r>
      <w:proofErr w:type="spellStart"/>
      <w:r w:rsidRPr="00D0572B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>étudiant-artiste</w:t>
      </w:r>
      <w:proofErr w:type="spellEnd"/>
      <w:r w:rsidRPr="00D0572B">
        <w:rPr>
          <w:rFonts w:ascii="Arial" w:hAnsi="Arial" w:cs="Arial"/>
          <w:color w:val="000000"/>
          <w:sz w:val="22"/>
          <w:szCs w:val="22"/>
          <w:lang w:val="pt-PT"/>
        </w:rPr>
        <w:t xml:space="preserve">), destinado a todos aqueles que exerçam as atividades de forma sustentada e profissional, conquanto tal atividade seja devidamente comprovada. Em Portugal, o Instituto Politécnico de Coimbra criou o </w:t>
      </w:r>
      <w:r w:rsidRPr="00D0572B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>Estatuto de Estudante Praticante de Atividades Artísticas (</w:t>
      </w:r>
      <w:proofErr w:type="spellStart"/>
      <w:r w:rsidRPr="00D0572B">
        <w:rPr>
          <w:rFonts w:ascii="Arial" w:hAnsi="Arial" w:cs="Arial"/>
          <w:color w:val="000000"/>
          <w:sz w:val="22"/>
          <w:szCs w:val="22"/>
          <w:lang w:val="pt-PT"/>
        </w:rPr>
        <w:t>cfr</w:t>
      </w:r>
      <w:proofErr w:type="spellEnd"/>
      <w:r w:rsidRPr="00D0572B">
        <w:rPr>
          <w:rFonts w:ascii="Arial" w:hAnsi="Arial" w:cs="Arial"/>
          <w:color w:val="000000"/>
          <w:sz w:val="22"/>
          <w:szCs w:val="22"/>
          <w:lang w:val="pt-PT"/>
        </w:rPr>
        <w:t>.</w:t>
      </w:r>
      <w:r w:rsidRPr="00D0572B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 xml:space="preserve"> </w:t>
      </w:r>
      <w:r w:rsidRPr="00D0572B">
        <w:rPr>
          <w:rFonts w:ascii="Arial" w:hAnsi="Arial" w:cs="Arial"/>
          <w:color w:val="000000"/>
          <w:sz w:val="22"/>
          <w:szCs w:val="22"/>
          <w:lang w:val="pt-PT"/>
        </w:rPr>
        <w:t xml:space="preserve">Despacho n. º 1155/2018 – Diário da República n.º 22/2018, Série II de 2018-01-31). </w:t>
      </w:r>
    </w:p>
    <w:p w14:paraId="6008F132" w14:textId="4FA496B4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Ademais, não podemos ignorar o Decreto-Lei n.º 55/2019, o qual aprovou o Regime do Estudante Atleta do Ensino Superior, visando, justamente, permitir a todos eles a articulação da prática desportiva com os seus estudos. Neste sentido, e como decorrência do princípio da igualdade (</w:t>
      </w:r>
      <w:proofErr w:type="spellStart"/>
      <w:r w:rsidRPr="00D0572B">
        <w:rPr>
          <w:rFonts w:ascii="Arial" w:hAnsi="Arial" w:cs="Arial"/>
          <w:color w:val="272B30"/>
          <w:sz w:val="22"/>
          <w:szCs w:val="22"/>
          <w:lang w:val="pt-PT"/>
        </w:rPr>
        <w:t>cfr</w:t>
      </w:r>
      <w:proofErr w:type="spellEnd"/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. Artigo 13.º, nº 1, da CRP) consideramos da maior relevância que se acautele a situação de todos os jovens que se decidam à prática de atividades artísticas e que, como sabemos, não se encontram abrangidos pelo diploma supracitado. </w:t>
      </w:r>
      <w:r w:rsidR="00A23584">
        <w:rPr>
          <w:rFonts w:ascii="Arial" w:hAnsi="Arial" w:cs="Arial"/>
          <w:color w:val="272B30"/>
          <w:sz w:val="22"/>
          <w:szCs w:val="22"/>
          <w:lang w:val="pt-PT"/>
        </w:rPr>
        <w:t xml:space="preserve">Entendemos que é da maior justiça este reconhecimento e valorização dos estudantes do Ensino Superior que conjugam a atividade letiva e o seu percurso académico com a prática de Atividades Artísticas. </w:t>
      </w:r>
    </w:p>
    <w:p w14:paraId="76E17AD3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521A079F" w14:textId="582A46D8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O presente Estatuto adota, também, uma estrutura semelhante ao do DL n.º 55/2019, nomeadamente alguns dos direitos e deveres, o conceito de mérito académico e o campo de regulamentação conferido às instituições do Ensino Superior. Claro está que as especificidades inerentes às atividades artísticas </w:t>
      </w:r>
      <w:r w:rsidR="00A23584" w:rsidRPr="00D0572B">
        <w:rPr>
          <w:rFonts w:ascii="Arial" w:hAnsi="Arial" w:cs="Arial"/>
          <w:color w:val="272B30"/>
          <w:sz w:val="22"/>
          <w:szCs w:val="22"/>
          <w:lang w:val="pt-PT"/>
        </w:rPr>
        <w:t>se encontram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consagradas no presente Projeto de Lei. A Densificação do que se entende por atividades artísticas é exaustiva, procurando-se, também, consagrar um âmbito de aplicação o mais abrangente possível. </w:t>
      </w:r>
    </w:p>
    <w:p w14:paraId="3ED909D1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4BA32D49" w14:textId="5368839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Assim, e ao abrigo das disposições constitucionais e regimentais aplicáveis, os Deputado do Grupo Parlamentar do PSD </w:t>
      </w:r>
      <w:r w:rsidR="00D0572B" w:rsidRPr="00D0572B">
        <w:rPr>
          <w:rFonts w:ascii="Arial" w:hAnsi="Arial" w:cs="Arial"/>
          <w:color w:val="272B30"/>
          <w:sz w:val="22"/>
          <w:szCs w:val="22"/>
          <w:lang w:val="pt-PT"/>
        </w:rPr>
        <w:t>abaixo-assinados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apresentam o seguinte Projeto de Lei:</w:t>
      </w:r>
    </w:p>
    <w:p w14:paraId="4E0D3125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5B80E1AD" w14:textId="7A5EA267" w:rsidR="00A23584" w:rsidRDefault="00A23584" w:rsidP="00A235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1B895397" w14:textId="77777777" w:rsidR="00A23584" w:rsidRDefault="00A23584" w:rsidP="00A235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418057FE" w14:textId="641D6174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lastRenderedPageBreak/>
        <w:t>Artigo 1.º</w:t>
      </w:r>
    </w:p>
    <w:p w14:paraId="73BC71C7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Objeto</w:t>
      </w:r>
    </w:p>
    <w:p w14:paraId="1F65DC93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25FB4A5C" w14:textId="6031EBA6" w:rsidR="00D0572B" w:rsidRPr="00D0572B" w:rsidRDefault="00A92616" w:rsidP="00D057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 presente Projeto de Lei estabelece o Estatuto d</w:t>
      </w:r>
      <w:r w:rsidR="00DA1E5E">
        <w:rPr>
          <w:rFonts w:ascii="Arial" w:hAnsi="Arial" w:cs="Arial"/>
          <w:color w:val="272B30"/>
          <w:sz w:val="22"/>
          <w:szCs w:val="22"/>
          <w:lang w:val="pt-PT"/>
        </w:rPr>
        <w:t>o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Estudante Praticante de Atividades Artísticas (estatuto) definindo os requisitos de elegibilidade e os direitos mínimos correspondentes.</w:t>
      </w:r>
    </w:p>
    <w:p w14:paraId="759D503E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32D2992D" w14:textId="34608364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Artigo 2.º</w:t>
      </w:r>
    </w:p>
    <w:p w14:paraId="544B0EFD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Âmbito de aplicação</w:t>
      </w:r>
    </w:p>
    <w:p w14:paraId="56C398B3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5E8AF03A" w14:textId="13845528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Para os efeitos do disposto no presente Projeto de Lei, são considerados Estudantes Praticantes de Atividades Artísticas os estudantes matriculados e inscritos no ensino superior que cumulativamente:</w:t>
      </w:r>
    </w:p>
    <w:p w14:paraId="132EC5A1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3E4D0335" w14:textId="537FB99B" w:rsidR="00A92616" w:rsidRPr="00D0572B" w:rsidRDefault="00A92616" w:rsidP="00A926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Participem numa das Atividades Artísticas previstas no Artigo 3.º; </w:t>
      </w:r>
    </w:p>
    <w:p w14:paraId="7FAF792D" w14:textId="77777777" w:rsidR="00A92616" w:rsidRPr="00D0572B" w:rsidRDefault="00A92616" w:rsidP="00A926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Sejam beneficiários do estatuto nos termos previstos no Artigo 4.º;</w:t>
      </w:r>
    </w:p>
    <w:p w14:paraId="09C8B726" w14:textId="77777777" w:rsidR="00A92616" w:rsidRPr="00D0572B" w:rsidRDefault="00A92616" w:rsidP="00A926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Obtenham o aproveitamento escolar mínimo previsto no artigo 5.º</w:t>
      </w:r>
    </w:p>
    <w:p w14:paraId="792B5920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0F071178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Artigo 3.º</w:t>
      </w:r>
    </w:p>
    <w:p w14:paraId="1D35F15A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Atividades Artísticas</w:t>
      </w:r>
    </w:p>
    <w:p w14:paraId="3978CB7C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1 – Por atividades artísticas entende-se toda a prática relacionada com a Arte, nomeadamente:</w:t>
      </w:r>
    </w:p>
    <w:p w14:paraId="6A2319F4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 as que se encontrem ligadas à interpretação de obras no domínio das artes do espetáculo, artes visuais e do audiovisual, </w:t>
      </w:r>
      <w:r w:rsidRPr="00D0572B">
        <w:rPr>
          <w:rFonts w:ascii="Arial" w:hAnsi="Arial" w:cs="Arial"/>
          <w:sz w:val="22"/>
          <w:szCs w:val="22"/>
          <w:lang w:val="pt-PT"/>
        </w:rPr>
        <w:t>bem como outras interpretações ou execuções de natureza análoga.</w:t>
      </w:r>
    </w:p>
    <w:p w14:paraId="5FA79189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sz w:val="22"/>
          <w:szCs w:val="22"/>
          <w:lang w:val="pt-PT"/>
        </w:rPr>
        <w:t xml:space="preserve">as atividades musicais, compreendendo-se os ensaios, bem como todas aqueles que se realizem perante público e que se destinem à gravação, transmissão ou colocação à disposição para difusão pública, independentemente do meio ou do suporte utilizado. </w:t>
      </w:r>
    </w:p>
    <w:p w14:paraId="3A872430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as atividades relacionadas com os métodos de execução, os materiais, os equipamentos e os processos produtivos de obras de natureza artística destinadas à fruição pelo público, através dos diversos meios de difusão existentes;</w:t>
      </w:r>
    </w:p>
    <w:p w14:paraId="6D842318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lastRenderedPageBreak/>
        <w:t xml:space="preserve">dança, entendendo-se a expressão criativa e compreendendo-se os ensaios, bem como todos aqueles que se realizem perante o público; </w:t>
      </w:r>
    </w:p>
    <w:p w14:paraId="014351E0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Criação de domínio literário;</w:t>
      </w:r>
    </w:p>
    <w:p w14:paraId="0EA89F1F" w14:textId="77777777" w:rsidR="00A92616" w:rsidRPr="00D0572B" w:rsidRDefault="00A92616" w:rsidP="00A926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As artes plásticas, através da participação em exposições/eventos e/ou galerias reconhecidas.</w:t>
      </w:r>
    </w:p>
    <w:p w14:paraId="670C89EA" w14:textId="77777777" w:rsidR="00D0572B" w:rsidRP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2678C5E0" w14:textId="38887C12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Artigo 4.º</w:t>
      </w:r>
    </w:p>
    <w:p w14:paraId="024BEE6E" w14:textId="717358F2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Beneficiários do Estatuto</w:t>
      </w:r>
    </w:p>
    <w:p w14:paraId="3606B373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1- Nos</w:t>
      </w:r>
      <w:r w:rsidRPr="00D0572B">
        <w:rPr>
          <w:rFonts w:ascii="Arial" w:hAnsi="Arial" w:cs="Arial"/>
          <w:color w:val="272B30"/>
          <w:sz w:val="22"/>
          <w:szCs w:val="22"/>
          <w:shd w:val="clear" w:color="auto" w:fill="FFFFFF"/>
          <w:lang w:val="pt-PT"/>
        </w:rPr>
        <w:t xml:space="preserve"> regulamentados por cada instituição ao abrigo do disposto no artigo 8º, podem beneficiar do Estatuto os Estudantes que participem em atividades artísticas e que: </w:t>
      </w:r>
    </w:p>
    <w:p w14:paraId="3A1F132E" w14:textId="77777777" w:rsidR="00A92616" w:rsidRPr="00D0572B" w:rsidRDefault="00A92616" w:rsidP="00A926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Pertençam a Grupos Artísticos da Instituição de Ensino Superior que se encontrem a frequentar; </w:t>
      </w:r>
    </w:p>
    <w:p w14:paraId="2E9BB6B8" w14:textId="11E345CD" w:rsidR="00A92616" w:rsidRPr="00D0572B" w:rsidRDefault="00A92616" w:rsidP="00A926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Pertençam a Grupos Artísticos Externos e cuja relevância na área da Cultura seja reconhecida pela Instituição de Ensino Superior; </w:t>
      </w:r>
    </w:p>
    <w:p w14:paraId="1D0F0501" w14:textId="3BEA8276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2- Poderão, ainda, beneficiar do Estatuto, os Estudantes que: </w:t>
      </w:r>
    </w:p>
    <w:p w14:paraId="643FBD92" w14:textId="77777777" w:rsidR="00A92616" w:rsidRPr="00D0572B" w:rsidRDefault="00A92616" w:rsidP="00A9261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>Tenham participado, no ano letivo em que requeiram a Atribuição do Estatuto, em competições nacional e/ou internacionalmente reconhecidas, diretamente relacionadas com uma das Atividades Artísticas previstas no Artigo 3º;</w:t>
      </w:r>
    </w:p>
    <w:p w14:paraId="185A2152" w14:textId="47BEFF9D" w:rsidR="00D0572B" w:rsidRPr="00D0572B" w:rsidRDefault="00A92616" w:rsidP="00D057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Exerçam, a título individual, uma das Atividades Artísticas referidas no Artigo 3.º, conquanto tais Atividades sejam reconhecida pela Instituição do Ensino Superior. </w:t>
      </w:r>
    </w:p>
    <w:p w14:paraId="671ED359" w14:textId="3DCDD688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>3- Na situação do Artigo 4.º, nº 1, alínea b), o Grupo Artístico onde o Estudante pratica a sua atividade deverá, sob forma de Declaração devida para o efeito, comprovar a sua situação como Estudante-Artista, indicando as funções exercidas.</w:t>
      </w:r>
    </w:p>
    <w:p w14:paraId="249EDC91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>4- No caso do Artigo 4.º, nº 2, alínea b), o Estudante deverá comprovar a sua condição, mediante comprovativo da sua atividade artística, exercida a título individual, encontrando-se abrangidos os estudantes que:</w:t>
      </w:r>
    </w:p>
    <w:p w14:paraId="7D807B57" w14:textId="77777777" w:rsidR="00A92616" w:rsidRPr="00D0572B" w:rsidRDefault="00A92616" w:rsidP="00A926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Tenham a sua atividade há pelo menos um ano; </w:t>
      </w:r>
    </w:p>
    <w:p w14:paraId="4508C28C" w14:textId="77777777" w:rsidR="00A92616" w:rsidRPr="00D0572B" w:rsidRDefault="00A92616" w:rsidP="00A926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D0572B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Cujo objetivo profissional seja atestado pela solidez do seu projeto artístico; </w:t>
      </w:r>
    </w:p>
    <w:p w14:paraId="215EB3E5" w14:textId="77777777" w:rsidR="00A92616" w:rsidRPr="00D0572B" w:rsidRDefault="00A92616" w:rsidP="00D057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BF8F00" w:themeColor="accent4" w:themeShade="BF"/>
          <w:sz w:val="22"/>
          <w:szCs w:val="22"/>
          <w:shd w:val="clear" w:color="auto" w:fill="FFFFFF"/>
          <w:lang w:val="pt-PT"/>
        </w:rPr>
      </w:pPr>
    </w:p>
    <w:p w14:paraId="4D3BAEEB" w14:textId="77777777" w:rsid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22997D58" w14:textId="77777777" w:rsid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</w:p>
    <w:p w14:paraId="492826DE" w14:textId="05B241F8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lastRenderedPageBreak/>
        <w:t>Artigo 5.º</w:t>
      </w:r>
    </w:p>
    <w:p w14:paraId="2467E1DA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Aproveitamento escolar</w:t>
      </w:r>
    </w:p>
    <w:p w14:paraId="40501B72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1 - Para beneficiar do estatuto, os estudantes do ensino superior devem ter obtido, no ano letivo anterior àquele em que requeiram a atribuição do estatuto, aprovação, no mínimo, a 36 créditos, ou a todos os créditos em que estiveram inscritos, caso o seu número seja inferior a 36.</w:t>
      </w:r>
    </w:p>
    <w:p w14:paraId="2FA90540" w14:textId="19197524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2 - O disposto no número anterior não é aplicável aos estudantes que requeiram a atribuição do estatuto no ano letivo em que estão inscritos pela primeira vez num determinado ciclo de estudos.</w:t>
      </w:r>
    </w:p>
    <w:p w14:paraId="023B355B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347A9404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t>Artigo 6.º</w:t>
      </w:r>
    </w:p>
    <w:p w14:paraId="5D8D1A85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t>Duração</w:t>
      </w:r>
    </w:p>
    <w:p w14:paraId="093F5296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 estatuto tem a duração prevista na regulamentação a que se refere o artigo 9.º, que não pode ser inferior a um ano, entrando em vigor a partir do momento da sua atribuição.</w:t>
      </w:r>
    </w:p>
    <w:p w14:paraId="7FC73A6D" w14:textId="77777777" w:rsidR="00A92616" w:rsidRPr="00D0572B" w:rsidRDefault="00A92616" w:rsidP="00D0572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72B30"/>
          <w:sz w:val="22"/>
          <w:szCs w:val="22"/>
          <w:lang w:val="pt-PT"/>
        </w:rPr>
      </w:pPr>
    </w:p>
    <w:p w14:paraId="6BFEC07B" w14:textId="6E52F67E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t>Artigo 7.º</w:t>
      </w:r>
    </w:p>
    <w:p w14:paraId="272B23A6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t>Direitos</w:t>
      </w:r>
    </w:p>
    <w:p w14:paraId="3D035F9C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estudantes artistas do ensino superior são titulares, pelo menos, dos seguintes direitos:</w:t>
      </w:r>
    </w:p>
    <w:p w14:paraId="4577C860" w14:textId="77777777" w:rsidR="00A92616" w:rsidRPr="00D0572B" w:rsidRDefault="00A92616" w:rsidP="00A9261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Prioridade na escolha de horários ou turmas cujo regime de frequência melhor se adapte à sua atividade artística, desde que tal seja devidamente comprovado por parte do requerente;</w:t>
      </w:r>
    </w:p>
    <w:p w14:paraId="1F4EE983" w14:textId="77777777" w:rsidR="00A92616" w:rsidRPr="00D0572B" w:rsidRDefault="00A92616" w:rsidP="00A9261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Relevação de faltas que sejam motivadas pela participação em atividades artísticas; </w:t>
      </w:r>
    </w:p>
    <w:p w14:paraId="316109E0" w14:textId="77777777" w:rsidR="00A92616" w:rsidRPr="00D0572B" w:rsidRDefault="00A92616" w:rsidP="00A9261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Possibilidade de alteração de datas de momentos formais de avaliação individual que coincidam com os dias dos eventos e atividades inerentes às suas funções;</w:t>
      </w:r>
    </w:p>
    <w:p w14:paraId="72C4B48F" w14:textId="77777777" w:rsidR="00A92616" w:rsidRPr="00D0572B" w:rsidRDefault="00A92616" w:rsidP="00A9261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Possibilidade de requerer a realização de, no mínimo, dois exames anuais ou equivalente em época especial de exames; </w:t>
      </w:r>
    </w:p>
    <w:p w14:paraId="7F4FB826" w14:textId="77777777" w:rsidR="00A92616" w:rsidRPr="00D0572B" w:rsidRDefault="00A92616" w:rsidP="00A9261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Receber Apoio da Instituição de Ensino Superior para beneficiar de acesso a espaços criativos ou salas de ensaios ao ar livre. </w:t>
      </w:r>
    </w:p>
    <w:p w14:paraId="305880B8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4E4ED082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0CEEE177" w14:textId="77777777" w:rsidR="00D0572B" w:rsidRDefault="00D0572B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</w:p>
    <w:p w14:paraId="40A1F7DF" w14:textId="756A5FEC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lastRenderedPageBreak/>
        <w:t>Artigo 8.º</w:t>
      </w:r>
    </w:p>
    <w:p w14:paraId="20AF0E64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color w:val="272B30"/>
          <w:sz w:val="22"/>
          <w:szCs w:val="22"/>
          <w:lang w:val="pt-PT"/>
        </w:rPr>
        <w:t>Deveres</w:t>
      </w:r>
    </w:p>
    <w:p w14:paraId="76C7C6C6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Os </w:t>
      </w:r>
      <w:r w:rsidRPr="00D0572B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pt-PT"/>
        </w:rPr>
        <w:t>Estudantes Praticantes de Atividades Artísticas</w:t>
      </w:r>
      <w:r w:rsidRPr="00D0572B">
        <w:rPr>
          <w:rFonts w:ascii="Arial" w:hAnsi="Arial" w:cs="Arial"/>
          <w:color w:val="201F1E"/>
          <w:sz w:val="22"/>
          <w:szCs w:val="22"/>
          <w:lang w:val="pt-PT"/>
        </w:rPr>
        <w:t xml:space="preserve"> 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>encontram-se adstritos aos seguintes deveres:</w:t>
      </w:r>
    </w:p>
    <w:p w14:paraId="69219FD3" w14:textId="77777777" w:rsidR="00A92616" w:rsidRPr="00D0572B" w:rsidRDefault="00A92616" w:rsidP="00A926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Presença em pelo menos 60% das Atividades Artísticas, devendo apresentar o respetivo comprovativo de assiduidade; </w:t>
      </w:r>
    </w:p>
    <w:p w14:paraId="49FD5245" w14:textId="77777777" w:rsidR="00A92616" w:rsidRPr="00D0572B" w:rsidRDefault="00A92616" w:rsidP="00A926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Apresentação do respetivo comprovativo de atividade;</w:t>
      </w:r>
    </w:p>
    <w:p w14:paraId="1649FB22" w14:textId="77777777" w:rsidR="00A92616" w:rsidRPr="00D0572B" w:rsidRDefault="00A92616" w:rsidP="00A926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Participar em eventuais ações ou projetos iniciados pela Universidade para revitalizar a vida cultural no campus;</w:t>
      </w:r>
    </w:p>
    <w:p w14:paraId="2F340791" w14:textId="77777777" w:rsidR="00A92616" w:rsidRPr="00D0572B" w:rsidRDefault="00A92616" w:rsidP="00A926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Informar a Instituição de Ensino Superior sobre as suas atividades e/ou eventos;</w:t>
      </w:r>
    </w:p>
    <w:p w14:paraId="48C152BD" w14:textId="77777777" w:rsidR="00A92616" w:rsidRPr="00D0572B" w:rsidRDefault="00A92616" w:rsidP="00D057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</w:p>
    <w:p w14:paraId="3B900449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Artigo 9.º</w:t>
      </w:r>
    </w:p>
    <w:p w14:paraId="1F014661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b/>
          <w:bCs/>
          <w:color w:val="272B30"/>
          <w:sz w:val="22"/>
          <w:szCs w:val="22"/>
          <w:lang w:val="pt-PT"/>
        </w:rPr>
        <w:t>Regulamentação</w:t>
      </w:r>
    </w:p>
    <w:p w14:paraId="0EF5B342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 xml:space="preserve">1 - O órgão legal e estatutariamente competente de cada instituição de ensino superior regulamenta a aplicação institucional do presente estatuto até ao início do ano </w:t>
      </w:r>
      <w:r w:rsidRPr="00D0572B">
        <w:rPr>
          <w:rFonts w:ascii="Arial" w:hAnsi="Arial" w:cs="Arial"/>
          <w:sz w:val="22"/>
          <w:szCs w:val="22"/>
          <w:lang w:val="pt-PT"/>
        </w:rPr>
        <w:t>letivo 2023-2024</w:t>
      </w:r>
      <w:r w:rsidRPr="00D0572B">
        <w:rPr>
          <w:rFonts w:ascii="Arial" w:hAnsi="Arial" w:cs="Arial"/>
          <w:color w:val="272B30"/>
          <w:sz w:val="22"/>
          <w:szCs w:val="22"/>
          <w:lang w:val="pt-PT"/>
        </w:rPr>
        <w:t>, designando:</w:t>
      </w:r>
    </w:p>
    <w:p w14:paraId="02EAB16A" w14:textId="77777777" w:rsidR="00A92616" w:rsidRPr="00D0572B" w:rsidRDefault="00A92616" w:rsidP="00A92616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critérios para a atribuição do estatuto a estudantes que estão matriculados e inscritos pela primeira vez num ciclo de estudos;</w:t>
      </w:r>
    </w:p>
    <w:p w14:paraId="00A4D919" w14:textId="77777777" w:rsidR="00A92616" w:rsidRPr="00D0572B" w:rsidRDefault="00A92616" w:rsidP="00A92616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critérios necessários para o alargamento do estatuto a outros estudantes, nos termos do n.º 2 do artigo 4.º;</w:t>
      </w:r>
    </w:p>
    <w:p w14:paraId="4F29404B" w14:textId="77777777" w:rsidR="00A92616" w:rsidRPr="00D0572B" w:rsidRDefault="00A92616" w:rsidP="00A92616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deveres dos artistas estudantes do superior;</w:t>
      </w:r>
    </w:p>
    <w:p w14:paraId="7C944E29" w14:textId="77777777" w:rsidR="00A92616" w:rsidRPr="00D0572B" w:rsidRDefault="00A92616" w:rsidP="00A92616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procedimentos de requerimento, atribuição, renovação e cessação do estatuto;</w:t>
      </w:r>
    </w:p>
    <w:p w14:paraId="60876E95" w14:textId="77777777" w:rsidR="00A92616" w:rsidRPr="00D0572B" w:rsidRDefault="00A92616" w:rsidP="00A92616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A duração do estatuto, que deve respeitar o disposto no artigo 6.º;</w:t>
      </w:r>
    </w:p>
    <w:p w14:paraId="6F967577" w14:textId="77777777" w:rsidR="00EE6987" w:rsidRDefault="00A92616" w:rsidP="00EE698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Os mecanismos de fiscalização do cumprimento das normas legais e regulamentares relativas ao estatuto;</w:t>
      </w:r>
    </w:p>
    <w:p w14:paraId="0ACD94C4" w14:textId="2328CEE9" w:rsidR="00A92616" w:rsidRPr="00EE6987" w:rsidRDefault="00A92616" w:rsidP="00EE698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EE6987">
        <w:rPr>
          <w:rFonts w:ascii="Arial" w:hAnsi="Arial" w:cs="Arial"/>
          <w:color w:val="272B30"/>
          <w:sz w:val="22"/>
          <w:szCs w:val="22"/>
          <w:lang w:val="pt-PT"/>
        </w:rPr>
        <w:t>O órgão ou serviço que assegura, na instituição de ensino superior, a gestão dos procedimentos relacionados com o estatuto.</w:t>
      </w:r>
    </w:p>
    <w:p w14:paraId="0BD0D93B" w14:textId="77777777" w:rsidR="00A92616" w:rsidRPr="00D0572B" w:rsidRDefault="00A92616" w:rsidP="00A926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B30"/>
          <w:sz w:val="22"/>
          <w:szCs w:val="22"/>
          <w:lang w:val="pt-PT"/>
        </w:rPr>
      </w:pPr>
      <w:r w:rsidRPr="00D0572B">
        <w:rPr>
          <w:rFonts w:ascii="Arial" w:hAnsi="Arial" w:cs="Arial"/>
          <w:color w:val="272B30"/>
          <w:sz w:val="22"/>
          <w:szCs w:val="22"/>
          <w:lang w:val="pt-PT"/>
        </w:rPr>
        <w:t>2 – No que concerne aos direitos dos Artistas Estudantes e aos seus critérios de elegibilidade, as Instituições do Ensino Superior poderão ir além do disposto no presente Projeto de Lei, conquanto em sentido mais favorável.</w:t>
      </w:r>
    </w:p>
    <w:p w14:paraId="3EAB91FF" w14:textId="662A5E7C" w:rsidR="00521F3D" w:rsidRPr="00D0572B" w:rsidRDefault="00A92616" w:rsidP="00A92616">
      <w:pPr>
        <w:jc w:val="center"/>
        <w:rPr>
          <w:rFonts w:ascii="Arial" w:hAnsi="Arial" w:cs="Arial"/>
          <w:b/>
          <w:bCs/>
        </w:rPr>
      </w:pPr>
      <w:r w:rsidRPr="00D0572B">
        <w:rPr>
          <w:rFonts w:ascii="Arial" w:hAnsi="Arial" w:cs="Arial"/>
          <w:color w:val="272B30"/>
          <w:lang w:val="pt-PT"/>
        </w:rPr>
        <w:t>3-    O disposto no artigo anterior não se aplica ao aproveitamento escolar mínimo.</w:t>
      </w:r>
    </w:p>
    <w:p w14:paraId="5A9618F2" w14:textId="2E1098E6" w:rsidR="00743A3C" w:rsidRPr="00D0572B" w:rsidRDefault="00743A3C" w:rsidP="00A92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98C0FAE" w14:textId="11B50CBF" w:rsidR="00D0572B" w:rsidRPr="00D0572B" w:rsidRDefault="00D0572B" w:rsidP="00D0572B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D0572B">
        <w:rPr>
          <w:rFonts w:ascii="Arial" w:hAnsi="Arial" w:cs="Arial"/>
          <w:b/>
          <w:bCs/>
        </w:rPr>
        <w:t>Palácio</w:t>
      </w:r>
      <w:proofErr w:type="spellEnd"/>
      <w:r w:rsidRPr="00D0572B">
        <w:rPr>
          <w:rFonts w:ascii="Arial" w:hAnsi="Arial" w:cs="Arial"/>
          <w:b/>
          <w:bCs/>
        </w:rPr>
        <w:t xml:space="preserve"> de São Bento, 1</w:t>
      </w:r>
      <w:r w:rsidR="00D346EB">
        <w:rPr>
          <w:rFonts w:ascii="Arial" w:hAnsi="Arial" w:cs="Arial"/>
          <w:b/>
          <w:bCs/>
        </w:rPr>
        <w:t>5</w:t>
      </w:r>
      <w:r w:rsidRPr="00D0572B">
        <w:rPr>
          <w:rFonts w:ascii="Arial" w:hAnsi="Arial" w:cs="Arial"/>
          <w:b/>
          <w:bCs/>
        </w:rPr>
        <w:t xml:space="preserve"> de </w:t>
      </w:r>
      <w:proofErr w:type="spellStart"/>
      <w:r w:rsidRPr="00D0572B">
        <w:rPr>
          <w:rFonts w:ascii="Arial" w:hAnsi="Arial" w:cs="Arial"/>
          <w:b/>
          <w:bCs/>
        </w:rPr>
        <w:t>dezembro</w:t>
      </w:r>
      <w:proofErr w:type="spellEnd"/>
      <w:r w:rsidRPr="00D0572B">
        <w:rPr>
          <w:rFonts w:ascii="Arial" w:hAnsi="Arial" w:cs="Arial"/>
          <w:b/>
          <w:bCs/>
        </w:rPr>
        <w:t xml:space="preserve"> de 2022</w:t>
      </w:r>
    </w:p>
    <w:p w14:paraId="2E67CDA5" w14:textId="77777777" w:rsidR="00D0572B" w:rsidRDefault="00D0572B" w:rsidP="00D0572B">
      <w:pPr>
        <w:spacing w:line="276" w:lineRule="auto"/>
        <w:rPr>
          <w:rFonts w:ascii="Arial" w:hAnsi="Arial" w:cs="Arial"/>
        </w:rPr>
      </w:pPr>
    </w:p>
    <w:p w14:paraId="492BFD1E" w14:textId="479A6694" w:rsidR="00521F3D" w:rsidRDefault="00D0572B" w:rsidP="00D0572B">
      <w:pPr>
        <w:spacing w:line="276" w:lineRule="auto"/>
        <w:jc w:val="center"/>
        <w:rPr>
          <w:rFonts w:ascii="Arial" w:hAnsi="Arial" w:cs="Arial"/>
        </w:rPr>
      </w:pPr>
      <w:proofErr w:type="spellStart"/>
      <w:r w:rsidRPr="00D0572B">
        <w:rPr>
          <w:rFonts w:ascii="Arial" w:hAnsi="Arial" w:cs="Arial"/>
        </w:rPr>
        <w:t>Os</w:t>
      </w:r>
      <w:proofErr w:type="spellEnd"/>
      <w:r w:rsidRPr="00D0572B">
        <w:rPr>
          <w:rFonts w:ascii="Arial" w:hAnsi="Arial" w:cs="Arial"/>
        </w:rPr>
        <w:t xml:space="preserve"> Deputados do Grupo </w:t>
      </w:r>
      <w:proofErr w:type="spellStart"/>
      <w:r w:rsidRPr="00D0572B">
        <w:rPr>
          <w:rFonts w:ascii="Arial" w:hAnsi="Arial" w:cs="Arial"/>
        </w:rPr>
        <w:t>Parlamentar</w:t>
      </w:r>
      <w:proofErr w:type="spellEnd"/>
      <w:r w:rsidRPr="00D0572B">
        <w:rPr>
          <w:rFonts w:ascii="Arial" w:hAnsi="Arial" w:cs="Arial"/>
        </w:rPr>
        <w:t xml:space="preserve"> do PSD,</w:t>
      </w:r>
    </w:p>
    <w:p w14:paraId="095E0F9D" w14:textId="13BF5EED" w:rsidR="00D0572B" w:rsidRDefault="00D0572B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Alexandre Poço</w:t>
      </w:r>
    </w:p>
    <w:p w14:paraId="044EA6A9" w14:textId="6AB7AF18" w:rsidR="00EE6987" w:rsidRDefault="00EE6987" w:rsidP="00EE698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Paulo Rios de Oliveira</w:t>
      </w:r>
    </w:p>
    <w:p w14:paraId="62ADBBF0" w14:textId="00AD9709" w:rsidR="00EE6987" w:rsidRDefault="00EE6987" w:rsidP="00EE698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Sónia Ramos</w:t>
      </w:r>
    </w:p>
    <w:p w14:paraId="2FA96524" w14:textId="5AA0B788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Carla Madureira</w:t>
      </w:r>
    </w:p>
    <w:p w14:paraId="419A70F6" w14:textId="2A38EC8F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Fernanda Velez</w:t>
      </w:r>
    </w:p>
    <w:p w14:paraId="213543E1" w14:textId="435C1004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Cláudia Bento</w:t>
      </w:r>
    </w:p>
    <w:p w14:paraId="64D7F3C0" w14:textId="5A1553C9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Germana Rocha</w:t>
      </w:r>
    </w:p>
    <w:p w14:paraId="267D07BC" w14:textId="725A6C83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Guilherme Almeida</w:t>
      </w:r>
    </w:p>
    <w:p w14:paraId="3FEA97E6" w14:textId="27740C55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Rui </w:t>
      </w:r>
      <w:proofErr w:type="spellStart"/>
      <w:r>
        <w:rPr>
          <w:rFonts w:ascii="Arial" w:hAnsi="Arial" w:cs="Arial"/>
        </w:rPr>
        <w:t>Vilar</w:t>
      </w:r>
      <w:proofErr w:type="spellEnd"/>
    </w:p>
    <w:p w14:paraId="2A09D7D2" w14:textId="012054E2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Cláudia André</w:t>
      </w:r>
    </w:p>
    <w:p w14:paraId="50650AA3" w14:textId="42767E01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Inês Barroso</w:t>
      </w:r>
    </w:p>
    <w:p w14:paraId="56CCD470" w14:textId="0227BE66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Cruz</w:t>
      </w:r>
    </w:p>
    <w:p w14:paraId="49C00155" w14:textId="6536C270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Maria Emília </w:t>
      </w:r>
      <w:proofErr w:type="spellStart"/>
      <w:r>
        <w:rPr>
          <w:rFonts w:ascii="Arial" w:hAnsi="Arial" w:cs="Arial"/>
        </w:rPr>
        <w:t>Apolinário</w:t>
      </w:r>
      <w:proofErr w:type="spellEnd"/>
    </w:p>
    <w:p w14:paraId="00CE32A2" w14:textId="668ED6FD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Gabriela Fonseca</w:t>
      </w:r>
    </w:p>
    <w:p w14:paraId="10DA826E" w14:textId="52D0EC15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Firmino Pereira</w:t>
      </w:r>
    </w:p>
    <w:p w14:paraId="33FDCDFA" w14:textId="5B3C0EB3" w:rsidR="00FD1B55" w:rsidRDefault="00FD1B55" w:rsidP="00D0572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João </w:t>
      </w:r>
      <w:proofErr w:type="spellStart"/>
      <w:r>
        <w:rPr>
          <w:rFonts w:ascii="Arial" w:hAnsi="Arial" w:cs="Arial"/>
        </w:rPr>
        <w:t>Prata</w:t>
      </w:r>
      <w:proofErr w:type="spellEnd"/>
    </w:p>
    <w:p w14:paraId="77E96BF3" w14:textId="77777777" w:rsidR="00FD1B55" w:rsidRPr="00D0572B" w:rsidRDefault="00FD1B55" w:rsidP="00D0572B">
      <w:pPr>
        <w:spacing w:line="276" w:lineRule="auto"/>
        <w:jc w:val="center"/>
        <w:rPr>
          <w:rFonts w:ascii="Arial" w:hAnsi="Arial" w:cs="Arial"/>
        </w:rPr>
      </w:pPr>
    </w:p>
    <w:sectPr w:rsidR="00FD1B55" w:rsidRPr="00D057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20D2" w14:textId="77777777" w:rsidR="00CF29CC" w:rsidRDefault="00CF29CC" w:rsidP="00743A3C">
      <w:pPr>
        <w:spacing w:after="0" w:line="240" w:lineRule="auto"/>
      </w:pPr>
      <w:r>
        <w:separator/>
      </w:r>
    </w:p>
  </w:endnote>
  <w:endnote w:type="continuationSeparator" w:id="0">
    <w:p w14:paraId="3BE3441C" w14:textId="77777777" w:rsidR="00CF29CC" w:rsidRDefault="00CF29CC" w:rsidP="0074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532518"/>
      <w:docPartObj>
        <w:docPartGallery w:val="Page Numbers (Bottom of Page)"/>
        <w:docPartUnique/>
      </w:docPartObj>
    </w:sdtPr>
    <w:sdtEndPr/>
    <w:sdtContent>
      <w:p w14:paraId="7C403418" w14:textId="28F8AB72" w:rsidR="00D0572B" w:rsidRDefault="00D057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63598833" w14:textId="77777777" w:rsidR="00D0572B" w:rsidRDefault="00D05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7465" w14:textId="77777777" w:rsidR="00CF29CC" w:rsidRDefault="00CF29CC" w:rsidP="00743A3C">
      <w:pPr>
        <w:spacing w:after="0" w:line="240" w:lineRule="auto"/>
      </w:pPr>
      <w:r>
        <w:separator/>
      </w:r>
    </w:p>
  </w:footnote>
  <w:footnote w:type="continuationSeparator" w:id="0">
    <w:p w14:paraId="71B83BBD" w14:textId="77777777" w:rsidR="00CF29CC" w:rsidRDefault="00CF29CC" w:rsidP="0074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EEB" w14:textId="094E6C58" w:rsidR="00A92616" w:rsidRDefault="00A92616" w:rsidP="00D0572B">
    <w:pPr>
      <w:pStyle w:val="Cabealho"/>
      <w:jc w:val="center"/>
    </w:pPr>
    <w:r>
      <w:rPr>
        <w:noProof/>
      </w:rPr>
      <w:drawing>
        <wp:inline distT="0" distB="0" distL="0" distR="0" wp14:anchorId="209F1628" wp14:editId="06AE1639">
          <wp:extent cx="2503207" cy="14077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823" cy="140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C9A"/>
    <w:multiLevelType w:val="hybridMultilevel"/>
    <w:tmpl w:val="945C00BE"/>
    <w:lvl w:ilvl="0" w:tplc="D340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C6586"/>
    <w:multiLevelType w:val="hybridMultilevel"/>
    <w:tmpl w:val="98322DB0"/>
    <w:lvl w:ilvl="0" w:tplc="E68AD5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2763E5"/>
    <w:multiLevelType w:val="hybridMultilevel"/>
    <w:tmpl w:val="9704FDFE"/>
    <w:lvl w:ilvl="0" w:tplc="B9DCE298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67F03"/>
    <w:multiLevelType w:val="multilevel"/>
    <w:tmpl w:val="1ABE4D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442806F4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ED61B8"/>
    <w:multiLevelType w:val="hybridMultilevel"/>
    <w:tmpl w:val="F19EBD82"/>
    <w:lvl w:ilvl="0" w:tplc="9228A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72B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9FE"/>
    <w:multiLevelType w:val="multilevel"/>
    <w:tmpl w:val="1ABE4D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2E1B48"/>
    <w:multiLevelType w:val="multilevel"/>
    <w:tmpl w:val="1ABE4D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AB0EFC"/>
    <w:multiLevelType w:val="hybridMultilevel"/>
    <w:tmpl w:val="13F868C6"/>
    <w:lvl w:ilvl="0" w:tplc="ECF4D1B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059533D"/>
    <w:multiLevelType w:val="hybridMultilevel"/>
    <w:tmpl w:val="7A3235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6F"/>
    <w:rsid w:val="002D486F"/>
    <w:rsid w:val="00303763"/>
    <w:rsid w:val="00350E5F"/>
    <w:rsid w:val="00372233"/>
    <w:rsid w:val="0045540C"/>
    <w:rsid w:val="005022DD"/>
    <w:rsid w:val="0050249B"/>
    <w:rsid w:val="00521F3D"/>
    <w:rsid w:val="005767A0"/>
    <w:rsid w:val="005F6D22"/>
    <w:rsid w:val="00604B54"/>
    <w:rsid w:val="006A17EA"/>
    <w:rsid w:val="0073692E"/>
    <w:rsid w:val="0073718D"/>
    <w:rsid w:val="00743A3C"/>
    <w:rsid w:val="00892181"/>
    <w:rsid w:val="00A23584"/>
    <w:rsid w:val="00A92616"/>
    <w:rsid w:val="00BB216F"/>
    <w:rsid w:val="00CF29CC"/>
    <w:rsid w:val="00D0572B"/>
    <w:rsid w:val="00D346EB"/>
    <w:rsid w:val="00DA1E5E"/>
    <w:rsid w:val="00EA2F46"/>
    <w:rsid w:val="00EE6987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82D9"/>
  <w15:chartTrackingRefBased/>
  <w15:docId w15:val="{C1A2FB71-5A6A-44DA-BE7C-C07F8B7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16"/>
    <w:pPr>
      <w:ind w:left="714" w:hanging="357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486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4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3A3C"/>
  </w:style>
  <w:style w:type="paragraph" w:styleId="Rodap">
    <w:name w:val="footer"/>
    <w:basedOn w:val="Normal"/>
    <w:link w:val="RodapCarter"/>
    <w:uiPriority w:val="99"/>
    <w:unhideWhenUsed/>
    <w:rsid w:val="0074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3A3C"/>
  </w:style>
  <w:style w:type="paragraph" w:styleId="NormalWeb">
    <w:name w:val="Normal (Web)"/>
    <w:basedOn w:val="Normal"/>
    <w:uiPriority w:val="99"/>
    <w:unhideWhenUsed/>
    <w:rsid w:val="00A9261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2022-12-15T00:00:00+00:00</DataDocumento>
    <NomeOriginalFicheiro xmlns="http://schemas.microsoft.com/sharepoint/v3">pjl420-XV.docx</NomeOriginalFicheiro>
    <IDFase xmlns="http://schemas.microsoft.com/sharepoint/v3">0</IDFase>
    <NRIniciativa xmlns="http://schemas.microsoft.com/sharepoint/v3">420</NRIniciativa>
    <IDIniciativa xmlns="http://schemas.microsoft.com/sharepoint/v3">152171</IDIniciativa>
  </documentManagement>
</p:properties>
</file>

<file path=customXml/itemProps1.xml><?xml version="1.0" encoding="utf-8"?>
<ds:datastoreItem xmlns:ds="http://schemas.openxmlformats.org/officeDocument/2006/customXml" ds:itemID="{5E1E819C-EB85-4482-BE87-38E0B2AF36CF}"/>
</file>

<file path=customXml/itemProps2.xml><?xml version="1.0" encoding="utf-8"?>
<ds:datastoreItem xmlns:ds="http://schemas.openxmlformats.org/officeDocument/2006/customXml" ds:itemID="{80D39712-617E-4B91-B81D-B6ADAD381226}"/>
</file>

<file path=customXml/itemProps3.xml><?xml version="1.0" encoding="utf-8"?>
<ds:datastoreItem xmlns:ds="http://schemas.openxmlformats.org/officeDocument/2006/customXml" ds:itemID="{B6AA0359-AB78-455C-96D7-B384617D5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9084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Alexandre Poço</dc:creator>
  <cp:keywords/>
  <dc:description/>
  <cp:lastModifiedBy>Ana Paula Pereira</cp:lastModifiedBy>
  <cp:revision>2</cp:revision>
  <cp:lastPrinted>2022-12-15T16:48:00Z</cp:lastPrinted>
  <dcterms:created xsi:type="dcterms:W3CDTF">2022-12-15T16:50:00Z</dcterms:created>
  <dcterms:modified xsi:type="dcterms:W3CDTF">2022-12-15T16:50:00Z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250200</vt:r8>
  </property>
</Properties>
</file>