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0AF6" w14:textId="77777777" w:rsidR="003B2B3E" w:rsidRDefault="003B2B3E">
      <w:pPr>
        <w:jc w:val="center"/>
        <w:rPr>
          <w:b/>
          <w:sz w:val="24"/>
          <w:szCs w:val="24"/>
        </w:rPr>
      </w:pPr>
    </w:p>
    <w:p w14:paraId="29C725E2" w14:textId="77777777" w:rsidR="003B2B3E" w:rsidRDefault="003B2B3E">
      <w:pPr>
        <w:rPr>
          <w:sz w:val="24"/>
          <w:szCs w:val="24"/>
        </w:rPr>
      </w:pPr>
    </w:p>
    <w:p w14:paraId="1D18C124" w14:textId="77777777" w:rsidR="00095A81" w:rsidRDefault="00095A81">
      <w:pPr>
        <w:jc w:val="center"/>
        <w:rPr>
          <w:b/>
          <w:sz w:val="24"/>
          <w:szCs w:val="24"/>
        </w:rPr>
      </w:pPr>
    </w:p>
    <w:p w14:paraId="4102D9CC" w14:textId="77777777" w:rsidR="00095A81" w:rsidRDefault="00095A81">
      <w:pPr>
        <w:jc w:val="center"/>
        <w:rPr>
          <w:b/>
          <w:sz w:val="24"/>
          <w:szCs w:val="24"/>
        </w:rPr>
      </w:pPr>
    </w:p>
    <w:p w14:paraId="58051083" w14:textId="59B6485C" w:rsidR="003B2B3E" w:rsidRDefault="00095A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Resolução n.º 109/XV</w:t>
      </w:r>
    </w:p>
    <w:p w14:paraId="55576162" w14:textId="77777777" w:rsidR="003B2B3E" w:rsidRDefault="003B2B3E">
      <w:pPr>
        <w:jc w:val="center"/>
        <w:rPr>
          <w:b/>
          <w:sz w:val="24"/>
          <w:szCs w:val="24"/>
        </w:rPr>
      </w:pPr>
    </w:p>
    <w:p w14:paraId="143FC6BE" w14:textId="77777777" w:rsidR="003B2B3E" w:rsidRDefault="00095A81"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Recomenda ao Governo que desenvolva um Plano Nacional Aeroportuário, sujeito a Avaliação Ambiental Estratégica</w:t>
      </w:r>
    </w:p>
    <w:p w14:paraId="6DB82E34" w14:textId="77777777" w:rsidR="003B2B3E" w:rsidRDefault="003B2B3E">
      <w:pPr>
        <w:rPr>
          <w:sz w:val="26"/>
          <w:szCs w:val="26"/>
        </w:rPr>
      </w:pPr>
    </w:p>
    <w:p w14:paraId="4DD17029" w14:textId="77777777" w:rsidR="003B2B3E" w:rsidRDefault="00095A81">
      <w:pPr>
        <w:spacing w:line="360" w:lineRule="auto"/>
        <w:jc w:val="both"/>
      </w:pPr>
      <w:r>
        <w:t>A construção de um novo aeroporto não pode ser uma decisão avulsa, sem enquadramento das ferramentas de planeamento estratégico necessárias ao bom ordenamento e gestão do território, e deve ser sempre fundamentada em informações o mais completas possível e abrangentes do ponto de vista social, económico e ambiental.</w:t>
      </w:r>
    </w:p>
    <w:p w14:paraId="76C8A4B1" w14:textId="77777777" w:rsidR="003B2B3E" w:rsidRDefault="00095A81">
      <w:pPr>
        <w:spacing w:line="360" w:lineRule="auto"/>
        <w:jc w:val="both"/>
      </w:pPr>
      <w:r>
        <w:t>O LIVRE entende que o crescimento do sector da aviação deve ser contido e que a necessidade de expansão da capacidade aeroportuária nacional deve ser criticamente avaliada, considerando-se alternativas de investimento noutros modos – como a ferrovia – para substituição de voos, nos trajetos onde esta substituição for pertinente. Esta posição enquadra-se no combate às alterações climáticas a que o LIVRE dá a necessária prioridade.</w:t>
      </w:r>
    </w:p>
    <w:p w14:paraId="0A63054D" w14:textId="77777777" w:rsidR="003B2B3E" w:rsidRDefault="00095A81">
      <w:pPr>
        <w:spacing w:line="360" w:lineRule="auto"/>
        <w:jc w:val="both"/>
      </w:pPr>
      <w:r>
        <w:t>A necessidade de uma alternativa ao atual aeroporto Humberto Delgado em Lisboa está identificada há décadas e muitas têm sido as localizações propostas e estudadas, tendo sido a decisão constantemente protelada.</w:t>
      </w:r>
    </w:p>
    <w:p w14:paraId="13CF1D23" w14:textId="77777777" w:rsidR="003B2B3E" w:rsidRDefault="003B2B3E">
      <w:pPr>
        <w:spacing w:line="360" w:lineRule="auto"/>
        <w:jc w:val="both"/>
      </w:pPr>
    </w:p>
    <w:p w14:paraId="0B9D8A1B" w14:textId="77777777" w:rsidR="003B2B3E" w:rsidRDefault="00095A81">
      <w:pPr>
        <w:spacing w:line="360" w:lineRule="auto"/>
        <w:jc w:val="both"/>
      </w:pPr>
      <w:r>
        <w:t xml:space="preserve">Neste momento está em curso uma Avaliação Ambiental Estratégica (AAE) com condicionamento de soluções </w:t>
      </w:r>
      <w:r>
        <w:rPr>
          <w:i/>
        </w:rPr>
        <w:t>a priori</w:t>
      </w:r>
      <w:r>
        <w:t xml:space="preserve">, dado que prevê apenas a avaliação de três soluções - duas das quais muito semelhantes. A opção de expandir o aeroporto Humberto Delgado - complementando-o com a transformação da base aérea do Montijo para quase duplicar o número de voos a operar na região de Lisboa e Vale do Tejo </w:t>
      </w:r>
      <w:proofErr w:type="gramStart"/>
      <w:r>
        <w:t>-  encerra</w:t>
      </w:r>
      <w:proofErr w:type="gramEnd"/>
      <w:r>
        <w:t xml:space="preserve"> um conjunto de fragilidades ambientais, de saúde pública e de capacidade a longo prazo que têm vindo a ser denunciadas.</w:t>
      </w:r>
    </w:p>
    <w:p w14:paraId="35C7DEBD" w14:textId="77777777" w:rsidR="003B2B3E" w:rsidRDefault="003B2B3E">
      <w:pPr>
        <w:spacing w:line="360" w:lineRule="auto"/>
        <w:jc w:val="both"/>
      </w:pPr>
    </w:p>
    <w:p w14:paraId="4FB8C396" w14:textId="77777777" w:rsidR="003B2B3E" w:rsidRDefault="00095A81">
      <w:pPr>
        <w:spacing w:line="360" w:lineRule="auto"/>
        <w:jc w:val="both"/>
      </w:pPr>
      <w:r>
        <w:t xml:space="preserve">Ora, uma AAE identifica, descreve e avalia os eventuais efeitos ambientais significativos resultantes de um Plano ou Programa anteriormente à sua elaboração ou durante esta e antes da sua aprovação. A AAE relativa exclusivamente à Ampliação da Capacidade Aérea de Lisboa não se encontra aplicada a nenhum Plano ou Programa, permanecendo dessa </w:t>
      </w:r>
      <w:r>
        <w:lastRenderedPageBreak/>
        <w:t>forma a viabilidade das únicas três alternativas abordadas publicamente como indefinida e desprovida da fundamentação necessária.</w:t>
      </w:r>
    </w:p>
    <w:p w14:paraId="7E3443E7" w14:textId="77777777" w:rsidR="003B2B3E" w:rsidRDefault="003B2B3E">
      <w:pPr>
        <w:spacing w:line="360" w:lineRule="auto"/>
        <w:jc w:val="both"/>
      </w:pPr>
    </w:p>
    <w:p w14:paraId="361E0322" w14:textId="77777777" w:rsidR="003B2B3E" w:rsidRDefault="00095A81">
      <w:pPr>
        <w:spacing w:line="360" w:lineRule="auto"/>
        <w:jc w:val="both"/>
      </w:pPr>
      <w:r>
        <w:t>A volatilidade crescente, no que se refere ao contexto ambiental, energético e geoestratégico, exige a contextualização das necessidades aeroportuárias nacionais na figura de um Plano ou Programa. Além disso, dada a reivindicação por parte de vários municípios em regiões diferentes do país de eventuais necessidades aeroportuárias, justifica-se a necessidade de estudar estas necessidades no contexto de todo o território e não exclusivamente da região de Lisboa, permitindo priorizar opções futuras que sirvam simultaneamente mais do que uma região NUTS II do país.</w:t>
      </w:r>
    </w:p>
    <w:p w14:paraId="386AFFE6" w14:textId="77777777" w:rsidR="003B2B3E" w:rsidRDefault="003B2B3E">
      <w:pPr>
        <w:spacing w:line="360" w:lineRule="auto"/>
        <w:jc w:val="both"/>
      </w:pPr>
    </w:p>
    <w:p w14:paraId="7BE7FE81" w14:textId="77777777" w:rsidR="003B2B3E" w:rsidRDefault="00095A81">
      <w:pPr>
        <w:spacing w:line="360" w:lineRule="auto"/>
        <w:jc w:val="both"/>
      </w:pPr>
      <w:r>
        <w:t>Um Plano Aeroportuário Nacional - integrado com os Plano Rodoviário Nacional e com o Plano Ferroviário Nacional (que se encontra em elaboração) e também com uma estratégia nacional para a TAP - sujeito a uma verdadeira Avaliação Ambiental Estratégica (AAE) permitiria desenhar respostas de forma integrada às questões e assegurar que o país realiza os melhores investimentos a médio e longo prazo.</w:t>
      </w:r>
    </w:p>
    <w:p w14:paraId="0E1BA6E8" w14:textId="77777777" w:rsidR="003B2B3E" w:rsidRDefault="003B2B3E">
      <w:pPr>
        <w:spacing w:line="360" w:lineRule="auto"/>
        <w:jc w:val="both"/>
        <w:rPr>
          <w:b/>
          <w:sz w:val="24"/>
          <w:szCs w:val="24"/>
        </w:rPr>
      </w:pPr>
    </w:p>
    <w:p w14:paraId="55DED87D" w14:textId="77777777" w:rsidR="003B2B3E" w:rsidRDefault="00095A81">
      <w:pPr>
        <w:spacing w:line="360" w:lineRule="auto"/>
        <w:jc w:val="both"/>
      </w:pPr>
      <w:r>
        <w:t>Ao abrigo das disposições constitucionais e regimentais aplicáveis, o deputado do LIVRE propõe que a Assembleia da República recomende ao Governo que:</w:t>
      </w:r>
    </w:p>
    <w:p w14:paraId="612414D1" w14:textId="77777777" w:rsidR="003B2B3E" w:rsidRDefault="00095A81">
      <w:pPr>
        <w:numPr>
          <w:ilvl w:val="0"/>
          <w:numId w:val="1"/>
        </w:numPr>
        <w:spacing w:line="360" w:lineRule="auto"/>
        <w:jc w:val="both"/>
      </w:pPr>
      <w:r>
        <w:t>seja desenvolvido um Plano Nacional Aeroportuário, que caracterize a necessidade atual e a médio prazo de infraestruturas aeroportuárias no contexto da mobilidade nacional, em todo o território, prevendo cenários alternativos que integrem a volatilidade ambiental, energética e geoestratégica internacionais, enquadrando estas necessidades no quadro dos compromissos internacionais assumidos em matéria ambiental, identificando as alternativas para a localização de novas infraestruturas, incluindo aquelas que permitam servir a região de Lisboa, priorizando alternativas que sirvam simultaneamente mais do que uma única região NUTS II, sujeitando este Plano a uma Avaliação Ambiental Estratégica;</w:t>
      </w:r>
    </w:p>
    <w:p w14:paraId="403F74DC" w14:textId="77777777" w:rsidR="003B2B3E" w:rsidRDefault="00095A81">
      <w:pPr>
        <w:numPr>
          <w:ilvl w:val="0"/>
          <w:numId w:val="1"/>
        </w:numPr>
        <w:spacing w:line="360" w:lineRule="auto"/>
        <w:jc w:val="both"/>
      </w:pPr>
      <w:r>
        <w:t>altere para o efeito o concurso público internacional anteriormente proposto no âmbito do estudo de alternativas viáveis para a Ampliação da Capacidade Aérea de Lisboa.</w:t>
      </w:r>
    </w:p>
    <w:p w14:paraId="5D72FB14" w14:textId="77777777" w:rsidR="003B2B3E" w:rsidRDefault="003B2B3E">
      <w:pPr>
        <w:jc w:val="both"/>
        <w:rPr>
          <w:b/>
          <w:sz w:val="24"/>
          <w:szCs w:val="24"/>
        </w:rPr>
      </w:pPr>
    </w:p>
    <w:p w14:paraId="1F172255" w14:textId="77777777" w:rsidR="003B2B3E" w:rsidRDefault="00095A81">
      <w:pPr>
        <w:jc w:val="both"/>
      </w:pPr>
      <w:r>
        <w:t xml:space="preserve"> Assembleia da República, 14 de junho de 2022.</w:t>
      </w:r>
    </w:p>
    <w:p w14:paraId="558CD837" w14:textId="77777777" w:rsidR="003B2B3E" w:rsidRDefault="003B2B3E">
      <w:pPr>
        <w:jc w:val="both"/>
        <w:rPr>
          <w:b/>
          <w:sz w:val="24"/>
          <w:szCs w:val="24"/>
        </w:rPr>
      </w:pPr>
    </w:p>
    <w:p w14:paraId="174F9ECF" w14:textId="77777777" w:rsidR="003B2B3E" w:rsidRDefault="003B2B3E">
      <w:pPr>
        <w:jc w:val="center"/>
        <w:rPr>
          <w:b/>
          <w:sz w:val="24"/>
          <w:szCs w:val="24"/>
        </w:rPr>
      </w:pPr>
    </w:p>
    <w:p w14:paraId="648C2318" w14:textId="77777777" w:rsidR="003B2B3E" w:rsidRDefault="00095A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Deputado</w:t>
      </w:r>
    </w:p>
    <w:p w14:paraId="6F2B3CE3" w14:textId="77777777" w:rsidR="003B2B3E" w:rsidRDefault="003B2B3E">
      <w:pPr>
        <w:jc w:val="center"/>
        <w:rPr>
          <w:b/>
          <w:sz w:val="24"/>
          <w:szCs w:val="24"/>
        </w:rPr>
      </w:pPr>
    </w:p>
    <w:p w14:paraId="6C0E78F1" w14:textId="77777777" w:rsidR="003B2B3E" w:rsidRDefault="00095A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Rui Tavares  </w:t>
      </w:r>
    </w:p>
    <w:sectPr w:rsidR="003B2B3E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7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1601" w14:textId="77777777" w:rsidR="000A2DEC" w:rsidRDefault="00095A81">
      <w:pPr>
        <w:spacing w:line="240" w:lineRule="auto"/>
      </w:pPr>
      <w:r>
        <w:separator/>
      </w:r>
    </w:p>
  </w:endnote>
  <w:endnote w:type="continuationSeparator" w:id="0">
    <w:p w14:paraId="0D3FD96B" w14:textId="77777777" w:rsidR="000A2DEC" w:rsidRDefault="0009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EF5F" w14:textId="77777777" w:rsidR="003B2B3E" w:rsidRDefault="00095A8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B9F0" w14:textId="77777777" w:rsidR="003B2B3E" w:rsidRDefault="00095A8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97B6" w14:textId="77777777" w:rsidR="000A2DEC" w:rsidRDefault="00095A81">
      <w:pPr>
        <w:spacing w:line="240" w:lineRule="auto"/>
      </w:pPr>
      <w:r>
        <w:separator/>
      </w:r>
    </w:p>
  </w:footnote>
  <w:footnote w:type="continuationSeparator" w:id="0">
    <w:p w14:paraId="001DA000" w14:textId="77777777" w:rsidR="000A2DEC" w:rsidRDefault="00095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8635" w14:textId="77777777" w:rsidR="003B2B3E" w:rsidRDefault="003B2B3E">
    <w:pPr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1DD7" w14:textId="77777777" w:rsidR="003B2B3E" w:rsidRDefault="00095A81">
    <w:pPr>
      <w:jc w:val="center"/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0" locked="0" layoutInCell="1" hidden="0" allowOverlap="1" wp14:anchorId="64252586" wp14:editId="001D6106">
          <wp:simplePos x="0" y="0"/>
          <wp:positionH relativeFrom="margin">
            <wp:posOffset>1755938</wp:posOffset>
          </wp:positionH>
          <wp:positionV relativeFrom="topMargin">
            <wp:posOffset>419100</wp:posOffset>
          </wp:positionV>
          <wp:extent cx="2215433" cy="1062038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5433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Deputado Único Representante do Partido LIVRE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89A"/>
    <w:multiLevelType w:val="multilevel"/>
    <w:tmpl w:val="6E9276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3E"/>
    <w:rsid w:val="00095A81"/>
    <w:rsid w:val="000A2DEC"/>
    <w:rsid w:val="003B2B3E"/>
    <w:rsid w:val="00C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031E"/>
  <w15:docId w15:val="{595E54A3-C605-4DFC-A8CE-90E684C1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2022-06-13T23:00:00+00:00</DataDocumento>
    <NomeOriginalFicheiro xmlns="http://schemas.microsoft.com/sharepoint/v3">pjr109-XV.docx</NomeOriginalFicheiro>
    <IDFase xmlns="http://schemas.microsoft.com/sharepoint/v3">0</IDFase>
    <NRIniciativa xmlns="http://schemas.microsoft.com/sharepoint/v3">109</NRIniciativa>
    <IDIniciativa xmlns="http://schemas.microsoft.com/sharepoint/v3">121608</IDIniciativa>
  </documentManagement>
</p:properties>
</file>

<file path=customXml/itemProps1.xml><?xml version="1.0" encoding="utf-8"?>
<ds:datastoreItem xmlns:ds="http://schemas.openxmlformats.org/officeDocument/2006/customXml" ds:itemID="{1B8B1188-48E1-4F3E-AFA2-54A09E100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2B3C1-CC04-4F4F-8FF1-5D5AD99C38CC}"/>
</file>

<file path=customXml/itemProps3.xml><?xml version="1.0" encoding="utf-8"?>
<ds:datastoreItem xmlns:ds="http://schemas.openxmlformats.org/officeDocument/2006/customXml" ds:itemID="{CFDDC84E-3979-4A54-B860-488A68EF13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3523</Characters>
  <Application>Microsoft Office Word</Application>
  <DocSecurity>4</DocSecurity>
  <Lines>29</Lines>
  <Paragraphs>8</Paragraphs>
  <ScaleCrop>false</ScaleCrop>
  <Company>Assembleia da República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Virginia Francisco</dc:creator>
  <cp:lastModifiedBy>Virginia Francisco</cp:lastModifiedBy>
  <cp:revision>2</cp:revision>
  <cp:lastPrinted>2022-06-15T09:46:00Z</cp:lastPrinted>
  <dcterms:created xsi:type="dcterms:W3CDTF">2022-06-15T09:47:00Z</dcterms:created>
  <dcterms:modified xsi:type="dcterms:W3CDTF">2022-06-15T09:47:00Z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83600</vt:r8>
  </property>
</Properties>
</file>