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F6A39" w14:textId="0884B4CC" w:rsidR="00207535" w:rsidRPr="007F2927" w:rsidRDefault="00207535" w:rsidP="0020753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F2927">
        <w:rPr>
          <w:rFonts w:ascii="Arial" w:hAnsi="Arial" w:cs="Arial"/>
          <w:b/>
          <w:bCs/>
          <w:sz w:val="24"/>
          <w:szCs w:val="24"/>
        </w:rPr>
        <w:t xml:space="preserve">PROJETO DE LEI N.º </w:t>
      </w:r>
      <w:r w:rsidR="00762B2E">
        <w:rPr>
          <w:rFonts w:ascii="Arial" w:hAnsi="Arial" w:cs="Arial"/>
          <w:b/>
          <w:bCs/>
          <w:sz w:val="24"/>
          <w:szCs w:val="24"/>
        </w:rPr>
        <w:t>41</w:t>
      </w:r>
      <w:r w:rsidRPr="007F2927">
        <w:rPr>
          <w:rFonts w:ascii="Arial" w:hAnsi="Arial" w:cs="Arial"/>
          <w:b/>
          <w:bCs/>
          <w:sz w:val="24"/>
          <w:szCs w:val="24"/>
        </w:rPr>
        <w:t>/XV/</w:t>
      </w:r>
      <w:r w:rsidR="00311CE2">
        <w:rPr>
          <w:rFonts w:ascii="Arial" w:hAnsi="Arial" w:cs="Arial"/>
          <w:b/>
          <w:bCs/>
          <w:sz w:val="24"/>
          <w:szCs w:val="24"/>
        </w:rPr>
        <w:t>1</w:t>
      </w:r>
      <w:r w:rsidRPr="007F2927">
        <w:rPr>
          <w:rFonts w:ascii="Arial" w:hAnsi="Arial" w:cs="Arial"/>
          <w:b/>
          <w:bCs/>
          <w:sz w:val="24"/>
          <w:szCs w:val="24"/>
        </w:rPr>
        <w:t>.ª</w:t>
      </w:r>
    </w:p>
    <w:p w14:paraId="2A8AF60F" w14:textId="77777777" w:rsidR="00207535" w:rsidRPr="007F2927" w:rsidRDefault="00207535" w:rsidP="0020753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00E5FE9" w14:textId="03DF515C" w:rsidR="00207535" w:rsidRPr="007F2927" w:rsidRDefault="00207535" w:rsidP="0020753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F2927">
        <w:rPr>
          <w:rFonts w:ascii="Arial" w:hAnsi="Arial" w:cs="Arial"/>
          <w:b/>
          <w:sz w:val="24"/>
          <w:szCs w:val="24"/>
        </w:rPr>
        <w:t xml:space="preserve">PROCEDE À CRIAÇÃO DA </w:t>
      </w:r>
      <w:r w:rsidR="00384A5A" w:rsidRPr="007F2927">
        <w:rPr>
          <w:rFonts w:ascii="Arial" w:hAnsi="Arial" w:cs="Arial"/>
          <w:b/>
          <w:sz w:val="24"/>
          <w:szCs w:val="24"/>
        </w:rPr>
        <w:t>LEI</w:t>
      </w:r>
      <w:r w:rsidRPr="007F2927">
        <w:rPr>
          <w:rFonts w:ascii="Arial" w:hAnsi="Arial" w:cs="Arial"/>
          <w:b/>
          <w:sz w:val="24"/>
          <w:szCs w:val="24"/>
        </w:rPr>
        <w:t xml:space="preserve"> D</w:t>
      </w:r>
      <w:r w:rsidR="00384A5A" w:rsidRPr="007F2927">
        <w:rPr>
          <w:rFonts w:ascii="Arial" w:hAnsi="Arial" w:cs="Arial"/>
          <w:b/>
          <w:sz w:val="24"/>
          <w:szCs w:val="24"/>
        </w:rPr>
        <w:t>AS</w:t>
      </w:r>
      <w:r w:rsidRPr="007F2927">
        <w:rPr>
          <w:rFonts w:ascii="Arial" w:hAnsi="Arial" w:cs="Arial"/>
          <w:b/>
          <w:sz w:val="24"/>
          <w:szCs w:val="24"/>
        </w:rPr>
        <w:t xml:space="preserve"> COMPRAS PÚBLICAS </w:t>
      </w:r>
      <w:r w:rsidR="002046A6" w:rsidRPr="007F2927">
        <w:rPr>
          <w:rFonts w:ascii="Arial" w:hAnsi="Arial" w:cs="Arial"/>
          <w:b/>
          <w:sz w:val="24"/>
          <w:szCs w:val="24"/>
        </w:rPr>
        <w:t>CIRCULARES</w:t>
      </w:r>
      <w:r w:rsidR="0044238B" w:rsidRPr="007F2927">
        <w:rPr>
          <w:rFonts w:ascii="Arial" w:hAnsi="Arial" w:cs="Arial"/>
          <w:b/>
          <w:sz w:val="24"/>
          <w:szCs w:val="24"/>
        </w:rPr>
        <w:t xml:space="preserve"> E ECOLÓGICAS</w:t>
      </w:r>
    </w:p>
    <w:p w14:paraId="4BA6CA17" w14:textId="77777777" w:rsidR="00207535" w:rsidRPr="007F2927" w:rsidRDefault="00207535" w:rsidP="00207535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58A3A0C8" w14:textId="77777777" w:rsidR="00207535" w:rsidRPr="007F2927" w:rsidRDefault="00207535" w:rsidP="0020753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F2927">
        <w:rPr>
          <w:rFonts w:ascii="Arial" w:hAnsi="Arial" w:cs="Arial"/>
          <w:b/>
          <w:bCs/>
          <w:sz w:val="24"/>
          <w:szCs w:val="24"/>
        </w:rPr>
        <w:t>Exposição de motivos</w:t>
      </w:r>
    </w:p>
    <w:p w14:paraId="185BFCFD" w14:textId="77777777" w:rsidR="00207535" w:rsidRPr="007F2927" w:rsidRDefault="00207535" w:rsidP="0020753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C0531B5" w14:textId="6BD7E622" w:rsidR="00207535" w:rsidRPr="007F2927" w:rsidRDefault="00207535" w:rsidP="0020753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F2927">
        <w:rPr>
          <w:rFonts w:ascii="Arial" w:hAnsi="Arial" w:cs="Arial"/>
          <w:sz w:val="24"/>
          <w:szCs w:val="24"/>
        </w:rPr>
        <w:t xml:space="preserve">A presente iniciativa legislativa pretende estabelecer critérios e prazos que permitam a exequibilidade de Compras Públicas </w:t>
      </w:r>
      <w:r w:rsidR="00DA66EB" w:rsidRPr="007F2927">
        <w:rPr>
          <w:rFonts w:ascii="Arial" w:hAnsi="Arial" w:cs="Arial"/>
          <w:sz w:val="24"/>
          <w:szCs w:val="24"/>
        </w:rPr>
        <w:t>Circulares</w:t>
      </w:r>
      <w:r w:rsidR="0044238B" w:rsidRPr="007F2927">
        <w:rPr>
          <w:rFonts w:ascii="Arial" w:hAnsi="Arial" w:cs="Arial"/>
          <w:sz w:val="24"/>
          <w:szCs w:val="24"/>
        </w:rPr>
        <w:t xml:space="preserve"> e Ecológicas</w:t>
      </w:r>
      <w:r w:rsidRPr="007F2927">
        <w:rPr>
          <w:rFonts w:ascii="Arial" w:hAnsi="Arial" w:cs="Arial"/>
          <w:sz w:val="24"/>
          <w:szCs w:val="24"/>
        </w:rPr>
        <w:t>, com a flexibilização suficiente que permita acompanhar a inovação e rigor de forma a garantir a qualidade técnica e ambiental dos bens e serviços fornecidos ao Estado.</w:t>
      </w:r>
    </w:p>
    <w:p w14:paraId="0E509E49" w14:textId="77777777" w:rsidR="00207535" w:rsidRPr="007F2927" w:rsidRDefault="00207535" w:rsidP="0020753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5D50C78" w14:textId="77777777" w:rsidR="00207535" w:rsidRPr="007F2927" w:rsidRDefault="00207535" w:rsidP="0020753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F2927">
        <w:rPr>
          <w:rFonts w:ascii="Arial" w:hAnsi="Arial" w:cs="Arial"/>
          <w:sz w:val="24"/>
          <w:szCs w:val="24"/>
        </w:rPr>
        <w:t>A existência e impulso da economia verde está intrinsecamente ligada à consciência e responsabilidade ambiental. As entidades públicas desempenham um papel acrescido, sendo fundamental que a forma como executam as suas políticas seja condizente com a vontade de protagonizar o combate às alterações climáticas.</w:t>
      </w:r>
    </w:p>
    <w:p w14:paraId="194C290B" w14:textId="77777777" w:rsidR="00207535" w:rsidRPr="007F2927" w:rsidRDefault="00207535" w:rsidP="0020753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9CF4F7C" w14:textId="77777777" w:rsidR="00207535" w:rsidRPr="007F2927" w:rsidRDefault="00207535" w:rsidP="0020753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F2927">
        <w:rPr>
          <w:rFonts w:ascii="Arial" w:hAnsi="Arial" w:cs="Arial"/>
          <w:sz w:val="24"/>
          <w:szCs w:val="24"/>
        </w:rPr>
        <w:t>O comportamento das entidades públicas nesta matéria é extensível ao seu papel de consumidores. A oferta de bens e serviços com preocupações ambientais está ligada à procura, sendo evidente que grandes consumidores como, em regra, são as entidades públicas permitem criar e impulsionar a procura. É assim notório que o papel que do Estado, em sentido lato, é fundamental para fomentar e manter estável uma oferta de bens e serviços com as preocupações ambientais condizentes com os desafios climáticos emergentes.</w:t>
      </w:r>
    </w:p>
    <w:p w14:paraId="4128FC46" w14:textId="77777777" w:rsidR="00207535" w:rsidRPr="007F2927" w:rsidRDefault="00207535" w:rsidP="0020753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C62D40F" w14:textId="77777777" w:rsidR="00207535" w:rsidRPr="007F2927" w:rsidRDefault="00207535" w:rsidP="0020753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F2927">
        <w:rPr>
          <w:rFonts w:ascii="Arial" w:hAnsi="Arial" w:cs="Arial"/>
          <w:sz w:val="24"/>
          <w:szCs w:val="24"/>
        </w:rPr>
        <w:t xml:space="preserve">A compras realizadas pelo Estado, em sentido lato, ascendem a valores significativos anualmente. Nos últimos anos têm-se registados valores que </w:t>
      </w:r>
      <w:r w:rsidRPr="007F2927">
        <w:rPr>
          <w:rFonts w:ascii="Arial" w:hAnsi="Arial" w:cs="Arial"/>
          <w:sz w:val="24"/>
          <w:szCs w:val="24"/>
        </w:rPr>
        <w:lastRenderedPageBreak/>
        <w:t>colocam a contratação pública em valores próximos de 9% do PIB, segundo os relatórios dos contratos públicos realizados pelo IMPIC.</w:t>
      </w:r>
    </w:p>
    <w:p w14:paraId="566E19FE" w14:textId="77777777" w:rsidR="00207535" w:rsidRPr="007F2927" w:rsidRDefault="00207535" w:rsidP="0020753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8E7F73E" w14:textId="77777777" w:rsidR="00207535" w:rsidRPr="007F2927" w:rsidRDefault="00207535" w:rsidP="0020753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F2927">
        <w:rPr>
          <w:rFonts w:ascii="Arial" w:hAnsi="Arial" w:cs="Arial"/>
          <w:sz w:val="24"/>
          <w:szCs w:val="24"/>
        </w:rPr>
        <w:t>A Resolução do Conselho de Ministros n.º 38/2016, de 29 de julho, aprovou a Estratégia Nacional para as Compras Públicas Ecológicas 2020 (ENCPE 2020). Contudo a sua execução diminuta, apesar do período de tempo decorrido, como evidencia o Relatório da Auditoria do Tribunal de Contas n.º 7/2020, a sua efetiva implementação encontra-se longe dos objetivos traçados.</w:t>
      </w:r>
    </w:p>
    <w:p w14:paraId="5604FAC9" w14:textId="77777777" w:rsidR="00207535" w:rsidRPr="007F2927" w:rsidRDefault="00207535" w:rsidP="0020753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815D520" w14:textId="372DA4F0" w:rsidR="00207535" w:rsidRPr="007F2927" w:rsidRDefault="00207535" w:rsidP="0020753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F2927">
        <w:rPr>
          <w:rFonts w:ascii="Arial" w:hAnsi="Arial" w:cs="Arial"/>
          <w:sz w:val="24"/>
          <w:szCs w:val="24"/>
        </w:rPr>
        <w:t xml:space="preserve">Com um novo horizonte temporal no contexto europeu, que estabelece novas metas com uma estratégia ambiental para a próxima década, é fundamental criar instrumentos jurídicos que proporcionem condições de exequibilidade à execução </w:t>
      </w:r>
      <w:r w:rsidR="002046A6" w:rsidRPr="007F2927">
        <w:rPr>
          <w:rFonts w:ascii="Arial" w:hAnsi="Arial" w:cs="Arial"/>
          <w:sz w:val="24"/>
          <w:szCs w:val="24"/>
        </w:rPr>
        <w:t xml:space="preserve">de </w:t>
      </w:r>
      <w:r w:rsidRPr="007F2927">
        <w:rPr>
          <w:rFonts w:ascii="Arial" w:hAnsi="Arial" w:cs="Arial"/>
          <w:sz w:val="24"/>
          <w:szCs w:val="24"/>
        </w:rPr>
        <w:t xml:space="preserve">Compras Públicas </w:t>
      </w:r>
      <w:r w:rsidR="002046A6" w:rsidRPr="007F2927">
        <w:rPr>
          <w:rFonts w:ascii="Arial" w:hAnsi="Arial" w:cs="Arial"/>
          <w:sz w:val="24"/>
          <w:szCs w:val="24"/>
        </w:rPr>
        <w:t>Circulares</w:t>
      </w:r>
      <w:r w:rsidR="0044238B" w:rsidRPr="007F2927">
        <w:rPr>
          <w:rFonts w:ascii="Arial" w:hAnsi="Arial" w:cs="Arial"/>
          <w:sz w:val="24"/>
          <w:szCs w:val="24"/>
        </w:rPr>
        <w:t xml:space="preserve"> e Ecológicas</w:t>
      </w:r>
      <w:r w:rsidRPr="007F2927">
        <w:rPr>
          <w:rFonts w:ascii="Arial" w:hAnsi="Arial" w:cs="Arial"/>
          <w:sz w:val="24"/>
          <w:szCs w:val="24"/>
        </w:rPr>
        <w:t>.</w:t>
      </w:r>
    </w:p>
    <w:p w14:paraId="189DF9E1" w14:textId="77777777" w:rsidR="00207535" w:rsidRPr="007F2927" w:rsidRDefault="00207535" w:rsidP="0020753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F87EAA0" w14:textId="77777777" w:rsidR="00207535" w:rsidRPr="007F2927" w:rsidRDefault="00207535" w:rsidP="00207535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7F2927">
        <w:rPr>
          <w:rFonts w:ascii="Arial" w:hAnsi="Arial" w:cs="Arial"/>
          <w:iCs/>
          <w:sz w:val="24"/>
          <w:szCs w:val="24"/>
        </w:rPr>
        <w:t xml:space="preserve">Assim, </w:t>
      </w:r>
      <w:r w:rsidRPr="007F2927">
        <w:rPr>
          <w:rFonts w:ascii="Arial" w:hAnsi="Arial" w:cs="Arial"/>
          <w:sz w:val="24"/>
          <w:szCs w:val="24"/>
        </w:rPr>
        <w:t>nos termos constitucionais e regimentais aplicáveis, os Deputados do PSD, abaixo assinados, apresentam o seguinte projeto de lei:</w:t>
      </w:r>
    </w:p>
    <w:p w14:paraId="1C40FDAE" w14:textId="77777777" w:rsidR="00207535" w:rsidRPr="007F2927" w:rsidRDefault="00207535" w:rsidP="0020753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450B1F0" w14:textId="77777777" w:rsidR="00207535" w:rsidRPr="007F2927" w:rsidRDefault="00207535" w:rsidP="0020753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F2927">
        <w:rPr>
          <w:rFonts w:ascii="Arial" w:hAnsi="Arial" w:cs="Arial"/>
          <w:b/>
          <w:bCs/>
          <w:sz w:val="24"/>
          <w:szCs w:val="24"/>
        </w:rPr>
        <w:t>Artigo 1.º</w:t>
      </w:r>
    </w:p>
    <w:p w14:paraId="26C700BB" w14:textId="77777777" w:rsidR="00207535" w:rsidRPr="007F2927" w:rsidRDefault="00207535" w:rsidP="0020753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F2927">
        <w:rPr>
          <w:rFonts w:ascii="Arial" w:hAnsi="Arial" w:cs="Arial"/>
          <w:b/>
          <w:bCs/>
          <w:sz w:val="24"/>
          <w:szCs w:val="24"/>
        </w:rPr>
        <w:t>Objeto</w:t>
      </w:r>
    </w:p>
    <w:p w14:paraId="3B73D6C8" w14:textId="6D1D4B19" w:rsidR="00207535" w:rsidRPr="007F2927" w:rsidRDefault="00384A5A" w:rsidP="0020753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F2927">
        <w:rPr>
          <w:rFonts w:ascii="Arial" w:hAnsi="Arial" w:cs="Arial"/>
          <w:sz w:val="24"/>
          <w:szCs w:val="24"/>
        </w:rPr>
        <w:t>O presente diploma cria a Lei</w:t>
      </w:r>
      <w:r w:rsidR="00207535" w:rsidRPr="007F2927">
        <w:rPr>
          <w:rFonts w:ascii="Arial" w:hAnsi="Arial" w:cs="Arial"/>
          <w:sz w:val="24"/>
          <w:szCs w:val="24"/>
        </w:rPr>
        <w:t xml:space="preserve"> d</w:t>
      </w:r>
      <w:r w:rsidRPr="007F2927">
        <w:rPr>
          <w:rFonts w:ascii="Arial" w:hAnsi="Arial" w:cs="Arial"/>
          <w:sz w:val="24"/>
          <w:szCs w:val="24"/>
        </w:rPr>
        <w:t>as</w:t>
      </w:r>
      <w:r w:rsidR="00207535" w:rsidRPr="007F2927">
        <w:rPr>
          <w:rFonts w:ascii="Arial" w:hAnsi="Arial" w:cs="Arial"/>
          <w:sz w:val="24"/>
          <w:szCs w:val="24"/>
        </w:rPr>
        <w:t xml:space="preserve"> Compras Públicas </w:t>
      </w:r>
      <w:r w:rsidR="002046A6" w:rsidRPr="007F2927">
        <w:rPr>
          <w:rFonts w:ascii="Arial" w:hAnsi="Arial" w:cs="Arial"/>
          <w:sz w:val="24"/>
          <w:szCs w:val="24"/>
        </w:rPr>
        <w:t>Circulares</w:t>
      </w:r>
      <w:r w:rsidR="0044238B" w:rsidRPr="007F2927">
        <w:rPr>
          <w:rFonts w:ascii="Arial" w:hAnsi="Arial" w:cs="Arial"/>
          <w:sz w:val="24"/>
          <w:szCs w:val="24"/>
        </w:rPr>
        <w:t xml:space="preserve"> e Ecológicas</w:t>
      </w:r>
      <w:r w:rsidR="00207535" w:rsidRPr="007F2927">
        <w:rPr>
          <w:rFonts w:ascii="Arial" w:hAnsi="Arial" w:cs="Arial"/>
          <w:sz w:val="24"/>
          <w:szCs w:val="24"/>
        </w:rPr>
        <w:t>.</w:t>
      </w:r>
    </w:p>
    <w:p w14:paraId="6603901E" w14:textId="77777777" w:rsidR="00207535" w:rsidRPr="007F2927" w:rsidRDefault="00207535" w:rsidP="0020753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1BCCA75" w14:textId="77777777" w:rsidR="00207535" w:rsidRPr="007F2927" w:rsidRDefault="00207535" w:rsidP="0020753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F2927">
        <w:rPr>
          <w:rFonts w:ascii="Arial" w:hAnsi="Arial" w:cs="Arial"/>
          <w:b/>
          <w:bCs/>
          <w:sz w:val="24"/>
          <w:szCs w:val="24"/>
        </w:rPr>
        <w:t>Artigo 2.º</w:t>
      </w:r>
    </w:p>
    <w:p w14:paraId="32AFB223" w14:textId="77777777" w:rsidR="00207535" w:rsidRPr="007F2927" w:rsidRDefault="00207535" w:rsidP="0020753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F2927">
        <w:rPr>
          <w:rFonts w:ascii="Arial" w:hAnsi="Arial" w:cs="Arial"/>
          <w:b/>
          <w:bCs/>
          <w:sz w:val="24"/>
          <w:szCs w:val="24"/>
        </w:rPr>
        <w:t>Definições</w:t>
      </w:r>
    </w:p>
    <w:p w14:paraId="1951B512" w14:textId="77777777" w:rsidR="00207535" w:rsidRPr="007F2927" w:rsidRDefault="00207535" w:rsidP="0020753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F2927">
        <w:rPr>
          <w:rFonts w:ascii="Arial" w:hAnsi="Arial" w:cs="Arial"/>
          <w:sz w:val="24"/>
          <w:szCs w:val="24"/>
        </w:rPr>
        <w:t>1 - Para efeitos da presente lei, entende-se por:</w:t>
      </w:r>
    </w:p>
    <w:p w14:paraId="6E9C2A89" w14:textId="77777777" w:rsidR="00207535" w:rsidRPr="007F2927" w:rsidRDefault="00207535" w:rsidP="00207535">
      <w:pPr>
        <w:pStyle w:val="PargrafodaLista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F2927">
        <w:rPr>
          <w:rFonts w:ascii="Arial" w:hAnsi="Arial" w:cs="Arial"/>
          <w:sz w:val="24"/>
          <w:szCs w:val="24"/>
        </w:rPr>
        <w:t>«</w:t>
      </w:r>
      <w:r w:rsidRPr="007F2927">
        <w:rPr>
          <w:rFonts w:ascii="Arial" w:hAnsi="Arial" w:cs="Arial"/>
          <w:bCs/>
          <w:sz w:val="24"/>
          <w:szCs w:val="24"/>
        </w:rPr>
        <w:t>Circularidade</w:t>
      </w:r>
      <w:r w:rsidRPr="007F2927">
        <w:rPr>
          <w:rFonts w:ascii="Arial" w:hAnsi="Arial" w:cs="Arial"/>
          <w:sz w:val="24"/>
          <w:szCs w:val="24"/>
        </w:rPr>
        <w:t>»</w:t>
      </w:r>
      <w:r w:rsidRPr="007F2927">
        <w:rPr>
          <w:rFonts w:ascii="Arial" w:hAnsi="Arial" w:cs="Arial"/>
          <w:bCs/>
          <w:sz w:val="24"/>
          <w:szCs w:val="24"/>
        </w:rPr>
        <w:t xml:space="preserve">, as compras </w:t>
      </w:r>
      <w:r w:rsidRPr="007F2927">
        <w:rPr>
          <w:rFonts w:ascii="Arial" w:hAnsi="Arial" w:cs="Arial"/>
          <w:sz w:val="24"/>
          <w:szCs w:val="24"/>
          <w:shd w:val="clear" w:color="auto" w:fill="FFFFFF"/>
        </w:rPr>
        <w:t>assentes nos princípios da redução, reutilização, recuperação e reciclagem de materiais e energia, nos termos da qual o valor dos produtos e materiais é produzido, composto e mantido durante o maior tempo possível, a produção de resíduos e a utilização de recursos se reduzem ao mínimo e, quando os produtos atingem o final da sua vida útil, os respetivos recursos mantêm-se na economia para serem reutilizados e voltarem a gerar valor;</w:t>
      </w:r>
    </w:p>
    <w:p w14:paraId="7818B00B" w14:textId="17D6FBF7" w:rsidR="00207535" w:rsidRPr="007F2927" w:rsidRDefault="00207535" w:rsidP="00207535">
      <w:pPr>
        <w:pStyle w:val="PargrafodaLista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F2927">
        <w:rPr>
          <w:rFonts w:ascii="Arial" w:hAnsi="Arial" w:cs="Arial"/>
          <w:sz w:val="24"/>
          <w:szCs w:val="24"/>
        </w:rPr>
        <w:lastRenderedPageBreak/>
        <w:t>«</w:t>
      </w:r>
      <w:r w:rsidRPr="007F2927">
        <w:rPr>
          <w:rFonts w:ascii="Arial" w:hAnsi="Arial" w:cs="Arial"/>
          <w:bCs/>
          <w:sz w:val="24"/>
          <w:szCs w:val="24"/>
        </w:rPr>
        <w:t>C</w:t>
      </w:r>
      <w:r w:rsidRPr="007F2927">
        <w:rPr>
          <w:rFonts w:ascii="Arial" w:hAnsi="Arial" w:cs="Arial"/>
          <w:sz w:val="24"/>
          <w:szCs w:val="24"/>
        </w:rPr>
        <w:t xml:space="preserve">ompras Públicas </w:t>
      </w:r>
      <w:r w:rsidR="002046A6" w:rsidRPr="007F2927">
        <w:rPr>
          <w:rFonts w:ascii="Arial" w:hAnsi="Arial" w:cs="Arial"/>
          <w:sz w:val="24"/>
          <w:szCs w:val="24"/>
        </w:rPr>
        <w:t>Circulares</w:t>
      </w:r>
      <w:r w:rsidR="0044238B" w:rsidRPr="007F2927">
        <w:rPr>
          <w:rFonts w:ascii="Arial" w:hAnsi="Arial" w:cs="Arial"/>
          <w:sz w:val="24"/>
          <w:szCs w:val="24"/>
        </w:rPr>
        <w:t xml:space="preserve"> e Ecológicas</w:t>
      </w:r>
      <w:r w:rsidRPr="007F2927">
        <w:rPr>
          <w:rFonts w:ascii="Arial" w:hAnsi="Arial" w:cs="Arial"/>
          <w:sz w:val="24"/>
          <w:szCs w:val="24"/>
        </w:rPr>
        <w:t>», as aquisições de um conjunto de bens ou serviços considerados prioritários, integrando especificações e requisitos técnicos ambientais nas fases pré-contratais, com efeitos para a fase subsequente da execução contratual;</w:t>
      </w:r>
    </w:p>
    <w:p w14:paraId="662693F3" w14:textId="77777777" w:rsidR="00207535" w:rsidRPr="007F2927" w:rsidRDefault="00207535" w:rsidP="00207535">
      <w:pPr>
        <w:pStyle w:val="PargrafodaLista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F2927">
        <w:rPr>
          <w:rFonts w:ascii="Arial" w:hAnsi="Arial" w:cs="Arial"/>
          <w:sz w:val="24"/>
          <w:szCs w:val="24"/>
        </w:rPr>
        <w:t>«C</w:t>
      </w:r>
      <w:r w:rsidRPr="007F2927">
        <w:rPr>
          <w:rFonts w:ascii="Arial" w:hAnsi="Arial" w:cs="Arial"/>
          <w:bCs/>
          <w:sz w:val="24"/>
          <w:szCs w:val="24"/>
        </w:rPr>
        <w:t>usto de ciclo de vida</w:t>
      </w:r>
      <w:r w:rsidRPr="007F2927">
        <w:rPr>
          <w:rFonts w:ascii="Arial" w:hAnsi="Arial" w:cs="Arial"/>
          <w:sz w:val="24"/>
          <w:szCs w:val="24"/>
        </w:rPr>
        <w:t>»</w:t>
      </w:r>
      <w:r w:rsidRPr="007F2927">
        <w:rPr>
          <w:rFonts w:ascii="Arial" w:hAnsi="Arial" w:cs="Arial"/>
          <w:bCs/>
          <w:sz w:val="24"/>
          <w:szCs w:val="24"/>
        </w:rPr>
        <w:t xml:space="preserve">, a </w:t>
      </w:r>
      <w:r w:rsidRPr="007F2927">
        <w:rPr>
          <w:rFonts w:ascii="Arial" w:hAnsi="Arial" w:cs="Arial"/>
          <w:sz w:val="24"/>
          <w:szCs w:val="24"/>
        </w:rPr>
        <w:t>técnica de cálculo que permite estimar o custo total associado a vida útil do produto, obra ou serviço, bem como a externalidades ambientais, a longo prazo, e inclui a extração e refinamento de matérias-primas, o fabrico e outras fases da produção, as fases de utilização e manutenção, até à eliminação;</w:t>
      </w:r>
    </w:p>
    <w:p w14:paraId="7106B827" w14:textId="77777777" w:rsidR="00207535" w:rsidRPr="007F2927" w:rsidRDefault="00207535" w:rsidP="00207535">
      <w:pPr>
        <w:pStyle w:val="PargrafodaLista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F2927">
        <w:rPr>
          <w:rFonts w:ascii="Arial" w:hAnsi="Arial" w:cs="Arial"/>
          <w:sz w:val="24"/>
          <w:szCs w:val="24"/>
        </w:rPr>
        <w:t>«E</w:t>
      </w:r>
      <w:r w:rsidRPr="007F2927">
        <w:rPr>
          <w:rFonts w:ascii="Arial" w:hAnsi="Arial" w:cs="Arial"/>
          <w:bCs/>
          <w:sz w:val="24"/>
          <w:szCs w:val="24"/>
        </w:rPr>
        <w:t>ficiência energética</w:t>
      </w:r>
      <w:r w:rsidRPr="007F2927">
        <w:rPr>
          <w:rFonts w:ascii="Arial" w:hAnsi="Arial" w:cs="Arial"/>
          <w:sz w:val="24"/>
          <w:szCs w:val="24"/>
        </w:rPr>
        <w:t>»</w:t>
      </w:r>
      <w:r w:rsidRPr="007F2927">
        <w:rPr>
          <w:rFonts w:ascii="Arial" w:hAnsi="Arial" w:cs="Arial"/>
          <w:bCs/>
          <w:sz w:val="24"/>
          <w:szCs w:val="24"/>
        </w:rPr>
        <w:t xml:space="preserve">, </w:t>
      </w:r>
      <w:r w:rsidRPr="007F2927">
        <w:rPr>
          <w:rFonts w:ascii="Arial" w:hAnsi="Arial" w:cs="Arial"/>
          <w:sz w:val="24"/>
          <w:szCs w:val="24"/>
        </w:rPr>
        <w:t>o rácio entre o resultado em termos do desempenho, serviços, bens ou energia gerados e a energia utilizada para o efeito;</w:t>
      </w:r>
    </w:p>
    <w:p w14:paraId="29D39912" w14:textId="77777777" w:rsidR="00207535" w:rsidRPr="007F2927" w:rsidRDefault="00207535" w:rsidP="00207535">
      <w:pPr>
        <w:pStyle w:val="PargrafodaLista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F2927">
        <w:rPr>
          <w:rFonts w:ascii="Arial" w:hAnsi="Arial" w:cs="Arial"/>
          <w:sz w:val="24"/>
          <w:szCs w:val="24"/>
        </w:rPr>
        <w:t xml:space="preserve">«Encarregado de aplicação dos requisitos ambientais» (EARA), o técnico da respetiva unidade orgânica específica para as compras públicas designado por cada entidade adjudicante, com formação específica para a implementação de critérios ambientais nos procedimentos pré-contratuais, e para o apoio ao controlo da correta execução dos objetivos ambientais contratados; </w:t>
      </w:r>
    </w:p>
    <w:p w14:paraId="35A40668" w14:textId="77777777" w:rsidR="00207535" w:rsidRPr="007F2927" w:rsidRDefault="00207535" w:rsidP="00207535">
      <w:pPr>
        <w:pStyle w:val="PargrafodaLista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F2927">
        <w:rPr>
          <w:rFonts w:ascii="Arial" w:hAnsi="Arial" w:cs="Arial"/>
          <w:sz w:val="24"/>
          <w:szCs w:val="24"/>
        </w:rPr>
        <w:t>«Manuais ENCPE»</w:t>
      </w:r>
      <w:r w:rsidRPr="007F2927">
        <w:rPr>
          <w:rFonts w:ascii="Arial" w:hAnsi="Arial" w:cs="Arial"/>
          <w:bCs/>
          <w:sz w:val="24"/>
          <w:szCs w:val="24"/>
        </w:rPr>
        <w:t>, os manuais elaborados no âmbito da Estratégia Nacional para as Compras Públicas Ecológicas.</w:t>
      </w:r>
    </w:p>
    <w:p w14:paraId="70968677" w14:textId="77777777" w:rsidR="00207535" w:rsidRPr="007F2927" w:rsidRDefault="00207535" w:rsidP="00207535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F2927">
        <w:rPr>
          <w:rFonts w:ascii="Arial" w:hAnsi="Arial" w:cs="Arial"/>
          <w:sz w:val="24"/>
          <w:szCs w:val="24"/>
          <w:shd w:val="clear" w:color="auto" w:fill="FFFFFF"/>
        </w:rPr>
        <w:t>2- À circularidade devem estar associados os seguintes princípios de sustentabilidade:</w:t>
      </w:r>
    </w:p>
    <w:p w14:paraId="59B17665" w14:textId="77777777" w:rsidR="00207535" w:rsidRPr="007F2927" w:rsidRDefault="00207535" w:rsidP="00207535">
      <w:pPr>
        <w:pStyle w:val="PargrafodaLista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F2927">
        <w:rPr>
          <w:rFonts w:ascii="Arial" w:hAnsi="Arial" w:cs="Arial"/>
          <w:sz w:val="24"/>
          <w:szCs w:val="24"/>
        </w:rPr>
        <w:t xml:space="preserve">Aumento da durabilidade, reutilização, capacidade de atualização e </w:t>
      </w:r>
      <w:proofErr w:type="spellStart"/>
      <w:r w:rsidRPr="007F2927">
        <w:rPr>
          <w:rFonts w:ascii="Arial" w:hAnsi="Arial" w:cs="Arial"/>
          <w:sz w:val="24"/>
          <w:szCs w:val="24"/>
        </w:rPr>
        <w:t>reparabilidade</w:t>
      </w:r>
      <w:proofErr w:type="spellEnd"/>
      <w:r w:rsidRPr="007F2927">
        <w:rPr>
          <w:rFonts w:ascii="Arial" w:hAnsi="Arial" w:cs="Arial"/>
          <w:sz w:val="24"/>
          <w:szCs w:val="24"/>
        </w:rPr>
        <w:t xml:space="preserve"> do produto, incorporação de produtos reciclados, abordando a presença de produtos químicos perigosos nos produtos, reduzindo ou anulando a sua utilização, e aumentando sua eficiência energética e de recursos;</w:t>
      </w:r>
    </w:p>
    <w:p w14:paraId="0817E194" w14:textId="77777777" w:rsidR="00207535" w:rsidRPr="007F2927" w:rsidRDefault="00207535" w:rsidP="00207535">
      <w:pPr>
        <w:pStyle w:val="PargrafodaLista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F2927">
        <w:rPr>
          <w:rFonts w:ascii="Arial" w:hAnsi="Arial" w:cs="Arial"/>
          <w:sz w:val="24"/>
          <w:szCs w:val="24"/>
        </w:rPr>
        <w:t>Aumento do conteúdo reciclado nos produtos, garantindo seu desempenho e segurança;</w:t>
      </w:r>
    </w:p>
    <w:p w14:paraId="173598ED" w14:textId="77777777" w:rsidR="00207535" w:rsidRPr="007F2927" w:rsidRDefault="00207535" w:rsidP="00207535">
      <w:pPr>
        <w:pStyle w:val="PargrafodaLista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F2927">
        <w:rPr>
          <w:rStyle w:val="num"/>
          <w:rFonts w:ascii="Arial" w:hAnsi="Arial" w:cs="Arial"/>
          <w:sz w:val="24"/>
          <w:szCs w:val="24"/>
        </w:rPr>
        <w:t>Possibilidade efetiva de</w:t>
      </w:r>
      <w:r w:rsidRPr="007F2927">
        <w:rPr>
          <w:rFonts w:ascii="Arial" w:hAnsi="Arial" w:cs="Arial"/>
          <w:sz w:val="24"/>
          <w:szCs w:val="24"/>
        </w:rPr>
        <w:t xml:space="preserve"> remanufactura e reciclagem de alta qualidade;</w:t>
      </w:r>
    </w:p>
    <w:p w14:paraId="7E386B60" w14:textId="77777777" w:rsidR="00207535" w:rsidRPr="007F2927" w:rsidRDefault="00207535" w:rsidP="00207535">
      <w:pPr>
        <w:pStyle w:val="PargrafodaLista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F2927">
        <w:rPr>
          <w:rStyle w:val="num"/>
          <w:rFonts w:ascii="Arial" w:hAnsi="Arial" w:cs="Arial"/>
          <w:sz w:val="24"/>
          <w:szCs w:val="24"/>
        </w:rPr>
        <w:lastRenderedPageBreak/>
        <w:t>R</w:t>
      </w:r>
      <w:r w:rsidRPr="007F2927">
        <w:rPr>
          <w:rFonts w:ascii="Arial" w:hAnsi="Arial" w:cs="Arial"/>
          <w:sz w:val="24"/>
          <w:szCs w:val="24"/>
        </w:rPr>
        <w:t>edução de pegadas ambientais e de emissões de carbono, como pilar de um modelo de desenvolvimento sustentável visando a concretização da meta da neutralidade carbónica</w:t>
      </w:r>
    </w:p>
    <w:p w14:paraId="557C3351" w14:textId="77777777" w:rsidR="00207535" w:rsidRPr="007F2927" w:rsidRDefault="00207535" w:rsidP="00207535">
      <w:pPr>
        <w:pStyle w:val="PargrafodaLista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F2927">
        <w:rPr>
          <w:rStyle w:val="num"/>
          <w:rFonts w:ascii="Arial" w:hAnsi="Arial" w:cs="Arial"/>
          <w:sz w:val="24"/>
          <w:szCs w:val="24"/>
        </w:rPr>
        <w:t>Restrição de</w:t>
      </w:r>
      <w:r w:rsidRPr="007F2927">
        <w:rPr>
          <w:rFonts w:ascii="Arial" w:hAnsi="Arial" w:cs="Arial"/>
          <w:sz w:val="24"/>
          <w:szCs w:val="24"/>
        </w:rPr>
        <w:t xml:space="preserve"> uso único e obsolescência prematura, privilegiando-se neste âmbito, a transição para modelos de prestação de serviços em detrimento da aquisição de bens, evitando assim, a obsolescência programada;</w:t>
      </w:r>
    </w:p>
    <w:p w14:paraId="18C98491" w14:textId="77777777" w:rsidR="00207535" w:rsidRPr="007F2927" w:rsidRDefault="00207535" w:rsidP="00207535">
      <w:pPr>
        <w:pStyle w:val="PargrafodaLista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F2927">
        <w:rPr>
          <w:rStyle w:val="num"/>
          <w:rFonts w:ascii="Arial" w:hAnsi="Arial" w:cs="Arial"/>
          <w:sz w:val="24"/>
          <w:szCs w:val="24"/>
        </w:rPr>
        <w:t xml:space="preserve">Redução </w:t>
      </w:r>
      <w:r w:rsidRPr="007F2927">
        <w:rPr>
          <w:rFonts w:ascii="Arial" w:hAnsi="Arial" w:cs="Arial"/>
          <w:sz w:val="24"/>
          <w:szCs w:val="24"/>
        </w:rPr>
        <w:t>da destruição de bens duráveis não vendidos.</w:t>
      </w:r>
    </w:p>
    <w:p w14:paraId="05EF75DD" w14:textId="77777777" w:rsidR="00207535" w:rsidRPr="007F2927" w:rsidRDefault="00207535" w:rsidP="00207535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F2927">
        <w:rPr>
          <w:rFonts w:ascii="Arial" w:hAnsi="Arial" w:cs="Arial"/>
          <w:sz w:val="24"/>
          <w:szCs w:val="24"/>
        </w:rPr>
        <w:t>3 - A circularidade deve ser utilizada através da noção de “produto-como-um-serviço”, ou outros modelos, onde os produtores mantêm a propriedade do produto ou a responsabilidade pelo seu desempenho ao longo seu ciclo de vida, da digitalização de informações de produtos, incluindo soluções, tais como passaportes digitais, marcação e marcas d'água, e pelo incentivo a utilização de produtos gratificantes com base em diferentes desempenhos de sustentabilidade, inclusive vinculando altos níveis de desempenho a incentivos.</w:t>
      </w:r>
    </w:p>
    <w:p w14:paraId="4E8941D4" w14:textId="28623E5D" w:rsidR="00207535" w:rsidRPr="007F2927" w:rsidRDefault="00207535" w:rsidP="00207535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F2927">
        <w:rPr>
          <w:rFonts w:ascii="Arial" w:hAnsi="Arial" w:cs="Arial"/>
          <w:sz w:val="24"/>
          <w:szCs w:val="24"/>
        </w:rPr>
        <w:t xml:space="preserve">4 - O cálculo dos custos </w:t>
      </w:r>
      <w:r w:rsidR="00AE0855" w:rsidRPr="007F2927">
        <w:rPr>
          <w:rFonts w:ascii="Arial" w:hAnsi="Arial" w:cs="Arial"/>
          <w:sz w:val="24"/>
          <w:szCs w:val="24"/>
        </w:rPr>
        <w:t>com base no</w:t>
      </w:r>
      <w:r w:rsidRPr="007F2927">
        <w:rPr>
          <w:rFonts w:ascii="Arial" w:hAnsi="Arial" w:cs="Arial"/>
          <w:sz w:val="24"/>
          <w:szCs w:val="24"/>
        </w:rPr>
        <w:t xml:space="preserve"> ciclo de vida deve considerar, </w:t>
      </w:r>
      <w:r w:rsidR="00AE0855" w:rsidRPr="007F2927">
        <w:rPr>
          <w:rFonts w:ascii="Arial" w:hAnsi="Arial" w:cs="Arial"/>
          <w:sz w:val="24"/>
          <w:szCs w:val="24"/>
        </w:rPr>
        <w:t xml:space="preserve">para além do disposto no n.º 7 do </w:t>
      </w:r>
      <w:r w:rsidR="000A7A2C" w:rsidRPr="007F2927">
        <w:rPr>
          <w:rFonts w:ascii="Arial" w:hAnsi="Arial" w:cs="Arial"/>
          <w:sz w:val="24"/>
          <w:szCs w:val="24"/>
        </w:rPr>
        <w:t>a</w:t>
      </w:r>
      <w:r w:rsidR="00AE0855" w:rsidRPr="007F2927">
        <w:rPr>
          <w:rFonts w:ascii="Arial" w:hAnsi="Arial" w:cs="Arial"/>
          <w:sz w:val="24"/>
          <w:szCs w:val="24"/>
        </w:rPr>
        <w:t>rtigo 75º do C</w:t>
      </w:r>
      <w:r w:rsidR="000A7A2C" w:rsidRPr="007F2927">
        <w:rPr>
          <w:rFonts w:ascii="Arial" w:hAnsi="Arial" w:cs="Arial"/>
          <w:sz w:val="24"/>
          <w:szCs w:val="24"/>
        </w:rPr>
        <w:t>ódigo dos Contratos Públicos</w:t>
      </w:r>
      <w:r w:rsidR="00AE0855" w:rsidRPr="007F2927">
        <w:rPr>
          <w:rFonts w:ascii="Arial" w:hAnsi="Arial" w:cs="Arial"/>
          <w:sz w:val="24"/>
          <w:szCs w:val="24"/>
        </w:rPr>
        <w:t xml:space="preserve">, </w:t>
      </w:r>
      <w:r w:rsidRPr="007F2927">
        <w:rPr>
          <w:rFonts w:ascii="Arial" w:hAnsi="Arial" w:cs="Arial"/>
          <w:sz w:val="24"/>
          <w:szCs w:val="24"/>
        </w:rPr>
        <w:t xml:space="preserve">designadamente: </w:t>
      </w:r>
    </w:p>
    <w:p w14:paraId="02AF31BE" w14:textId="43D6E376" w:rsidR="00207535" w:rsidRPr="007F2927" w:rsidRDefault="00207535" w:rsidP="00207535">
      <w:pPr>
        <w:pStyle w:val="PargrafodaLista"/>
        <w:numPr>
          <w:ilvl w:val="0"/>
          <w:numId w:val="5"/>
        </w:numPr>
        <w:shd w:val="clear" w:color="auto" w:fill="FFFFFF"/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F2927">
        <w:rPr>
          <w:rFonts w:ascii="Arial" w:hAnsi="Arial" w:cs="Arial"/>
          <w:sz w:val="24"/>
          <w:szCs w:val="24"/>
        </w:rPr>
        <w:t xml:space="preserve">O </w:t>
      </w:r>
      <w:r w:rsidR="00AE0855" w:rsidRPr="007F2927">
        <w:rPr>
          <w:rFonts w:ascii="Arial" w:hAnsi="Arial" w:cs="Arial"/>
          <w:sz w:val="24"/>
          <w:szCs w:val="24"/>
        </w:rPr>
        <w:t>custo</w:t>
      </w:r>
      <w:r w:rsidRPr="007F2927">
        <w:rPr>
          <w:rFonts w:ascii="Arial" w:hAnsi="Arial" w:cs="Arial"/>
          <w:sz w:val="24"/>
          <w:szCs w:val="24"/>
        </w:rPr>
        <w:t xml:space="preserve"> de aquisição e todos os custos direta ou indiretamente associados; </w:t>
      </w:r>
    </w:p>
    <w:p w14:paraId="161403B1" w14:textId="77777777" w:rsidR="00207535" w:rsidRPr="007F2927" w:rsidRDefault="00207535" w:rsidP="00207535">
      <w:pPr>
        <w:pStyle w:val="PargrafodaLista"/>
        <w:numPr>
          <w:ilvl w:val="0"/>
          <w:numId w:val="5"/>
        </w:numPr>
        <w:shd w:val="clear" w:color="auto" w:fill="FFFFFF"/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F2927">
        <w:rPr>
          <w:rFonts w:ascii="Arial" w:hAnsi="Arial" w:cs="Arial"/>
          <w:sz w:val="24"/>
          <w:szCs w:val="24"/>
        </w:rPr>
        <w:t>Os custos de funcionamento, incluindo consumo de energia, combustível e água, peças sobressalentes e manutenção;</w:t>
      </w:r>
    </w:p>
    <w:p w14:paraId="18DE6397" w14:textId="77777777" w:rsidR="00207535" w:rsidRPr="007F2927" w:rsidRDefault="00207535" w:rsidP="00207535">
      <w:pPr>
        <w:pStyle w:val="PargrafodaLista"/>
        <w:numPr>
          <w:ilvl w:val="0"/>
          <w:numId w:val="5"/>
        </w:numPr>
        <w:shd w:val="clear" w:color="auto" w:fill="FFFFFF"/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F2927">
        <w:rPr>
          <w:rFonts w:ascii="Arial" w:hAnsi="Arial" w:cs="Arial"/>
          <w:sz w:val="24"/>
          <w:szCs w:val="24"/>
        </w:rPr>
        <w:t xml:space="preserve"> Os custos de fim de vida, tais como os de desativação ou eliminação;</w:t>
      </w:r>
    </w:p>
    <w:p w14:paraId="41E729A3" w14:textId="5AEF6A55" w:rsidR="00AE0855" w:rsidRPr="007F2927" w:rsidRDefault="00207535" w:rsidP="00AE0855">
      <w:pPr>
        <w:pStyle w:val="PargrafodaLista"/>
        <w:numPr>
          <w:ilvl w:val="0"/>
          <w:numId w:val="5"/>
        </w:numPr>
        <w:shd w:val="clear" w:color="auto" w:fill="FFFFFF"/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F2927">
        <w:rPr>
          <w:rFonts w:ascii="Arial" w:hAnsi="Arial" w:cs="Arial"/>
          <w:sz w:val="24"/>
          <w:szCs w:val="24"/>
        </w:rPr>
        <w:t xml:space="preserve">O custo das externalidades, tais como </w:t>
      </w:r>
      <w:r w:rsidR="002B5DC6" w:rsidRPr="007F2927">
        <w:rPr>
          <w:rFonts w:ascii="Arial" w:hAnsi="Arial" w:cs="Arial"/>
          <w:sz w:val="24"/>
          <w:szCs w:val="24"/>
        </w:rPr>
        <w:t>o custo</w:t>
      </w:r>
      <w:r w:rsidRPr="007F2927">
        <w:rPr>
          <w:rFonts w:ascii="Arial" w:hAnsi="Arial" w:cs="Arial"/>
          <w:sz w:val="24"/>
          <w:szCs w:val="24"/>
        </w:rPr>
        <w:t xml:space="preserve"> </w:t>
      </w:r>
      <w:r w:rsidR="002B5DC6" w:rsidRPr="007F2927">
        <w:rPr>
          <w:rFonts w:ascii="Arial" w:hAnsi="Arial" w:cs="Arial"/>
          <w:sz w:val="24"/>
          <w:szCs w:val="24"/>
        </w:rPr>
        <w:t xml:space="preserve">das </w:t>
      </w:r>
      <w:r w:rsidRPr="007F2927">
        <w:rPr>
          <w:rFonts w:ascii="Arial" w:hAnsi="Arial" w:cs="Arial"/>
          <w:sz w:val="24"/>
          <w:szCs w:val="24"/>
        </w:rPr>
        <w:t>emissões de gases com efeito de estuf</w:t>
      </w:r>
      <w:r w:rsidR="002B5DC6" w:rsidRPr="007F2927">
        <w:rPr>
          <w:rFonts w:ascii="Arial" w:hAnsi="Arial" w:cs="Arial"/>
          <w:sz w:val="24"/>
          <w:szCs w:val="24"/>
        </w:rPr>
        <w:t>a</w:t>
      </w:r>
      <w:r w:rsidR="002046A6" w:rsidRPr="007F2927">
        <w:rPr>
          <w:rFonts w:ascii="Arial" w:hAnsi="Arial" w:cs="Arial"/>
          <w:sz w:val="24"/>
          <w:szCs w:val="24"/>
        </w:rPr>
        <w:t xml:space="preserve"> e outros com efeitos nocivos ao nível do clima e do ambiente</w:t>
      </w:r>
      <w:r w:rsidRPr="007F2927">
        <w:rPr>
          <w:rFonts w:ascii="Arial" w:hAnsi="Arial" w:cs="Arial"/>
          <w:sz w:val="24"/>
          <w:szCs w:val="24"/>
        </w:rPr>
        <w:t>.</w:t>
      </w:r>
    </w:p>
    <w:p w14:paraId="47FA2EF9" w14:textId="77777777" w:rsidR="00207535" w:rsidRPr="007F2927" w:rsidRDefault="00207535" w:rsidP="00207535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F2927">
        <w:rPr>
          <w:rFonts w:ascii="Arial" w:hAnsi="Arial" w:cs="Arial"/>
          <w:sz w:val="24"/>
          <w:szCs w:val="24"/>
        </w:rPr>
        <w:t xml:space="preserve">5 - A eficiência energética deve considerar o conjunto de </w:t>
      </w:r>
      <w:r w:rsidRPr="007F2927">
        <w:rPr>
          <w:rFonts w:ascii="Arial" w:hAnsi="Arial" w:cs="Arial"/>
          <w:sz w:val="24"/>
          <w:szCs w:val="24"/>
          <w:shd w:val="clear" w:color="auto" w:fill="FFFFFF"/>
        </w:rPr>
        <w:t xml:space="preserve">medidas destinadas a assegurar a transição para uma sociedade com baixas emissões de carbono, através da utilização de tecnologias </w:t>
      </w:r>
      <w:proofErr w:type="spellStart"/>
      <w:r w:rsidRPr="007F2927">
        <w:rPr>
          <w:rFonts w:ascii="Arial" w:hAnsi="Arial" w:cs="Arial"/>
          <w:sz w:val="24"/>
          <w:szCs w:val="24"/>
          <w:shd w:val="clear" w:color="auto" w:fill="FFFFFF"/>
        </w:rPr>
        <w:t>hipocarbónicas</w:t>
      </w:r>
      <w:proofErr w:type="spellEnd"/>
      <w:r w:rsidRPr="007F2927">
        <w:rPr>
          <w:rFonts w:ascii="Arial" w:hAnsi="Arial" w:cs="Arial"/>
          <w:sz w:val="24"/>
          <w:szCs w:val="24"/>
          <w:shd w:val="clear" w:color="auto" w:fill="FFFFFF"/>
        </w:rPr>
        <w:t xml:space="preserve">, como a energia fotovoltaica, a energia eólica, a captura e o armazenamento de carbono, e das tecnologias </w:t>
      </w:r>
      <w:r w:rsidRPr="007F2927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de armazenamento de energia, </w:t>
      </w:r>
      <w:r w:rsidRPr="007F2927">
        <w:rPr>
          <w:rFonts w:ascii="Arial" w:hAnsi="Arial" w:cs="Arial"/>
          <w:sz w:val="24"/>
          <w:szCs w:val="24"/>
        </w:rPr>
        <w:t>resultante de mudanças tecnológicas, comportamentais e ou económicas.</w:t>
      </w:r>
    </w:p>
    <w:p w14:paraId="63E8E6D0" w14:textId="77777777" w:rsidR="00207535" w:rsidRPr="007F2927" w:rsidRDefault="00207535" w:rsidP="0020753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8EBAA07" w14:textId="77777777" w:rsidR="00207535" w:rsidRPr="007F2927" w:rsidRDefault="00207535" w:rsidP="0020753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F2927">
        <w:rPr>
          <w:rFonts w:ascii="Arial" w:hAnsi="Arial" w:cs="Arial"/>
          <w:b/>
          <w:bCs/>
          <w:sz w:val="24"/>
          <w:szCs w:val="24"/>
        </w:rPr>
        <w:t>Artigo 3.º</w:t>
      </w:r>
    </w:p>
    <w:p w14:paraId="03E6C10A" w14:textId="77777777" w:rsidR="00207535" w:rsidRPr="007F2927" w:rsidRDefault="00207535" w:rsidP="0020753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F2927">
        <w:rPr>
          <w:rFonts w:ascii="Arial" w:hAnsi="Arial" w:cs="Arial"/>
          <w:b/>
          <w:bCs/>
          <w:sz w:val="24"/>
          <w:szCs w:val="24"/>
        </w:rPr>
        <w:t>Âmbito de aplicação</w:t>
      </w:r>
    </w:p>
    <w:p w14:paraId="46883EBA" w14:textId="295C61F8" w:rsidR="00207535" w:rsidRPr="007F2927" w:rsidRDefault="00207535" w:rsidP="0020753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F2927">
        <w:rPr>
          <w:rFonts w:ascii="Arial" w:hAnsi="Arial" w:cs="Arial"/>
          <w:sz w:val="24"/>
          <w:szCs w:val="24"/>
        </w:rPr>
        <w:t>1 - A presente lei estabelece a obrigatoriedade de inclusão de critérios ambientais em procedimentos para a formação dos contratos abrangidos pelo âmbito de aplicação do Código dos Contratos Públicos, aprovado pelo Decreto-Lei n.º 18/2008, de 29 de janeiro, através dos fatores e subfactores de avaliação, ou através dos parâmetros base</w:t>
      </w:r>
      <w:r w:rsidR="003D160D" w:rsidRPr="007F2927">
        <w:rPr>
          <w:rFonts w:ascii="Arial" w:hAnsi="Arial" w:cs="Arial"/>
          <w:sz w:val="24"/>
          <w:szCs w:val="24"/>
        </w:rPr>
        <w:t xml:space="preserve"> </w:t>
      </w:r>
      <w:r w:rsidR="002B5DC6" w:rsidRPr="007F2927">
        <w:rPr>
          <w:rFonts w:ascii="Arial" w:hAnsi="Arial" w:cs="Arial"/>
          <w:sz w:val="24"/>
          <w:szCs w:val="24"/>
        </w:rPr>
        <w:t xml:space="preserve">e aspetos da execução do contrato </w:t>
      </w:r>
      <w:r w:rsidRPr="007F2927">
        <w:rPr>
          <w:rFonts w:ascii="Arial" w:hAnsi="Arial" w:cs="Arial"/>
          <w:sz w:val="24"/>
          <w:szCs w:val="24"/>
        </w:rPr>
        <w:t>fixados no caderno de encargos e não submetidos à concorrência, ou ambos conjugadamente.</w:t>
      </w:r>
    </w:p>
    <w:p w14:paraId="73DB31D8" w14:textId="77777777" w:rsidR="00207535" w:rsidRPr="007F2927" w:rsidRDefault="00207535" w:rsidP="0020753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F2927">
        <w:rPr>
          <w:rFonts w:ascii="Arial" w:hAnsi="Arial" w:cs="Arial"/>
          <w:sz w:val="24"/>
          <w:szCs w:val="24"/>
        </w:rPr>
        <w:t>2 - Os critérios ambientais a adotar no âmbito da presente lei devem ser aplicados nas categorias de bens e serviços prioritários, identificadas no ponto 4.1. do Anexo à Resolução de Conselho de Ministros n.º 38/2016, de 29 de julho.</w:t>
      </w:r>
    </w:p>
    <w:p w14:paraId="3B14283A" w14:textId="77777777" w:rsidR="00207535" w:rsidRPr="007F2927" w:rsidRDefault="00207535" w:rsidP="0020753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F2927">
        <w:rPr>
          <w:rFonts w:ascii="Arial" w:hAnsi="Arial" w:cs="Arial"/>
          <w:sz w:val="24"/>
          <w:szCs w:val="24"/>
        </w:rPr>
        <w:t>3 - Estão abrangidos pela presente lei as entidades elencadas no artigo 2.º do Código dos Contratos Públicos, com as exceções previstas nos artigos 4.º, 5.º e 5.º-A do mesmo Código.</w:t>
      </w:r>
    </w:p>
    <w:p w14:paraId="0F57FD2F" w14:textId="77777777" w:rsidR="00207535" w:rsidRPr="007F2927" w:rsidRDefault="00207535" w:rsidP="0020753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D98ABD2" w14:textId="77777777" w:rsidR="00207535" w:rsidRPr="007F2927" w:rsidRDefault="00207535" w:rsidP="0020753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F2927">
        <w:rPr>
          <w:rFonts w:ascii="Arial" w:hAnsi="Arial" w:cs="Arial"/>
          <w:b/>
          <w:bCs/>
          <w:sz w:val="24"/>
          <w:szCs w:val="24"/>
        </w:rPr>
        <w:t>Artigo 4.º</w:t>
      </w:r>
    </w:p>
    <w:p w14:paraId="25047686" w14:textId="77777777" w:rsidR="00207535" w:rsidRPr="007F2927" w:rsidRDefault="00207535" w:rsidP="0020753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F2927">
        <w:rPr>
          <w:rFonts w:ascii="Arial" w:hAnsi="Arial" w:cs="Arial"/>
          <w:b/>
          <w:bCs/>
          <w:sz w:val="24"/>
          <w:szCs w:val="24"/>
        </w:rPr>
        <w:t>Objetivos</w:t>
      </w:r>
    </w:p>
    <w:p w14:paraId="3743C759" w14:textId="77777777" w:rsidR="00207535" w:rsidRPr="007F2927" w:rsidRDefault="00207535" w:rsidP="0020753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F2927">
        <w:rPr>
          <w:rFonts w:ascii="Arial" w:hAnsi="Arial" w:cs="Arial"/>
          <w:sz w:val="24"/>
          <w:szCs w:val="24"/>
        </w:rPr>
        <w:t>1 - Os critérios ambientais devem ser incluídos nas seguintes percentagens mínimas dos procedimentos pré-contratuais e procedimentos de formação de acordos-quadro:</w:t>
      </w:r>
    </w:p>
    <w:p w14:paraId="3E4384EA" w14:textId="77777777" w:rsidR="00207535" w:rsidRPr="007F2927" w:rsidRDefault="00207535" w:rsidP="00207535">
      <w:pPr>
        <w:pStyle w:val="PargrafodaLista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F2927">
        <w:rPr>
          <w:rFonts w:ascii="Arial" w:hAnsi="Arial" w:cs="Arial"/>
          <w:sz w:val="24"/>
          <w:szCs w:val="24"/>
        </w:rPr>
        <w:t xml:space="preserve">As entidades adjudicantes que integrem a administração, direta ou indireta, do Estado, o correspondente a 60 % (sessenta por cento); </w:t>
      </w:r>
    </w:p>
    <w:p w14:paraId="3F4EC7D8" w14:textId="77777777" w:rsidR="00207535" w:rsidRPr="007F2927" w:rsidRDefault="00207535" w:rsidP="00207535">
      <w:pPr>
        <w:pStyle w:val="PargrafodaLista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F2927">
        <w:rPr>
          <w:rFonts w:ascii="Arial" w:hAnsi="Arial" w:cs="Arial"/>
          <w:sz w:val="24"/>
          <w:szCs w:val="24"/>
        </w:rPr>
        <w:t xml:space="preserve"> O setor empresarial do Estado, o correspondente a 40 % (quarenta por cento);</w:t>
      </w:r>
    </w:p>
    <w:p w14:paraId="4C558435" w14:textId="77777777" w:rsidR="00207535" w:rsidRPr="007F2927" w:rsidRDefault="00207535" w:rsidP="00207535">
      <w:pPr>
        <w:pStyle w:val="PargrafodaLista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F2927">
        <w:rPr>
          <w:rFonts w:ascii="Arial" w:hAnsi="Arial" w:cs="Arial"/>
          <w:sz w:val="24"/>
          <w:szCs w:val="24"/>
        </w:rPr>
        <w:t>As autarquias locais e as entidades que integram, o correspondente a 40% (quarenta por cento);</w:t>
      </w:r>
    </w:p>
    <w:p w14:paraId="07BDBDD3" w14:textId="77777777" w:rsidR="00207535" w:rsidRPr="007F2927" w:rsidRDefault="00207535" w:rsidP="00207535">
      <w:pPr>
        <w:pStyle w:val="PargrafodaLista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F2927">
        <w:rPr>
          <w:rFonts w:ascii="Arial" w:hAnsi="Arial" w:cs="Arial"/>
          <w:sz w:val="24"/>
          <w:szCs w:val="24"/>
        </w:rPr>
        <w:lastRenderedPageBreak/>
        <w:t>As concessionárias de serviços públicos, de acordo com a noção definida no n.º 2 do artigo 407.º do Código dos Contratos Públicos, o correspondente a 60% (sessenta por cento).</w:t>
      </w:r>
    </w:p>
    <w:p w14:paraId="1527EF98" w14:textId="77777777" w:rsidR="00207535" w:rsidRPr="007F2927" w:rsidRDefault="00207535" w:rsidP="00207535">
      <w:pPr>
        <w:pStyle w:val="PargrafodaLista"/>
        <w:spacing w:after="0" w:line="36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7F2927">
        <w:rPr>
          <w:rFonts w:ascii="Arial" w:hAnsi="Arial" w:cs="Arial"/>
          <w:sz w:val="24"/>
          <w:szCs w:val="24"/>
        </w:rPr>
        <w:t xml:space="preserve">2 – Atenta a necessidade de aplicação progressiva, é estabelecida para as entidades indicadas na alínea c) o período de adaptação de cinco anos, com as seguintes percentagens sucessivas em cada ano, de 5 % para o primeiro ano, de 10 % para o segundo ano, de 15 % para o terceiro ano, de 20 % para o quarto ano, e de 40 % a partir do quinto ano, inclusive. </w:t>
      </w:r>
    </w:p>
    <w:p w14:paraId="381F4694" w14:textId="77777777" w:rsidR="00207535" w:rsidRPr="007F2927" w:rsidRDefault="00207535" w:rsidP="00207535">
      <w:pPr>
        <w:pStyle w:val="PargrafodaLista"/>
        <w:spacing w:after="0" w:line="36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7F2927">
        <w:rPr>
          <w:rFonts w:ascii="Arial" w:hAnsi="Arial" w:cs="Arial"/>
          <w:sz w:val="24"/>
          <w:szCs w:val="24"/>
        </w:rPr>
        <w:t>3 – O disposto na alínea d) é aplicável às concessões públicas constituídas após a entrada em vigor da presente lei.</w:t>
      </w:r>
    </w:p>
    <w:p w14:paraId="22E363A0" w14:textId="77777777" w:rsidR="00207535" w:rsidRPr="007F2927" w:rsidRDefault="00207535" w:rsidP="00207535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F2927">
        <w:rPr>
          <w:rFonts w:ascii="Arial" w:hAnsi="Arial" w:cs="Arial"/>
          <w:sz w:val="24"/>
          <w:szCs w:val="24"/>
          <w:shd w:val="clear" w:color="auto" w:fill="FFFFFF"/>
        </w:rPr>
        <w:t xml:space="preserve">4 - A verificação de cumprimento das percentagens tem por base um horizonte temporal de doze meses, após disponibilização do manual de apoio no </w:t>
      </w:r>
      <w:r w:rsidRPr="007F2927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sítio </w:t>
      </w:r>
      <w:r w:rsidRPr="007F2927">
        <w:rPr>
          <w:rFonts w:ascii="Arial" w:hAnsi="Arial" w:cs="Arial"/>
          <w:sz w:val="24"/>
          <w:szCs w:val="24"/>
          <w:shd w:val="clear" w:color="auto" w:fill="FFFFFF"/>
        </w:rPr>
        <w:t xml:space="preserve">da </w:t>
      </w:r>
      <w:r w:rsidRPr="007F2927">
        <w:rPr>
          <w:rFonts w:ascii="Arial" w:hAnsi="Arial" w:cs="Arial"/>
          <w:i/>
          <w:iCs/>
          <w:sz w:val="24"/>
          <w:szCs w:val="24"/>
          <w:shd w:val="clear" w:color="auto" w:fill="FFFFFF"/>
        </w:rPr>
        <w:t>Internet</w:t>
      </w:r>
      <w:r w:rsidRPr="007F2927">
        <w:rPr>
          <w:rFonts w:ascii="Arial" w:hAnsi="Arial" w:cs="Arial"/>
          <w:sz w:val="24"/>
          <w:szCs w:val="24"/>
          <w:shd w:val="clear" w:color="auto" w:fill="FFFFFF"/>
        </w:rPr>
        <w:t xml:space="preserve"> do ENCPE 2030 para a respetiva categoria de bem ou serviço, que se sucede em iguais períodos.</w:t>
      </w:r>
    </w:p>
    <w:p w14:paraId="0871AC06" w14:textId="77777777" w:rsidR="00207535" w:rsidRPr="007F2927" w:rsidRDefault="00207535" w:rsidP="0020753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F2927">
        <w:rPr>
          <w:rFonts w:ascii="Arial" w:hAnsi="Arial" w:cs="Arial"/>
          <w:sz w:val="24"/>
          <w:szCs w:val="24"/>
        </w:rPr>
        <w:t>5 - O horizonte temporal inicia-se após o decurso de período transitório, de seis meses a contar da data de entrada em vigor da presente lei, nomeadamente para preparação e definição dos critérios ambientais a adotar e para formação do EARA.</w:t>
      </w:r>
    </w:p>
    <w:p w14:paraId="0BE10CD1" w14:textId="77777777" w:rsidR="00207535" w:rsidRPr="007F2927" w:rsidRDefault="00207535" w:rsidP="00207535">
      <w:pPr>
        <w:pStyle w:val="PargrafodaLista"/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53B56EF6" w14:textId="77777777" w:rsidR="00207535" w:rsidRPr="007F2927" w:rsidRDefault="00207535" w:rsidP="0020753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F2927">
        <w:rPr>
          <w:rFonts w:ascii="Arial" w:hAnsi="Arial" w:cs="Arial"/>
          <w:b/>
          <w:bCs/>
          <w:sz w:val="24"/>
          <w:szCs w:val="24"/>
        </w:rPr>
        <w:t>Artigo 5.º</w:t>
      </w:r>
    </w:p>
    <w:p w14:paraId="726EC6AE" w14:textId="77777777" w:rsidR="00207535" w:rsidRPr="007F2927" w:rsidRDefault="00207535" w:rsidP="0020753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F2927">
        <w:rPr>
          <w:rFonts w:ascii="Arial" w:hAnsi="Arial" w:cs="Arial"/>
          <w:b/>
          <w:bCs/>
          <w:sz w:val="24"/>
          <w:szCs w:val="24"/>
        </w:rPr>
        <w:t>Aplicação dos critérios</w:t>
      </w:r>
    </w:p>
    <w:p w14:paraId="1EC8EFF5" w14:textId="77777777" w:rsidR="00207535" w:rsidRPr="007F2927" w:rsidRDefault="00207535" w:rsidP="0020753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F2927">
        <w:rPr>
          <w:rFonts w:ascii="Arial" w:hAnsi="Arial" w:cs="Arial"/>
          <w:sz w:val="24"/>
          <w:szCs w:val="24"/>
        </w:rPr>
        <w:t>1 - Nos procedimentos pré-contratuais, as entidades adjudicantes devem incluir, nomeadamente por recurso aos Manuais ENCPE disponibilizados, no mínimo, um dos seguintes critérios:</w:t>
      </w:r>
    </w:p>
    <w:p w14:paraId="1DAA4F77" w14:textId="79EED337" w:rsidR="00207535" w:rsidRPr="007F2927" w:rsidRDefault="00207535" w:rsidP="003D160D">
      <w:pPr>
        <w:pStyle w:val="PargrafodaLista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F2927">
        <w:rPr>
          <w:rFonts w:ascii="Arial" w:hAnsi="Arial" w:cs="Arial"/>
          <w:sz w:val="24"/>
          <w:szCs w:val="24"/>
        </w:rPr>
        <w:t>Sustentabilidade ambiental ou social do modo de execução do contrato, designadamente no que respeita ao tempo de transporte e de disponibilização do produto ou serviço, em especial no caso de produtos perecíveis, a denominação de origem ou indicação geográfica, no caso de produtos certificados</w:t>
      </w:r>
      <w:r w:rsidR="000A7A2C" w:rsidRPr="007F2927">
        <w:rPr>
          <w:rFonts w:ascii="Arial" w:hAnsi="Arial" w:cs="Arial"/>
          <w:sz w:val="24"/>
          <w:szCs w:val="24"/>
        </w:rPr>
        <w:t>;</w:t>
      </w:r>
      <w:r w:rsidR="0029698D" w:rsidRPr="007F2927">
        <w:rPr>
          <w:rFonts w:ascii="Arial" w:hAnsi="Arial" w:cs="Arial"/>
          <w:sz w:val="24"/>
          <w:szCs w:val="24"/>
        </w:rPr>
        <w:t xml:space="preserve"> </w:t>
      </w:r>
    </w:p>
    <w:p w14:paraId="29B74A52" w14:textId="77777777" w:rsidR="00207535" w:rsidRPr="007F2927" w:rsidRDefault="00207535" w:rsidP="00207535">
      <w:pPr>
        <w:pStyle w:val="PargrafodaLista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F2927">
        <w:rPr>
          <w:rFonts w:ascii="Arial" w:hAnsi="Arial" w:cs="Arial"/>
          <w:sz w:val="24"/>
          <w:szCs w:val="24"/>
        </w:rPr>
        <w:t>A eficiência energética, em especial no fornecimento de energia;</w:t>
      </w:r>
    </w:p>
    <w:p w14:paraId="7274B7AA" w14:textId="1A41FB5F" w:rsidR="00207535" w:rsidRPr="007F2927" w:rsidRDefault="00207535" w:rsidP="00207535">
      <w:pPr>
        <w:pStyle w:val="PargrafodaLista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F2927">
        <w:rPr>
          <w:rFonts w:ascii="Arial" w:hAnsi="Arial" w:cs="Arial"/>
          <w:sz w:val="24"/>
          <w:szCs w:val="24"/>
        </w:rPr>
        <w:lastRenderedPageBreak/>
        <w:t xml:space="preserve">A </w:t>
      </w:r>
      <w:r w:rsidR="00B851B5" w:rsidRPr="007F2927">
        <w:rPr>
          <w:rFonts w:ascii="Arial" w:hAnsi="Arial" w:cs="Arial"/>
          <w:sz w:val="24"/>
          <w:szCs w:val="24"/>
        </w:rPr>
        <w:t>utilização de produtos de origem local ou regional, de produção biológica, bem como de produtos provenientes de detentores do Estatuto de Agricultura Familiar nos termos do disposto Decreto-Lei n.º 64/2018, de 7 de agosto;</w:t>
      </w:r>
    </w:p>
    <w:p w14:paraId="02B6E5AE" w14:textId="51FAA385" w:rsidR="00207535" w:rsidRPr="007F2927" w:rsidRDefault="00207535" w:rsidP="00207535">
      <w:pPr>
        <w:pStyle w:val="PargrafodaLista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F2927">
        <w:rPr>
          <w:rFonts w:ascii="Arial" w:hAnsi="Arial" w:cs="Arial"/>
          <w:sz w:val="24"/>
          <w:szCs w:val="24"/>
        </w:rPr>
        <w:t>A circularidade</w:t>
      </w:r>
      <w:r w:rsidR="0029698D" w:rsidRPr="007F2927">
        <w:rPr>
          <w:rFonts w:ascii="Arial" w:hAnsi="Arial" w:cs="Arial"/>
          <w:sz w:val="24"/>
          <w:szCs w:val="24"/>
        </w:rPr>
        <w:t>, designadamente a utilização de produtos e serviços circulares, a opção por circuitos curtos de distribuição, a eficiência no uso de materiais e a redução de impactos ambientais;</w:t>
      </w:r>
    </w:p>
    <w:p w14:paraId="3D95ED7F" w14:textId="705532C4" w:rsidR="00207535" w:rsidRPr="007F2927" w:rsidRDefault="00207535" w:rsidP="00207535">
      <w:pPr>
        <w:pStyle w:val="PargrafodaLista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F2927">
        <w:rPr>
          <w:rFonts w:ascii="Arial" w:hAnsi="Arial" w:cs="Arial"/>
          <w:sz w:val="24"/>
          <w:szCs w:val="24"/>
        </w:rPr>
        <w:t xml:space="preserve">O custo </w:t>
      </w:r>
      <w:r w:rsidR="00B851B5" w:rsidRPr="007F2927">
        <w:rPr>
          <w:rFonts w:ascii="Arial" w:hAnsi="Arial" w:cs="Arial"/>
          <w:sz w:val="24"/>
          <w:szCs w:val="24"/>
        </w:rPr>
        <w:t>com base no</w:t>
      </w:r>
      <w:r w:rsidRPr="007F2927">
        <w:rPr>
          <w:rFonts w:ascii="Arial" w:hAnsi="Arial" w:cs="Arial"/>
          <w:sz w:val="24"/>
          <w:szCs w:val="24"/>
        </w:rPr>
        <w:t xml:space="preserve"> ciclo de vida.</w:t>
      </w:r>
    </w:p>
    <w:p w14:paraId="0F897F71" w14:textId="04FCA512" w:rsidR="008F1148" w:rsidRPr="007F2927" w:rsidRDefault="008F1148" w:rsidP="008F1148">
      <w:pPr>
        <w:pStyle w:val="PargrafodaLista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F2927">
        <w:rPr>
          <w:rFonts w:ascii="Arial" w:hAnsi="Arial" w:cs="Arial"/>
          <w:sz w:val="24"/>
          <w:szCs w:val="24"/>
        </w:rPr>
        <w:t>A eficiência operacional e/ou funcional do ponto de vista ambiental, do bem ou serviço a adquirir;</w:t>
      </w:r>
    </w:p>
    <w:p w14:paraId="3BC4FE33" w14:textId="77777777" w:rsidR="00207535" w:rsidRPr="007F2927" w:rsidRDefault="00207535" w:rsidP="00207535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F2927">
        <w:rPr>
          <w:rFonts w:ascii="Arial" w:hAnsi="Arial" w:cs="Arial"/>
          <w:sz w:val="24"/>
          <w:szCs w:val="24"/>
          <w:shd w:val="clear" w:color="auto" w:fill="FFFFFF"/>
        </w:rPr>
        <w:t xml:space="preserve">2 - Nas categorias de bens e serviços com manual de apoio já disponibilizado, apenas são considerados, para efeitos de inclusão nas percentagens de obrigatoriedade, os procedimentos pré-contratuais com recurso critérios ambientais que tenham correspondência com os elencados nas alienas acima referidas. </w:t>
      </w:r>
    </w:p>
    <w:p w14:paraId="0F58CBF0" w14:textId="77777777" w:rsidR="00207535" w:rsidRPr="007F2927" w:rsidRDefault="00207535" w:rsidP="0020753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F2927">
        <w:rPr>
          <w:rFonts w:ascii="Arial" w:hAnsi="Arial" w:cs="Arial"/>
          <w:sz w:val="24"/>
          <w:szCs w:val="24"/>
        </w:rPr>
        <w:t>3 - Por forma a reduzir o número de procedimentos que possam vir a ficar desertos com a introdução de critérios ambientais, as entidades adjudicantes devem, na fase do planeamento e preparação do procedimento pré-contratual e por via de consulta preliminar ao mercado, obter informações sobre especificações técnicas de carácter ambiental a considerar como não submetidas à concorrência ou a considerar na fixação de critérios de qualificação ou de  adjudicação.</w:t>
      </w:r>
    </w:p>
    <w:p w14:paraId="5C946EC2" w14:textId="77777777" w:rsidR="00207535" w:rsidRPr="007F2927" w:rsidRDefault="00207535" w:rsidP="0020753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F2927">
        <w:rPr>
          <w:rFonts w:ascii="Arial" w:hAnsi="Arial" w:cs="Arial"/>
          <w:sz w:val="24"/>
          <w:szCs w:val="24"/>
        </w:rPr>
        <w:t>4 - A consulta preliminar ao mercado deverá observar o disposto no artigo 35.º-A do Código dos Contratos Públicos.</w:t>
      </w:r>
    </w:p>
    <w:p w14:paraId="4569E7A3" w14:textId="77777777" w:rsidR="00207535" w:rsidRPr="007F2927" w:rsidRDefault="00207535" w:rsidP="0020753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F2927">
        <w:rPr>
          <w:rFonts w:ascii="Arial" w:hAnsi="Arial" w:cs="Arial"/>
          <w:sz w:val="24"/>
          <w:szCs w:val="24"/>
        </w:rPr>
        <w:t>5 – Os programas de procedimento devem prever, nomeadamente para efeitos de avaliação das propostas, a possibilidade de os concorrentes optarem por apresentarem propostas com a integração de soluções e critérios ambientais distintos dos previstos no procedimento, desde que cumpram de igual modo os objetivos e requisitos ambientais pretendidos pela entidade adjudicante.</w:t>
      </w:r>
    </w:p>
    <w:p w14:paraId="0AE825EB" w14:textId="77777777" w:rsidR="00207535" w:rsidRPr="007F2927" w:rsidRDefault="00207535" w:rsidP="0020753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436367A" w14:textId="77777777" w:rsidR="00311CE2" w:rsidRDefault="00311CE2" w:rsidP="0020753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70369B6" w14:textId="6A853B06" w:rsidR="00207535" w:rsidRPr="007F2927" w:rsidRDefault="00207535" w:rsidP="0020753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F2927">
        <w:rPr>
          <w:rFonts w:ascii="Arial" w:hAnsi="Arial" w:cs="Arial"/>
          <w:b/>
          <w:bCs/>
          <w:sz w:val="24"/>
          <w:szCs w:val="24"/>
        </w:rPr>
        <w:lastRenderedPageBreak/>
        <w:t>Artigo 6.º</w:t>
      </w:r>
    </w:p>
    <w:p w14:paraId="28FB2D95" w14:textId="77777777" w:rsidR="00207535" w:rsidRPr="007F2927" w:rsidRDefault="00207535" w:rsidP="0020753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F2927">
        <w:rPr>
          <w:rFonts w:ascii="Arial" w:hAnsi="Arial" w:cs="Arial"/>
          <w:b/>
          <w:bCs/>
          <w:sz w:val="24"/>
          <w:szCs w:val="24"/>
        </w:rPr>
        <w:t>Acompanhamento e monitorização</w:t>
      </w:r>
    </w:p>
    <w:p w14:paraId="47106506" w14:textId="124E4695" w:rsidR="00207535" w:rsidRPr="007F2927" w:rsidRDefault="00207535" w:rsidP="00207535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F2927">
        <w:rPr>
          <w:rFonts w:ascii="Arial" w:hAnsi="Arial" w:cs="Arial"/>
          <w:sz w:val="24"/>
          <w:szCs w:val="24"/>
        </w:rPr>
        <w:t xml:space="preserve">1 - Enquanto entidades responsáveis pela </w:t>
      </w:r>
      <w:r w:rsidRPr="007F2927">
        <w:rPr>
          <w:rFonts w:ascii="Arial" w:hAnsi="Arial" w:cs="Arial"/>
          <w:sz w:val="24"/>
          <w:szCs w:val="24"/>
          <w:shd w:val="clear" w:color="auto" w:fill="FFFFFF"/>
        </w:rPr>
        <w:t>monitorização da implementação da ENCPE 2030</w:t>
      </w:r>
      <w:r w:rsidR="002046A6" w:rsidRPr="007F2927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7F2927">
        <w:rPr>
          <w:rFonts w:ascii="Arial" w:hAnsi="Arial" w:cs="Arial"/>
          <w:sz w:val="24"/>
          <w:szCs w:val="24"/>
          <w:shd w:val="clear" w:color="auto" w:fill="FFFFFF"/>
        </w:rPr>
        <w:t xml:space="preserve"> a Agência Portuguesa do Ambiente, I. P.(APA), a Entidade de Serviços Partilhados da Administração Pública, I. P.(ESPAP) e o Instituto dos Mercados Públicos, do Imobiliário e da Construção, I. P.(IMPIC), devem proceder periodicamente à divulgação e partilha de práticas e métodos aplicados que forem sendo experimentados na aplicação de critérios ambientais em procedimentos pré-contratuais através do sítio da </w:t>
      </w:r>
      <w:r w:rsidRPr="007F2927">
        <w:rPr>
          <w:rFonts w:ascii="Arial" w:hAnsi="Arial" w:cs="Arial"/>
          <w:i/>
          <w:iCs/>
          <w:sz w:val="24"/>
          <w:szCs w:val="24"/>
          <w:shd w:val="clear" w:color="auto" w:fill="FFFFFF"/>
        </w:rPr>
        <w:t>Internet</w:t>
      </w:r>
      <w:r w:rsidRPr="007F2927">
        <w:rPr>
          <w:rFonts w:ascii="Arial" w:hAnsi="Arial" w:cs="Arial"/>
          <w:sz w:val="24"/>
          <w:szCs w:val="24"/>
          <w:shd w:val="clear" w:color="auto" w:fill="FFFFFF"/>
        </w:rPr>
        <w:t xml:space="preserve"> do ENCPE 2030</w:t>
      </w:r>
      <w:r w:rsidR="002046A6" w:rsidRPr="007F2927">
        <w:rPr>
          <w:rFonts w:ascii="Arial" w:hAnsi="Arial" w:cs="Arial"/>
          <w:sz w:val="24"/>
          <w:szCs w:val="24"/>
          <w:shd w:val="clear" w:color="auto" w:fill="FFFFFF"/>
        </w:rPr>
        <w:t>, ou outro que venha a ser desenvolvido para o mesmo efeito</w:t>
      </w:r>
      <w:r w:rsidRPr="007F2927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5B008459" w14:textId="3C54A04D" w:rsidR="00207535" w:rsidRPr="007F2927" w:rsidRDefault="00207535" w:rsidP="0020753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F2927">
        <w:rPr>
          <w:rFonts w:ascii="Arial" w:hAnsi="Arial" w:cs="Arial"/>
          <w:sz w:val="24"/>
          <w:szCs w:val="24"/>
        </w:rPr>
        <w:t xml:space="preserve">2 – O sítio da </w:t>
      </w:r>
      <w:r w:rsidRPr="007F2927">
        <w:rPr>
          <w:rFonts w:ascii="Arial" w:hAnsi="Arial" w:cs="Arial"/>
          <w:i/>
          <w:iCs/>
          <w:sz w:val="24"/>
          <w:szCs w:val="24"/>
        </w:rPr>
        <w:t xml:space="preserve">Internet </w:t>
      </w:r>
      <w:r w:rsidRPr="007F2927">
        <w:rPr>
          <w:rFonts w:ascii="Arial" w:hAnsi="Arial" w:cs="Arial"/>
          <w:sz w:val="24"/>
          <w:szCs w:val="24"/>
        </w:rPr>
        <w:t>do ENCPE 2030</w:t>
      </w:r>
      <w:r w:rsidR="002046A6" w:rsidRPr="007F2927">
        <w:rPr>
          <w:rFonts w:ascii="Arial" w:hAnsi="Arial" w:cs="Arial"/>
          <w:sz w:val="24"/>
          <w:szCs w:val="24"/>
        </w:rPr>
        <w:t>, ou outro desenvolvido para o mesmo efeito,</w:t>
      </w:r>
      <w:r w:rsidRPr="007F2927">
        <w:rPr>
          <w:rFonts w:ascii="Arial" w:hAnsi="Arial" w:cs="Arial"/>
          <w:sz w:val="24"/>
          <w:szCs w:val="24"/>
        </w:rPr>
        <w:t xml:space="preserve"> deve ser dotado de espaço próprio para a divulgação de sugestões apresentadas por qualquer entidade.</w:t>
      </w:r>
    </w:p>
    <w:p w14:paraId="3DE23D1F" w14:textId="77777777" w:rsidR="00207535" w:rsidRPr="007F2927" w:rsidRDefault="00207535" w:rsidP="0020753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F2927">
        <w:rPr>
          <w:rFonts w:ascii="Arial" w:hAnsi="Arial" w:cs="Arial"/>
          <w:sz w:val="24"/>
          <w:szCs w:val="24"/>
        </w:rPr>
        <w:t xml:space="preserve">3 - As entidades adjudicantes devem enviar um relatório para o Grupo de Acompanhamento e Monitorização coordenado pela APA, relativo ao cumprimento da obrigatoriedade de implementação de procedimentos pré-contratuais com inclusão de critérios ambientais, identificando o procedimento pré-contratual e respetivo objeto, os critérios adotados, bem como respetivos os contratos celebrados. </w:t>
      </w:r>
    </w:p>
    <w:p w14:paraId="2B4FB298" w14:textId="77777777" w:rsidR="00207535" w:rsidRPr="007F2927" w:rsidRDefault="00207535" w:rsidP="0020753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F2927">
        <w:rPr>
          <w:rFonts w:ascii="Arial" w:hAnsi="Arial" w:cs="Arial"/>
          <w:sz w:val="24"/>
          <w:szCs w:val="24"/>
        </w:rPr>
        <w:t>4 - O relatório deve ser enviado pelo EARA da entidade adjudicante até 31 de janeiro de cada ano e reportar-se ao ano civil antecedente.</w:t>
      </w:r>
    </w:p>
    <w:p w14:paraId="2B832D03" w14:textId="5FF684BD" w:rsidR="00207535" w:rsidRPr="007F2927" w:rsidRDefault="00207535" w:rsidP="00207535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F2927">
        <w:rPr>
          <w:rFonts w:ascii="Arial" w:hAnsi="Arial" w:cs="Arial"/>
          <w:sz w:val="24"/>
          <w:szCs w:val="24"/>
        </w:rPr>
        <w:t xml:space="preserve">5 - A informação constante do relatório deve ser objeto de </w:t>
      </w:r>
      <w:r w:rsidR="002046A6" w:rsidRPr="007F2927">
        <w:rPr>
          <w:rFonts w:ascii="Arial" w:hAnsi="Arial" w:cs="Arial"/>
          <w:sz w:val="24"/>
          <w:szCs w:val="24"/>
        </w:rPr>
        <w:t>publicitação</w:t>
      </w:r>
      <w:r w:rsidRPr="007F2927">
        <w:rPr>
          <w:rFonts w:ascii="Arial" w:hAnsi="Arial" w:cs="Arial"/>
          <w:sz w:val="24"/>
          <w:szCs w:val="24"/>
        </w:rPr>
        <w:t xml:space="preserve">, a divulgar através do </w:t>
      </w:r>
      <w:r w:rsidRPr="007F2927">
        <w:rPr>
          <w:rFonts w:ascii="Arial" w:hAnsi="Arial" w:cs="Arial"/>
          <w:sz w:val="24"/>
          <w:szCs w:val="24"/>
          <w:shd w:val="clear" w:color="auto" w:fill="FFFFFF"/>
        </w:rPr>
        <w:t xml:space="preserve">sítio </w:t>
      </w:r>
      <w:r w:rsidRPr="007F2927">
        <w:rPr>
          <w:rFonts w:ascii="Arial" w:hAnsi="Arial" w:cs="Arial"/>
          <w:sz w:val="24"/>
          <w:szCs w:val="24"/>
        </w:rPr>
        <w:t xml:space="preserve">da </w:t>
      </w:r>
      <w:r w:rsidRPr="007F2927">
        <w:rPr>
          <w:rFonts w:ascii="Arial" w:hAnsi="Arial" w:cs="Arial"/>
          <w:i/>
          <w:iCs/>
          <w:sz w:val="24"/>
          <w:szCs w:val="24"/>
        </w:rPr>
        <w:t>Internet</w:t>
      </w:r>
      <w:r w:rsidRPr="007F2927">
        <w:rPr>
          <w:rFonts w:ascii="Arial" w:hAnsi="Arial" w:cs="Arial"/>
          <w:sz w:val="24"/>
          <w:szCs w:val="24"/>
          <w:shd w:val="clear" w:color="auto" w:fill="FFFFFF"/>
        </w:rPr>
        <w:t xml:space="preserve"> do ENCPE 2030</w:t>
      </w:r>
      <w:r w:rsidR="002046A6" w:rsidRPr="007F2927">
        <w:rPr>
          <w:rFonts w:ascii="Arial" w:hAnsi="Arial" w:cs="Arial"/>
          <w:sz w:val="24"/>
          <w:szCs w:val="24"/>
          <w:shd w:val="clear" w:color="auto" w:fill="FFFFFF"/>
        </w:rPr>
        <w:t>, ou outro desenvolvido para o mesmo efeito</w:t>
      </w:r>
      <w:r w:rsidRPr="007F2927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6262A3FB" w14:textId="77777777" w:rsidR="00207535" w:rsidRPr="007F2927" w:rsidRDefault="00207535" w:rsidP="0020753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F2927">
        <w:rPr>
          <w:rFonts w:ascii="Arial" w:hAnsi="Arial" w:cs="Arial"/>
          <w:sz w:val="24"/>
          <w:szCs w:val="24"/>
        </w:rPr>
        <w:t>6 – Compete ao Tribunal de Contas a determinação da respetiva responsabilidade sancionatória aos responsáveis pelo incumprimento do disposto na presente lei.</w:t>
      </w:r>
    </w:p>
    <w:p w14:paraId="7D39B07E" w14:textId="63F10668" w:rsidR="00207535" w:rsidRPr="007F2927" w:rsidRDefault="00207535" w:rsidP="0020753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F2927">
        <w:rPr>
          <w:rFonts w:ascii="Arial" w:hAnsi="Arial" w:cs="Arial"/>
          <w:sz w:val="24"/>
          <w:szCs w:val="24"/>
        </w:rPr>
        <w:t xml:space="preserve">7 - O gestor do contrato designando pelo contraente público, nos termos do artigo 290.º-A do Código dos Contratos Públicos, deve reportar ao EARA as situações que consubstanciem desvios ou incumprimentos que se verifiquem durante a </w:t>
      </w:r>
      <w:r w:rsidRPr="007F2927">
        <w:rPr>
          <w:rFonts w:ascii="Arial" w:hAnsi="Arial" w:cs="Arial"/>
          <w:sz w:val="24"/>
          <w:szCs w:val="24"/>
        </w:rPr>
        <w:lastRenderedPageBreak/>
        <w:t>execução do contrato, ou no decurso do prazo relativo a  obrigações acessórias, como sejam as de garantia, a fim de serem tomadas as medidas necessárias.</w:t>
      </w:r>
    </w:p>
    <w:p w14:paraId="308FAE7B" w14:textId="1D9E0FE6" w:rsidR="000D1C87" w:rsidRPr="007F2927" w:rsidRDefault="000D1C87" w:rsidP="0020753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F2927">
        <w:rPr>
          <w:rFonts w:ascii="Arial" w:hAnsi="Arial" w:cs="Arial"/>
          <w:sz w:val="24"/>
          <w:szCs w:val="24"/>
        </w:rPr>
        <w:t>8 – No âmbito da execução de contratos celebrados com inclusão de critérios ambientais, o EARA deve elaborar indicadores de execução quantitativa e qualitativa, que permitam medir os níveis de desempenho ambiental do bem ou serviço objeto do contrato.</w:t>
      </w:r>
    </w:p>
    <w:p w14:paraId="2934C996" w14:textId="1FADFFD9" w:rsidR="00207535" w:rsidRPr="007F2927" w:rsidRDefault="000D1C87" w:rsidP="0020753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F2927">
        <w:rPr>
          <w:rFonts w:ascii="Arial" w:hAnsi="Arial" w:cs="Arial"/>
          <w:sz w:val="24"/>
          <w:szCs w:val="24"/>
        </w:rPr>
        <w:t>9</w:t>
      </w:r>
      <w:r w:rsidR="00207535" w:rsidRPr="007F2927">
        <w:rPr>
          <w:rFonts w:ascii="Arial" w:hAnsi="Arial" w:cs="Arial"/>
          <w:sz w:val="24"/>
          <w:szCs w:val="24"/>
        </w:rPr>
        <w:t xml:space="preserve"> - Nos contratos celebrados com inclusão os critérios ambientais que sejam de verificação ou confirmação posterior ao termo do prazo de vigência do contrato, ou ao termo do prazo relativo a obrigações acessórias como sejam as de garantia, o EARA</w:t>
      </w:r>
      <w:r w:rsidR="00EC4D70" w:rsidRPr="007F2927">
        <w:rPr>
          <w:rFonts w:ascii="Arial" w:hAnsi="Arial" w:cs="Arial"/>
          <w:sz w:val="24"/>
          <w:szCs w:val="24"/>
        </w:rPr>
        <w:t xml:space="preserve"> </w:t>
      </w:r>
      <w:r w:rsidR="00207535" w:rsidRPr="007F2927">
        <w:rPr>
          <w:rFonts w:ascii="Arial" w:hAnsi="Arial" w:cs="Arial"/>
          <w:sz w:val="24"/>
          <w:szCs w:val="24"/>
        </w:rPr>
        <w:t>deve elaborar um relatório de conformidade ou não conformidade relativamente aos resultados e impacto ambiental pretendido e contratados.</w:t>
      </w:r>
    </w:p>
    <w:p w14:paraId="6926440D" w14:textId="44FA8CF7" w:rsidR="00207535" w:rsidRPr="007F2927" w:rsidRDefault="00EC4D70" w:rsidP="0020753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F2927">
        <w:rPr>
          <w:rFonts w:ascii="Arial" w:hAnsi="Arial" w:cs="Arial"/>
          <w:sz w:val="24"/>
          <w:szCs w:val="24"/>
        </w:rPr>
        <w:t>10</w:t>
      </w:r>
      <w:r w:rsidR="00207535" w:rsidRPr="007F2927">
        <w:rPr>
          <w:rFonts w:ascii="Arial" w:hAnsi="Arial" w:cs="Arial"/>
          <w:sz w:val="24"/>
          <w:szCs w:val="24"/>
        </w:rPr>
        <w:t xml:space="preserve"> - No caso dos resultados e impacto ambiental não corresponderem aos objetivos contratados, o cocontratante deve ser notificado para se pronunciar ao abrigo do direito de audiência prévia sobre a não conformidade ambiental contratual verificada. </w:t>
      </w:r>
    </w:p>
    <w:p w14:paraId="7C0D8847" w14:textId="79446628" w:rsidR="00207535" w:rsidRPr="007F2927" w:rsidRDefault="00207535" w:rsidP="0020753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F2927">
        <w:rPr>
          <w:rFonts w:ascii="Arial" w:hAnsi="Arial" w:cs="Arial"/>
          <w:sz w:val="24"/>
          <w:szCs w:val="24"/>
        </w:rPr>
        <w:t>1</w:t>
      </w:r>
      <w:r w:rsidR="00EC4D70" w:rsidRPr="007F2927">
        <w:rPr>
          <w:rFonts w:ascii="Arial" w:hAnsi="Arial" w:cs="Arial"/>
          <w:sz w:val="24"/>
          <w:szCs w:val="24"/>
        </w:rPr>
        <w:t>1</w:t>
      </w:r>
      <w:r w:rsidRPr="007F2927">
        <w:rPr>
          <w:rFonts w:ascii="Arial" w:hAnsi="Arial" w:cs="Arial"/>
          <w:sz w:val="24"/>
          <w:szCs w:val="24"/>
        </w:rPr>
        <w:t xml:space="preserve"> - O relatório final, acompanhado da respetiva pronúncia, é remetido pela entidade adjudicante ao IMPIC, que pode consultar outras entidades, nomeadamente a APA, para avaliação e eventual procedimento contraordenacional.</w:t>
      </w:r>
    </w:p>
    <w:p w14:paraId="2E31F8AA" w14:textId="110AADF7" w:rsidR="00207535" w:rsidRPr="007F2927" w:rsidRDefault="00207535" w:rsidP="0020753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F2927">
        <w:rPr>
          <w:rFonts w:ascii="Arial" w:hAnsi="Arial" w:cs="Arial"/>
          <w:sz w:val="24"/>
          <w:szCs w:val="24"/>
        </w:rPr>
        <w:t>1</w:t>
      </w:r>
      <w:r w:rsidR="00EC4D70" w:rsidRPr="007F2927">
        <w:rPr>
          <w:rFonts w:ascii="Arial" w:hAnsi="Arial" w:cs="Arial"/>
          <w:sz w:val="24"/>
          <w:szCs w:val="24"/>
        </w:rPr>
        <w:t>2</w:t>
      </w:r>
      <w:r w:rsidRPr="007F2927">
        <w:rPr>
          <w:rFonts w:ascii="Arial" w:hAnsi="Arial" w:cs="Arial"/>
          <w:sz w:val="24"/>
          <w:szCs w:val="24"/>
        </w:rPr>
        <w:t xml:space="preserve"> - No caso da avaliação e análise do IMPIC confirmar que os resultados e o impacto ambiental não correspondem aos critérios ambientais contratados, tal equivalerá a uma deficiência significativa </w:t>
      </w:r>
      <w:r w:rsidR="00B851B5" w:rsidRPr="007F2927">
        <w:rPr>
          <w:rFonts w:ascii="Arial" w:hAnsi="Arial" w:cs="Arial"/>
          <w:sz w:val="24"/>
          <w:szCs w:val="24"/>
        </w:rPr>
        <w:t xml:space="preserve">na execução do contrato </w:t>
      </w:r>
      <w:r w:rsidRPr="007F2927">
        <w:rPr>
          <w:rFonts w:ascii="Arial" w:hAnsi="Arial" w:cs="Arial"/>
          <w:sz w:val="24"/>
          <w:szCs w:val="24"/>
        </w:rPr>
        <w:t>para efeitos do disposto no artigo 55.º, número 1, alínea l), do Código dos Contratos Públicos.</w:t>
      </w:r>
    </w:p>
    <w:p w14:paraId="2F6C5853" w14:textId="77777777" w:rsidR="00311CE2" w:rsidRDefault="00311CE2" w:rsidP="0020753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948632B" w14:textId="0130279D" w:rsidR="00207535" w:rsidRPr="007F2927" w:rsidRDefault="00207535" w:rsidP="0020753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F2927">
        <w:rPr>
          <w:rFonts w:ascii="Arial" w:hAnsi="Arial" w:cs="Arial"/>
          <w:b/>
          <w:bCs/>
          <w:sz w:val="24"/>
          <w:szCs w:val="24"/>
        </w:rPr>
        <w:t>Artigo 7.º</w:t>
      </w:r>
    </w:p>
    <w:p w14:paraId="49114528" w14:textId="77777777" w:rsidR="00207535" w:rsidRPr="007F2927" w:rsidRDefault="00207535" w:rsidP="0020753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F2927">
        <w:rPr>
          <w:rFonts w:ascii="Arial" w:hAnsi="Arial" w:cs="Arial"/>
          <w:b/>
          <w:bCs/>
          <w:sz w:val="24"/>
          <w:szCs w:val="24"/>
        </w:rPr>
        <w:t>Disposições transitórias</w:t>
      </w:r>
    </w:p>
    <w:p w14:paraId="3696F5E2" w14:textId="77777777" w:rsidR="00207535" w:rsidRPr="007F2927" w:rsidRDefault="00207535" w:rsidP="00207535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F2927">
        <w:rPr>
          <w:rFonts w:ascii="Arial" w:hAnsi="Arial" w:cs="Arial"/>
          <w:sz w:val="24"/>
          <w:szCs w:val="24"/>
          <w:shd w:val="clear" w:color="auto" w:fill="FFFFFF"/>
        </w:rPr>
        <w:t xml:space="preserve">1 – Tendo em conta que se encontra ainda em curso a definição e adaptação de categorias de bens e serviços prioritários às condicionantes e características específicas do mercado nacional, a obrigatoriedade de cumprimento das </w:t>
      </w:r>
      <w:r w:rsidRPr="007F2927">
        <w:rPr>
          <w:rFonts w:ascii="Arial" w:hAnsi="Arial" w:cs="Arial"/>
          <w:sz w:val="24"/>
          <w:szCs w:val="24"/>
          <w:shd w:val="clear" w:color="auto" w:fill="FFFFFF"/>
        </w:rPr>
        <w:lastRenderedPageBreak/>
        <w:t>percentagens indicadas na presente lei apenas abrange as categorias de bens e serviços que já tenham manual de apoio disponibilizado.</w:t>
      </w:r>
    </w:p>
    <w:p w14:paraId="5863BD96" w14:textId="77777777" w:rsidR="00207535" w:rsidRPr="007F2927" w:rsidRDefault="00207535" w:rsidP="00207535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F2927">
        <w:rPr>
          <w:rFonts w:ascii="Arial" w:hAnsi="Arial" w:cs="Arial"/>
          <w:sz w:val="24"/>
          <w:szCs w:val="24"/>
          <w:shd w:val="clear" w:color="auto" w:fill="FFFFFF"/>
        </w:rPr>
        <w:t xml:space="preserve">2 - À medida em que forem disponibilizados os manuais de apoio, a obrigatoriedade passa, a partir da sua publicação, a abranger também as respetivas categorias de bens e serviços. </w:t>
      </w:r>
    </w:p>
    <w:p w14:paraId="056CFF35" w14:textId="77777777" w:rsidR="00207535" w:rsidRPr="007F2927" w:rsidRDefault="00207535" w:rsidP="00207535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F2927">
        <w:rPr>
          <w:rFonts w:ascii="Arial" w:hAnsi="Arial" w:cs="Arial"/>
          <w:sz w:val="24"/>
          <w:szCs w:val="24"/>
          <w:shd w:val="clear" w:color="auto" w:fill="FFFFFF"/>
        </w:rPr>
        <w:t>3 – Os procedimentos com critérios ambientais relativos a categorias de bens e serviços que não tenham sido adaptadas às características e realidade nacional, e para os quais ainda não exista manual disponibilizado, podem ser considerados para o cálculo percentual, desde que os critérios adotados, seja a nível de especificações técnicas, seja através de critérios de adjudicação e seleção, se relacionem diretamente com uma das alíneas do artigo 5.º da presente lei.</w:t>
      </w:r>
    </w:p>
    <w:p w14:paraId="41875451" w14:textId="77777777" w:rsidR="00207535" w:rsidRPr="007F2927" w:rsidRDefault="00207535" w:rsidP="0020753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FBA8CE0" w14:textId="5DC3949E" w:rsidR="00207535" w:rsidRDefault="00207535" w:rsidP="002075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2927">
        <w:rPr>
          <w:rFonts w:ascii="Arial" w:hAnsi="Arial" w:cs="Arial"/>
          <w:sz w:val="24"/>
          <w:szCs w:val="24"/>
        </w:rPr>
        <w:t xml:space="preserve">Palácio de São Bento, </w:t>
      </w:r>
      <w:r w:rsidR="00311CE2">
        <w:rPr>
          <w:rFonts w:ascii="Arial" w:hAnsi="Arial" w:cs="Arial"/>
          <w:sz w:val="24"/>
          <w:szCs w:val="24"/>
        </w:rPr>
        <w:t>12</w:t>
      </w:r>
      <w:r w:rsidRPr="007F2927">
        <w:rPr>
          <w:rFonts w:ascii="Arial" w:hAnsi="Arial" w:cs="Arial"/>
          <w:sz w:val="24"/>
          <w:szCs w:val="24"/>
        </w:rPr>
        <w:t xml:space="preserve"> de </w:t>
      </w:r>
      <w:r w:rsidR="00311CE2">
        <w:rPr>
          <w:rFonts w:ascii="Arial" w:hAnsi="Arial" w:cs="Arial"/>
          <w:sz w:val="24"/>
          <w:szCs w:val="24"/>
        </w:rPr>
        <w:t>abril</w:t>
      </w:r>
      <w:r w:rsidRPr="007F2927">
        <w:rPr>
          <w:rFonts w:ascii="Arial" w:hAnsi="Arial" w:cs="Arial"/>
          <w:sz w:val="24"/>
          <w:szCs w:val="24"/>
        </w:rPr>
        <w:t xml:space="preserve"> de 202</w:t>
      </w:r>
      <w:r w:rsidR="00311CE2">
        <w:rPr>
          <w:rFonts w:ascii="Arial" w:hAnsi="Arial" w:cs="Arial"/>
          <w:sz w:val="24"/>
          <w:szCs w:val="24"/>
        </w:rPr>
        <w:t>2</w:t>
      </w:r>
    </w:p>
    <w:p w14:paraId="33296B15" w14:textId="77777777" w:rsidR="007226BF" w:rsidRPr="007F2927" w:rsidRDefault="007226BF" w:rsidP="002075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B115C64" w14:textId="1F821DF2" w:rsidR="00207535" w:rsidRDefault="007226BF" w:rsidP="00282390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As/</w:t>
      </w:r>
      <w:r w:rsidR="00207535" w:rsidRPr="007F2927">
        <w:rPr>
          <w:rFonts w:ascii="Arial" w:hAnsi="Arial" w:cs="Arial"/>
          <w:snapToGrid w:val="0"/>
          <w:sz w:val="24"/>
          <w:szCs w:val="24"/>
        </w:rPr>
        <w:t>Os Deputad</w:t>
      </w:r>
      <w:r>
        <w:rPr>
          <w:rFonts w:ascii="Arial" w:hAnsi="Arial" w:cs="Arial"/>
          <w:snapToGrid w:val="0"/>
          <w:sz w:val="24"/>
          <w:szCs w:val="24"/>
        </w:rPr>
        <w:t>as/</w:t>
      </w:r>
      <w:r w:rsidR="00207535" w:rsidRPr="007F2927">
        <w:rPr>
          <w:rFonts w:ascii="Arial" w:hAnsi="Arial" w:cs="Arial"/>
          <w:snapToGrid w:val="0"/>
          <w:sz w:val="24"/>
          <w:szCs w:val="24"/>
        </w:rPr>
        <w:t>os do PSD,</w:t>
      </w:r>
    </w:p>
    <w:p w14:paraId="4412513A" w14:textId="77777777" w:rsidR="00207535" w:rsidRPr="0058421E" w:rsidRDefault="00207535" w:rsidP="00207535">
      <w:pPr>
        <w:spacing w:line="360" w:lineRule="auto"/>
        <w:rPr>
          <w:sz w:val="24"/>
          <w:szCs w:val="24"/>
        </w:rPr>
      </w:pPr>
    </w:p>
    <w:p w14:paraId="0DC3034D" w14:textId="77777777" w:rsidR="00207535" w:rsidRPr="0058421E" w:rsidRDefault="00207535" w:rsidP="0020753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D6263AA" w14:textId="77777777" w:rsidR="00207535" w:rsidRPr="0058421E" w:rsidRDefault="00207535" w:rsidP="0020753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2961733" w14:textId="77777777" w:rsidR="00207535" w:rsidRPr="0058421E" w:rsidRDefault="00207535" w:rsidP="0020753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304B9F9" w14:textId="77777777" w:rsidR="0014796D" w:rsidRDefault="0014796D"/>
    <w:sectPr w:rsidR="0014796D" w:rsidSect="00282390">
      <w:headerReference w:type="default" r:id="rId8"/>
      <w:footerReference w:type="default" r:id="rId9"/>
      <w:pgSz w:w="11906" w:h="16838"/>
      <w:pgMar w:top="1417" w:right="1701" w:bottom="993" w:left="1701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789F4" w14:textId="77777777" w:rsidR="00114020" w:rsidRDefault="00114020">
      <w:pPr>
        <w:spacing w:after="0" w:line="240" w:lineRule="auto"/>
      </w:pPr>
      <w:r>
        <w:separator/>
      </w:r>
    </w:p>
  </w:endnote>
  <w:endnote w:type="continuationSeparator" w:id="0">
    <w:p w14:paraId="57E60AC3" w14:textId="77777777" w:rsidR="00114020" w:rsidRDefault="00114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162422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B9D075B" w14:textId="77777777" w:rsidR="00256132" w:rsidRPr="00256132" w:rsidRDefault="005140A9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256132">
          <w:rPr>
            <w:rFonts w:ascii="Arial" w:hAnsi="Arial" w:cs="Arial"/>
            <w:sz w:val="20"/>
            <w:szCs w:val="20"/>
          </w:rPr>
          <w:fldChar w:fldCharType="begin"/>
        </w:r>
        <w:r w:rsidRPr="00256132">
          <w:rPr>
            <w:rFonts w:ascii="Arial" w:hAnsi="Arial" w:cs="Arial"/>
            <w:sz w:val="20"/>
            <w:szCs w:val="20"/>
          </w:rPr>
          <w:instrText>PAGE   \* MERGEFORMAT</w:instrText>
        </w:r>
        <w:r w:rsidRPr="00256132">
          <w:rPr>
            <w:rFonts w:ascii="Arial" w:hAnsi="Arial" w:cs="Arial"/>
            <w:sz w:val="20"/>
            <w:szCs w:val="20"/>
          </w:rPr>
          <w:fldChar w:fldCharType="separate"/>
        </w:r>
        <w:r w:rsidRPr="00256132">
          <w:rPr>
            <w:rFonts w:ascii="Arial" w:hAnsi="Arial" w:cs="Arial"/>
            <w:sz w:val="20"/>
            <w:szCs w:val="20"/>
          </w:rPr>
          <w:t>2</w:t>
        </w:r>
        <w:r w:rsidRPr="00256132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22FFB15" w14:textId="77777777" w:rsidR="00256132" w:rsidRDefault="00762B2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140BA" w14:textId="77777777" w:rsidR="00114020" w:rsidRDefault="00114020">
      <w:pPr>
        <w:spacing w:after="0" w:line="240" w:lineRule="auto"/>
      </w:pPr>
      <w:r>
        <w:separator/>
      </w:r>
    </w:p>
  </w:footnote>
  <w:footnote w:type="continuationSeparator" w:id="0">
    <w:p w14:paraId="7439BF82" w14:textId="77777777" w:rsidR="00114020" w:rsidRDefault="00114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070C0" w14:textId="77777777" w:rsidR="00F272A8" w:rsidRDefault="00C812FA">
    <w:pPr>
      <w:pStyle w:val="Cabealho"/>
    </w:pPr>
    <w:r>
      <w:rPr>
        <w:noProof/>
      </w:rPr>
      <w:object w:dxaOrig="6661" w:dyaOrig="4666" w14:anchorId="5DE180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71pt;height:120.75pt;mso-width-percent:0;mso-height-percent:0;mso-width-percent:0;mso-height-percent:0" fillcolor="window">
          <v:imagedata r:id="rId1" o:title=""/>
        </v:shape>
        <o:OLEObject Type="Embed" ProgID="MSPhotoEd.3" ShapeID="_x0000_i1025" DrawAspect="Content" ObjectID="_171134891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94EF9"/>
    <w:multiLevelType w:val="hybridMultilevel"/>
    <w:tmpl w:val="AA96BBA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75A21"/>
    <w:multiLevelType w:val="hybridMultilevel"/>
    <w:tmpl w:val="661A603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0074B"/>
    <w:multiLevelType w:val="hybridMultilevel"/>
    <w:tmpl w:val="F01E5512"/>
    <w:lvl w:ilvl="0" w:tplc="E58CD2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A763D4"/>
    <w:multiLevelType w:val="hybridMultilevel"/>
    <w:tmpl w:val="B42814E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914C6"/>
    <w:multiLevelType w:val="hybridMultilevel"/>
    <w:tmpl w:val="5DD8824E"/>
    <w:lvl w:ilvl="0" w:tplc="44D280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535"/>
    <w:rsid w:val="000A7A2C"/>
    <w:rsid w:val="000D1C87"/>
    <w:rsid w:val="000D6DCB"/>
    <w:rsid w:val="00100BA1"/>
    <w:rsid w:val="00114020"/>
    <w:rsid w:val="0014796D"/>
    <w:rsid w:val="001959B4"/>
    <w:rsid w:val="0020092D"/>
    <w:rsid w:val="002046A6"/>
    <w:rsid w:val="00207535"/>
    <w:rsid w:val="00282390"/>
    <w:rsid w:val="0029698D"/>
    <w:rsid w:val="002B5DC6"/>
    <w:rsid w:val="00311CE2"/>
    <w:rsid w:val="00313CB7"/>
    <w:rsid w:val="00357B34"/>
    <w:rsid w:val="00384A5A"/>
    <w:rsid w:val="003D160D"/>
    <w:rsid w:val="0044238B"/>
    <w:rsid w:val="004D190B"/>
    <w:rsid w:val="005140A9"/>
    <w:rsid w:val="00574239"/>
    <w:rsid w:val="0058339E"/>
    <w:rsid w:val="0061258C"/>
    <w:rsid w:val="007226BF"/>
    <w:rsid w:val="00762B2E"/>
    <w:rsid w:val="007F2927"/>
    <w:rsid w:val="008B78A3"/>
    <w:rsid w:val="008F1148"/>
    <w:rsid w:val="008F45B9"/>
    <w:rsid w:val="00A007DF"/>
    <w:rsid w:val="00A71A06"/>
    <w:rsid w:val="00AA309A"/>
    <w:rsid w:val="00AB4C2D"/>
    <w:rsid w:val="00AE0855"/>
    <w:rsid w:val="00B851B5"/>
    <w:rsid w:val="00C812FA"/>
    <w:rsid w:val="00CF7D07"/>
    <w:rsid w:val="00DA66EB"/>
    <w:rsid w:val="00E463CA"/>
    <w:rsid w:val="00EC4D70"/>
    <w:rsid w:val="00ED53DE"/>
    <w:rsid w:val="00EF63AC"/>
    <w:rsid w:val="00F1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71A57BEE"/>
  <w15:chartTrackingRefBased/>
  <w15:docId w15:val="{AC91F58D-D048-4B14-A674-34A4A102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53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07535"/>
    <w:pPr>
      <w:ind w:left="720"/>
      <w:contextualSpacing/>
    </w:pPr>
  </w:style>
  <w:style w:type="character" w:customStyle="1" w:styleId="num">
    <w:name w:val="num"/>
    <w:basedOn w:val="Tipodeletrapredefinidodopargrafo"/>
    <w:rsid w:val="00207535"/>
  </w:style>
  <w:style w:type="paragraph" w:styleId="Cabealho">
    <w:name w:val="header"/>
    <w:basedOn w:val="Normal"/>
    <w:link w:val="CabealhoCarter"/>
    <w:uiPriority w:val="99"/>
    <w:unhideWhenUsed/>
    <w:rsid w:val="002075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07535"/>
  </w:style>
  <w:style w:type="paragraph" w:styleId="Rodap">
    <w:name w:val="footer"/>
    <w:basedOn w:val="Normal"/>
    <w:link w:val="RodapCarter"/>
    <w:uiPriority w:val="99"/>
    <w:unhideWhenUsed/>
    <w:rsid w:val="002075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07535"/>
  </w:style>
  <w:style w:type="character" w:styleId="Refdecomentrio">
    <w:name w:val="annotation reference"/>
    <w:basedOn w:val="Tipodeletrapredefinidodopargrafo"/>
    <w:uiPriority w:val="99"/>
    <w:semiHidden/>
    <w:unhideWhenUsed/>
    <w:rsid w:val="00AE085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E085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E085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E085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E0855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E0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E085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Tipodeletrapredefinidodopargrafo"/>
    <w:rsid w:val="0061258C"/>
  </w:style>
  <w:style w:type="paragraph" w:styleId="Reviso">
    <w:name w:val="Revision"/>
    <w:hidden/>
    <w:uiPriority w:val="99"/>
    <w:semiHidden/>
    <w:rsid w:val="006125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1</NROrdem>
    <Sessao xmlns="http://schemas.microsoft.com/sharepoint/v3">1ª</Sess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Texto</TipoDocumento>
    <Legislatura xmlns="http://schemas.microsoft.com/sharepoint/v3">XV</Legislatura>
    <TipoIniciativa xmlns="http://schemas.microsoft.com/sharepoint/v3">J</TipoIniciativa>
    <DataDocumento xmlns="http://schemas.microsoft.com/sharepoint/v3">2022-04-11T23:00:00+00:00</DataDocumento>
    <NomeOriginalFicheiro xmlns="http://schemas.microsoft.com/sharepoint/v3">pjl41-XV.docx</NomeOriginalFicheiro>
    <IDFase xmlns="http://schemas.microsoft.com/sharepoint/v3">0</IDFase>
    <NRIniciativa xmlns="http://schemas.microsoft.com/sharepoint/v3">41</NRIniciativa>
    <IDIniciativa xmlns="http://schemas.microsoft.com/sharepoint/v3">121391</IDIniciativa>
  </documentManagement>
</p:properties>
</file>

<file path=customXml/itemProps1.xml><?xml version="1.0" encoding="utf-8"?>
<ds:datastoreItem xmlns:ds="http://schemas.openxmlformats.org/officeDocument/2006/customXml" ds:itemID="{A4B9D42A-AB43-413D-8AB8-43F1BD9B52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084B7A-DE6C-448A-B571-55DE98D1BBCA}"/>
</file>

<file path=customXml/itemProps3.xml><?xml version="1.0" encoding="utf-8"?>
<ds:datastoreItem xmlns:ds="http://schemas.openxmlformats.org/officeDocument/2006/customXml" ds:itemID="{D4B095DF-7BB5-48DA-BCEB-C59A7756318B}"/>
</file>

<file path=customXml/itemProps4.xml><?xml version="1.0" encoding="utf-8"?>
<ds:datastoreItem xmlns:ds="http://schemas.openxmlformats.org/officeDocument/2006/customXml" ds:itemID="{A89F7EF0-B7BE-4739-B293-C59E39B713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2528</Words>
  <Characters>13654</Characters>
  <Application>Microsoft Office Word</Application>
  <DocSecurity>4</DocSecurity>
  <Lines>113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da iniciativa</dc:title>
  <dc:subject/>
  <dc:creator>Nuno Miguel Carvalho</dc:creator>
  <cp:keywords/>
  <dc:description/>
  <cp:lastModifiedBy>Virginia Francisco</cp:lastModifiedBy>
  <cp:revision>2</cp:revision>
  <dcterms:created xsi:type="dcterms:W3CDTF">2022-04-13T08:52:00Z</dcterms:created>
  <dcterms:modified xsi:type="dcterms:W3CDTF">2022-04-13T08:52:00Z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0x01010023E375C1FBF74D42B2ACAE3B54768E1800BEE0710D68638A4EB5A41493C158F09D</vt:lpwstr>
  </property>
  <property fmtid="{D5CDD505-2E9C-101B-9397-08002B2CF9AE}" pid="3" name="Order">
    <vt:r8>15700</vt:r8>
  </property>
</Properties>
</file>