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649B" w14:textId="090F1B3B" w:rsidR="00852FF4" w:rsidRPr="00852FF4" w:rsidRDefault="0072099D" w:rsidP="00852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</w:t>
      </w:r>
      <w:r w:rsidR="00852FF4" w:rsidRPr="00852FF4">
        <w:rPr>
          <w:b/>
          <w:bCs/>
          <w:sz w:val="28"/>
          <w:szCs w:val="28"/>
        </w:rPr>
        <w:t>VOTO DE PESAR</w:t>
      </w:r>
      <w:r w:rsidR="004B7DF4">
        <w:rPr>
          <w:b/>
          <w:bCs/>
          <w:sz w:val="28"/>
          <w:szCs w:val="28"/>
        </w:rPr>
        <w:t xml:space="preserve"> N.º 1/XI/1.ª</w:t>
      </w:r>
    </w:p>
    <w:p w14:paraId="5D70202F" w14:textId="2EB178D1" w:rsidR="00852FF4" w:rsidRPr="00852FF4" w:rsidRDefault="00852FF4" w:rsidP="00852FF4">
      <w:pPr>
        <w:jc w:val="center"/>
        <w:rPr>
          <w:b/>
          <w:bCs/>
          <w:sz w:val="28"/>
          <w:szCs w:val="28"/>
        </w:rPr>
      </w:pPr>
      <w:r w:rsidRPr="00852FF4">
        <w:rPr>
          <w:b/>
          <w:bCs/>
          <w:sz w:val="28"/>
          <w:szCs w:val="28"/>
        </w:rPr>
        <w:t>Pelo falecimento de João Manuel Lobo de Araújo</w:t>
      </w:r>
    </w:p>
    <w:p w14:paraId="191D4682" w14:textId="77777777" w:rsidR="00852FF4" w:rsidRDefault="00852FF4" w:rsidP="00852FF4">
      <w:pPr>
        <w:rPr>
          <w:sz w:val="24"/>
          <w:szCs w:val="24"/>
        </w:rPr>
      </w:pPr>
    </w:p>
    <w:p w14:paraId="1326A58C" w14:textId="77777777" w:rsidR="00852FF4" w:rsidRDefault="00852FF4" w:rsidP="00852FF4">
      <w:pPr>
        <w:rPr>
          <w:sz w:val="24"/>
          <w:szCs w:val="24"/>
        </w:rPr>
      </w:pPr>
    </w:p>
    <w:p w14:paraId="4CA9A7CD" w14:textId="5F78DFF5" w:rsidR="00852FF4" w:rsidRDefault="00852FF4" w:rsidP="00852FF4">
      <w:pPr>
        <w:ind w:right="-568"/>
        <w:jc w:val="both"/>
        <w:rPr>
          <w:sz w:val="24"/>
          <w:szCs w:val="24"/>
        </w:rPr>
      </w:pPr>
      <w:r w:rsidRPr="00F20210">
        <w:rPr>
          <w:sz w:val="24"/>
          <w:szCs w:val="24"/>
        </w:rPr>
        <w:t xml:space="preserve">O Partido Social Democrata propõe à Assembleia da República a aprovação de um voto de pesar pelo falecimento do Dr. João Lobo, ocorrido no passado dia 17 de janeiro deste ano, em Vila Verde, Braga. </w:t>
      </w:r>
      <w:r>
        <w:rPr>
          <w:sz w:val="24"/>
          <w:szCs w:val="24"/>
        </w:rPr>
        <w:t xml:space="preserve">Fundamentam este ato de reconhecimento público razões políticas, culturais e sociais de indesmentível importância e significado coletivo. Do ponto de vista do seu compromisso cívico com a nação portuguesa, o Dr. João Lobo foi eleito deputado </w:t>
      </w:r>
      <w:r>
        <w:rPr>
          <w:rFonts w:cstheme="minorHAnsi"/>
          <w:sz w:val="24"/>
          <w:szCs w:val="24"/>
        </w:rPr>
        <w:t xml:space="preserve">da </w:t>
      </w:r>
      <w:r>
        <w:rPr>
          <w:sz w:val="24"/>
          <w:szCs w:val="24"/>
        </w:rPr>
        <w:t>Assembleia da República nas listas do PSD, pelo círculo eleitoral de Braga, no quadro da X</w:t>
      </w:r>
      <w:r w:rsidR="00881124">
        <w:rPr>
          <w:sz w:val="24"/>
          <w:szCs w:val="24"/>
        </w:rPr>
        <w:t xml:space="preserve">II </w:t>
      </w:r>
      <w:r>
        <w:rPr>
          <w:sz w:val="24"/>
          <w:szCs w:val="24"/>
        </w:rPr>
        <w:t>Legislatura Constitucional, tendo exercido as suas funções com total respeito pelos valores do pluralismo político-partidário, sem nunca pautar a sua ação pelo mais leve sinal de sectarismo ideológico, postura que lhe permitiu desenvolver um notável trabalho científico, técnico e político que muito prestigiou a ação do legislador e os superiores interesses do povo português.</w:t>
      </w:r>
    </w:p>
    <w:p w14:paraId="2397494D" w14:textId="58450D95" w:rsidR="00852FF4" w:rsidRDefault="00852FF4" w:rsidP="00852FF4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extraordinária, embora breve, </w:t>
      </w:r>
      <w:r w:rsidR="00881124">
        <w:rPr>
          <w:sz w:val="24"/>
          <w:szCs w:val="24"/>
        </w:rPr>
        <w:t>generosidade</w:t>
      </w:r>
      <w:r>
        <w:rPr>
          <w:sz w:val="24"/>
          <w:szCs w:val="24"/>
        </w:rPr>
        <w:t xml:space="preserve"> da sua deputação viria a ser reconhecida por todos os partidos políticos representados na referida Legislatura, sem exceção, quando terminou a sua condição de deputado e regressou Braga.</w:t>
      </w:r>
    </w:p>
    <w:p w14:paraId="7DE3E30A" w14:textId="77777777" w:rsidR="00852FF4" w:rsidRDefault="00852FF4" w:rsidP="00852FF4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E se serviu o país nesta câmara, enquanto deputado do Partido Social Democrata, também serviu a sua região, o seu concelho e a sua terra, nas vertentes política, social e cultural. Presidiu durante dezassete anos à Assembleia Municipal de Vila Verde, presidiu à Assembleia Geral da Comunidade Intermunicipal do Cávado, era Presidente da Mesa da Assembleia Geral da Santa Casa da Misericórdia de Braga</w:t>
      </w:r>
      <w:r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>e deixou uma vasta obra literária de inegável valor, expressa em numerosos títulos de crónica, conto, prosa poética e variadíssimos trabalhos científicos, particularmente na área do Direito Europeu e do Direito do Trabalho.</w:t>
      </w:r>
    </w:p>
    <w:p w14:paraId="2A89EF32" w14:textId="77777777" w:rsidR="00852FF4" w:rsidRDefault="00852FF4" w:rsidP="00852FF4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Dr. João Lobo foi um homem de uma cultura invulgar, senhor de um trato pessoal inexcedível, dono de uma grandeza de espírito inigualável, que deixou,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 abrupto, o selo da sua rica, multifacetada e luminosa personalidade no coração de todos os que tiveram a sorte de fruir a unção do seu altruísmo, da sua proficiência e do seu despojamento solidário. </w:t>
      </w:r>
    </w:p>
    <w:p w14:paraId="08AA0EAF" w14:textId="6974C676" w:rsidR="00852FF4" w:rsidRDefault="00852FF4" w:rsidP="00852FF4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E porque foi um grande deputado, um grande causídico, um grande escritor, um grande humanista e um grande amigo dos portugueses, a quem, de resto, amava extremosamente, associemo-nos, nesta hora de luto, ao pensamento do filósofo ateniense Sócrates que revolucionou o pensamento ocidental, quando disse e cito: “Para conseguir a amizade de uma pessoa digna é preciso desenvolvermos em nós mesmos as qualidades que naquela admiramos”.</w:t>
      </w:r>
    </w:p>
    <w:p w14:paraId="3C01F8C7" w14:textId="77777777" w:rsidR="00852FF4" w:rsidRDefault="00852FF4" w:rsidP="00852FF4">
      <w:pPr>
        <w:ind w:right="-568"/>
        <w:jc w:val="both"/>
        <w:rPr>
          <w:sz w:val="24"/>
          <w:szCs w:val="24"/>
        </w:rPr>
      </w:pPr>
    </w:p>
    <w:p w14:paraId="69B832C5" w14:textId="77777777" w:rsidR="00852FF4" w:rsidRDefault="00852FF4" w:rsidP="00852FF4">
      <w:pPr>
        <w:ind w:right="-568"/>
        <w:jc w:val="both"/>
        <w:rPr>
          <w:sz w:val="24"/>
          <w:szCs w:val="24"/>
        </w:rPr>
      </w:pPr>
    </w:p>
    <w:p w14:paraId="7F0207EB" w14:textId="2E367F2F" w:rsidR="00852FF4" w:rsidRPr="00F20210" w:rsidRDefault="00852FF4" w:rsidP="00852FF4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qualificarmos este ilustre cidadão português precisávamos de adjetivos como: generoso, puro, leal, íntegro, incorrupto, fraterno, sapiente, benigno, afável, </w:t>
      </w:r>
      <w:r w:rsidR="00881124">
        <w:rPr>
          <w:sz w:val="24"/>
          <w:szCs w:val="24"/>
        </w:rPr>
        <w:t>genuíno,</w:t>
      </w:r>
      <w:r>
        <w:rPr>
          <w:sz w:val="24"/>
          <w:szCs w:val="24"/>
        </w:rPr>
        <w:t xml:space="preserve"> mas fiquemo-nos apenas pelo seu nome próprio e pelo seu apelido principal: João Lobo.</w:t>
      </w:r>
    </w:p>
    <w:p w14:paraId="01D397B8" w14:textId="4740279B" w:rsidR="00640736" w:rsidRPr="00BD3B5C" w:rsidRDefault="00640736" w:rsidP="00852FF4">
      <w:pPr>
        <w:pStyle w:val="NormalWeb"/>
        <w:ind w:right="-568"/>
        <w:jc w:val="both"/>
        <w:rPr>
          <w:rFonts w:asciiTheme="minorHAnsi" w:hAnsiTheme="minorHAnsi" w:cstheme="minorHAnsi"/>
          <w:sz w:val="24"/>
          <w:szCs w:val="24"/>
        </w:rPr>
      </w:pPr>
      <w:r w:rsidRPr="00BD3B5C">
        <w:rPr>
          <w:rFonts w:asciiTheme="minorHAnsi" w:hAnsiTheme="minorHAnsi" w:cstheme="minorHAnsi"/>
          <w:sz w:val="24"/>
          <w:szCs w:val="24"/>
        </w:rPr>
        <w:t>A Assembleia da República, reunida em sessão plenária, manifesta o seu pesar pelo falecimento de</w:t>
      </w:r>
      <w:r w:rsidR="00852FF4" w:rsidRPr="00BD3B5C">
        <w:rPr>
          <w:rFonts w:asciiTheme="minorHAnsi" w:hAnsiTheme="minorHAnsi" w:cstheme="minorHAnsi"/>
          <w:sz w:val="24"/>
          <w:szCs w:val="24"/>
        </w:rPr>
        <w:t xml:space="preserve"> João Manuel Lobo de Araújo</w:t>
      </w:r>
      <w:r w:rsidRPr="00BD3B5C">
        <w:rPr>
          <w:rFonts w:asciiTheme="minorHAnsi" w:hAnsiTheme="minorHAnsi" w:cstheme="minorHAnsi"/>
          <w:sz w:val="24"/>
          <w:szCs w:val="24"/>
        </w:rPr>
        <w:t xml:space="preserve">, presta homenagem ao </w:t>
      </w:r>
      <w:r w:rsidR="0024688B" w:rsidRPr="00BD3B5C">
        <w:rPr>
          <w:rFonts w:asciiTheme="minorHAnsi" w:hAnsiTheme="minorHAnsi" w:cstheme="minorHAnsi"/>
          <w:sz w:val="24"/>
          <w:szCs w:val="24"/>
        </w:rPr>
        <w:t>a</w:t>
      </w:r>
      <w:r w:rsidR="00852FF4" w:rsidRPr="00BD3B5C">
        <w:rPr>
          <w:rFonts w:asciiTheme="minorHAnsi" w:hAnsiTheme="minorHAnsi" w:cstheme="minorHAnsi"/>
          <w:sz w:val="24"/>
          <w:szCs w:val="24"/>
        </w:rPr>
        <w:t>dvogado</w:t>
      </w:r>
      <w:r w:rsidRPr="00BD3B5C">
        <w:rPr>
          <w:rFonts w:asciiTheme="minorHAnsi" w:hAnsiTheme="minorHAnsi" w:cstheme="minorHAnsi"/>
          <w:sz w:val="24"/>
          <w:szCs w:val="24"/>
        </w:rPr>
        <w:t>, democrata exemplar, professor e político humanista e apresenta sentidas condolências aos seus familiares, colegas, discípulos e amigos.</w:t>
      </w:r>
    </w:p>
    <w:p w14:paraId="2D700D3D" w14:textId="5E03AE9C" w:rsidR="00640736" w:rsidRPr="00BD3B5C" w:rsidRDefault="002631EC" w:rsidP="00852FF4">
      <w:pPr>
        <w:pStyle w:val="NormalWeb"/>
        <w:ind w:right="-568"/>
        <w:jc w:val="both"/>
        <w:rPr>
          <w:rFonts w:asciiTheme="minorHAnsi" w:hAnsiTheme="minorHAnsi" w:cstheme="minorHAnsi"/>
          <w:sz w:val="24"/>
          <w:szCs w:val="24"/>
        </w:rPr>
      </w:pPr>
      <w:r w:rsidRPr="00BD3B5C">
        <w:rPr>
          <w:rFonts w:asciiTheme="minorHAnsi" w:hAnsiTheme="minorHAnsi" w:cstheme="minorHAnsi"/>
          <w:sz w:val="24"/>
          <w:szCs w:val="24"/>
        </w:rPr>
        <w:t xml:space="preserve">Lisboa, </w:t>
      </w:r>
      <w:r w:rsidR="008438FC">
        <w:rPr>
          <w:rFonts w:asciiTheme="minorHAnsi" w:hAnsiTheme="minorHAnsi" w:cstheme="minorHAnsi"/>
          <w:sz w:val="24"/>
          <w:szCs w:val="24"/>
        </w:rPr>
        <w:t>31</w:t>
      </w:r>
      <w:r w:rsidRPr="00BD3B5C">
        <w:rPr>
          <w:rFonts w:asciiTheme="minorHAnsi" w:hAnsiTheme="minorHAnsi" w:cstheme="minorHAnsi"/>
          <w:sz w:val="24"/>
          <w:szCs w:val="24"/>
        </w:rPr>
        <w:t xml:space="preserve"> de </w:t>
      </w:r>
      <w:r w:rsidR="00852FF4" w:rsidRPr="00BD3B5C">
        <w:rPr>
          <w:rFonts w:asciiTheme="minorHAnsi" w:hAnsiTheme="minorHAnsi" w:cstheme="minorHAnsi"/>
          <w:sz w:val="24"/>
          <w:szCs w:val="24"/>
        </w:rPr>
        <w:t>março</w:t>
      </w:r>
      <w:r w:rsidRPr="00BD3B5C">
        <w:rPr>
          <w:rFonts w:asciiTheme="minorHAnsi" w:hAnsiTheme="minorHAnsi" w:cstheme="minorHAnsi"/>
          <w:sz w:val="24"/>
          <w:szCs w:val="24"/>
        </w:rPr>
        <w:t xml:space="preserve"> de 202</w:t>
      </w:r>
      <w:r w:rsidR="00852FF4" w:rsidRPr="00BD3B5C">
        <w:rPr>
          <w:rFonts w:asciiTheme="minorHAnsi" w:hAnsiTheme="minorHAnsi" w:cstheme="minorHAnsi"/>
          <w:sz w:val="24"/>
          <w:szCs w:val="24"/>
        </w:rPr>
        <w:t>2</w:t>
      </w:r>
    </w:p>
    <w:p w14:paraId="3F82ADF4" w14:textId="77777777" w:rsidR="00852FF4" w:rsidRPr="00BD3B5C" w:rsidRDefault="00852FF4" w:rsidP="00852FF4">
      <w:pPr>
        <w:pStyle w:val="NormalWeb"/>
        <w:ind w:right="-1135"/>
        <w:jc w:val="both"/>
        <w:rPr>
          <w:rFonts w:asciiTheme="minorHAnsi" w:hAnsiTheme="minorHAnsi" w:cstheme="minorHAnsi"/>
          <w:sz w:val="24"/>
          <w:szCs w:val="24"/>
        </w:rPr>
      </w:pPr>
    </w:p>
    <w:p w14:paraId="3EB8BB1F" w14:textId="4BEC50AF" w:rsidR="002631EC" w:rsidRPr="00BD3B5C" w:rsidRDefault="002631EC" w:rsidP="00640736">
      <w:pPr>
        <w:ind w:right="-1135"/>
        <w:jc w:val="center"/>
        <w:rPr>
          <w:rFonts w:cstheme="minorHAnsi"/>
          <w:sz w:val="24"/>
          <w:szCs w:val="24"/>
        </w:rPr>
      </w:pPr>
      <w:r w:rsidRPr="00BD3B5C">
        <w:rPr>
          <w:rFonts w:cstheme="minorHAnsi"/>
          <w:sz w:val="24"/>
          <w:szCs w:val="24"/>
        </w:rPr>
        <w:t>A/Os Deputada/o</w:t>
      </w:r>
      <w:r w:rsidR="00031180" w:rsidRPr="00BD3B5C">
        <w:rPr>
          <w:rFonts w:cstheme="minorHAnsi"/>
          <w:sz w:val="24"/>
          <w:szCs w:val="24"/>
        </w:rPr>
        <w:t>s do PSD</w:t>
      </w:r>
    </w:p>
    <w:p w14:paraId="43E01C5F" w14:textId="31A2D3ED" w:rsidR="00852FF4" w:rsidRPr="00BD3B5C" w:rsidRDefault="00852FF4" w:rsidP="00640736">
      <w:pPr>
        <w:ind w:right="-1135"/>
        <w:jc w:val="center"/>
        <w:rPr>
          <w:rFonts w:cstheme="minorHAnsi"/>
          <w:sz w:val="24"/>
          <w:szCs w:val="24"/>
        </w:rPr>
      </w:pPr>
      <w:r w:rsidRPr="00BD3B5C">
        <w:rPr>
          <w:rFonts w:cstheme="minorHAnsi"/>
          <w:sz w:val="24"/>
          <w:szCs w:val="24"/>
        </w:rPr>
        <w:t>Adão Silva</w:t>
      </w:r>
    </w:p>
    <w:p w14:paraId="4EA8E697" w14:textId="794A1A80" w:rsidR="00852FF4" w:rsidRPr="00BD3B5C" w:rsidRDefault="00852FF4" w:rsidP="00640736">
      <w:pPr>
        <w:ind w:right="-1135"/>
        <w:jc w:val="center"/>
        <w:rPr>
          <w:rFonts w:cstheme="minorHAnsi"/>
          <w:sz w:val="24"/>
          <w:szCs w:val="24"/>
        </w:rPr>
      </w:pPr>
      <w:r w:rsidRPr="00BD3B5C">
        <w:rPr>
          <w:rFonts w:cstheme="minorHAnsi"/>
          <w:sz w:val="24"/>
          <w:szCs w:val="24"/>
        </w:rPr>
        <w:t>Fernando Negrão</w:t>
      </w:r>
    </w:p>
    <w:p w14:paraId="2AE7AC51" w14:textId="26B9B1E2" w:rsidR="00852FF4" w:rsidRDefault="00852FF4" w:rsidP="00640736">
      <w:pPr>
        <w:ind w:right="-1135"/>
        <w:jc w:val="center"/>
        <w:rPr>
          <w:rFonts w:cstheme="minorHAnsi"/>
          <w:sz w:val="24"/>
          <w:szCs w:val="24"/>
        </w:rPr>
      </w:pPr>
      <w:r w:rsidRPr="00BD3B5C">
        <w:rPr>
          <w:rFonts w:cstheme="minorHAnsi"/>
          <w:sz w:val="24"/>
          <w:szCs w:val="24"/>
        </w:rPr>
        <w:t>Clara Marques Mendes</w:t>
      </w:r>
    </w:p>
    <w:p w14:paraId="3CE9E15A" w14:textId="61CF74A6" w:rsidR="00BD3B5C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André Coelho Lima</w:t>
      </w:r>
    </w:p>
    <w:p w14:paraId="6EBADD8B" w14:textId="2FCA05DA" w:rsidR="00BD3B5C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Firmino Marques</w:t>
      </w:r>
    </w:p>
    <w:p w14:paraId="744F4792" w14:textId="6F0F9C12" w:rsidR="00BD3B5C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Carlos Eduardo Reis</w:t>
      </w:r>
    </w:p>
    <w:p w14:paraId="44E33F32" w14:textId="04562D05" w:rsidR="00BD3B5C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Jorge Paulo Oliveira</w:t>
      </w:r>
    </w:p>
    <w:p w14:paraId="7909DAC0" w14:textId="1300A3C1" w:rsidR="00BD3B5C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Fonseca</w:t>
      </w:r>
    </w:p>
    <w:p w14:paraId="1A96F1CA" w14:textId="623CE218" w:rsidR="00BD3B5C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Bruno Coimbra</w:t>
      </w:r>
    </w:p>
    <w:p w14:paraId="59223A96" w14:textId="77777777" w:rsidR="00881124" w:rsidRDefault="00BD3B5C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Carlos Cação</w:t>
      </w:r>
    </w:p>
    <w:p w14:paraId="54BAA116" w14:textId="4F24FD9C" w:rsidR="00BD3B5C" w:rsidRDefault="00881124" w:rsidP="00640736">
      <w:pPr>
        <w:ind w:right="-113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Afonso Oliveira</w:t>
      </w:r>
    </w:p>
    <w:p w14:paraId="06A8D5F8" w14:textId="0206625D" w:rsidR="00852FF4" w:rsidRPr="00BD3B5C" w:rsidRDefault="00852FF4" w:rsidP="00BD3B5C">
      <w:pPr>
        <w:ind w:right="-1135"/>
        <w:rPr>
          <w:rFonts w:cstheme="minorHAnsi"/>
          <w:sz w:val="24"/>
          <w:szCs w:val="24"/>
        </w:rPr>
      </w:pPr>
    </w:p>
    <w:sectPr w:rsidR="00852FF4" w:rsidRPr="00BD3B5C" w:rsidSect="00640736">
      <w:headerReference w:type="default" r:id="rId6"/>
      <w:pgSz w:w="11906" w:h="16838"/>
      <w:pgMar w:top="1417" w:right="1701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0623" w14:textId="77777777" w:rsidR="00AC49EA" w:rsidRDefault="00AC49EA" w:rsidP="005D5499">
      <w:pPr>
        <w:spacing w:after="0" w:line="240" w:lineRule="auto"/>
      </w:pPr>
      <w:r>
        <w:separator/>
      </w:r>
    </w:p>
  </w:endnote>
  <w:endnote w:type="continuationSeparator" w:id="0">
    <w:p w14:paraId="39D0C6AC" w14:textId="77777777" w:rsidR="00AC49EA" w:rsidRDefault="00AC49EA" w:rsidP="005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7C90" w14:textId="77777777" w:rsidR="00AC49EA" w:rsidRDefault="00AC49EA" w:rsidP="005D5499">
      <w:pPr>
        <w:spacing w:after="0" w:line="240" w:lineRule="auto"/>
      </w:pPr>
      <w:r>
        <w:separator/>
      </w:r>
    </w:p>
  </w:footnote>
  <w:footnote w:type="continuationSeparator" w:id="0">
    <w:p w14:paraId="27970630" w14:textId="77777777" w:rsidR="00AC49EA" w:rsidRDefault="00AC49EA" w:rsidP="005D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BA5" w14:textId="77777777" w:rsidR="00EF1BD5" w:rsidRDefault="002631EC" w:rsidP="00EF1BD5">
    <w:pPr>
      <w:pStyle w:val="Cabealho"/>
      <w:jc w:val="center"/>
    </w:pPr>
    <w:r>
      <w:object w:dxaOrig="6661" w:dyaOrig="4666" w14:anchorId="10E4D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117pt" fillcolor="window">
          <v:imagedata r:id="rId1" o:title=""/>
        </v:shape>
        <o:OLEObject Type="Embed" ProgID="MSPhotoEd.3" ShapeID="_x0000_i1025" DrawAspect="Content" ObjectID="_171137473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6"/>
    <w:rsid w:val="00031180"/>
    <w:rsid w:val="00187112"/>
    <w:rsid w:val="0024688B"/>
    <w:rsid w:val="002525CA"/>
    <w:rsid w:val="002631EC"/>
    <w:rsid w:val="00357F19"/>
    <w:rsid w:val="004B7DF4"/>
    <w:rsid w:val="004E54CB"/>
    <w:rsid w:val="005D5499"/>
    <w:rsid w:val="00640736"/>
    <w:rsid w:val="0072099D"/>
    <w:rsid w:val="00732C48"/>
    <w:rsid w:val="00775176"/>
    <w:rsid w:val="008079B5"/>
    <w:rsid w:val="008079B8"/>
    <w:rsid w:val="008438FC"/>
    <w:rsid w:val="00852FF4"/>
    <w:rsid w:val="00875B2B"/>
    <w:rsid w:val="00881124"/>
    <w:rsid w:val="00940D54"/>
    <w:rsid w:val="00963470"/>
    <w:rsid w:val="00983FF6"/>
    <w:rsid w:val="00AC49EA"/>
    <w:rsid w:val="00AD50BC"/>
    <w:rsid w:val="00B02D6E"/>
    <w:rsid w:val="00B81BAE"/>
    <w:rsid w:val="00BD3B5C"/>
    <w:rsid w:val="00BF6BEC"/>
    <w:rsid w:val="00C250FC"/>
    <w:rsid w:val="00CD09C2"/>
    <w:rsid w:val="00DA7228"/>
    <w:rsid w:val="00E86025"/>
    <w:rsid w:val="00EF09E9"/>
    <w:rsid w:val="00EF1BD5"/>
    <w:rsid w:val="00FD4F46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1C7334F"/>
  <w15:chartTrackingRefBased/>
  <w15:docId w15:val="{D3B69FDF-547D-49D1-B9D5-AEED882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semiHidden/>
    <w:unhideWhenUsed/>
    <w:rsid w:val="00983FF6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83FF6"/>
    <w:rPr>
      <w:rFonts w:ascii="Calibri" w:hAnsi="Calibri"/>
      <w:szCs w:val="21"/>
    </w:rPr>
  </w:style>
  <w:style w:type="paragraph" w:styleId="Cabealho">
    <w:name w:val="header"/>
    <w:basedOn w:val="Normal"/>
    <w:link w:val="CabealhoCarter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D5499"/>
  </w:style>
  <w:style w:type="paragraph" w:styleId="Rodap">
    <w:name w:val="footer"/>
    <w:basedOn w:val="Normal"/>
    <w:link w:val="RodapCarter"/>
    <w:uiPriority w:val="99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499"/>
  </w:style>
  <w:style w:type="paragraph" w:styleId="Textodebalo">
    <w:name w:val="Balloon Text"/>
    <w:basedOn w:val="Normal"/>
    <w:link w:val="TextodebaloCarter"/>
    <w:uiPriority w:val="99"/>
    <w:semiHidden/>
    <w:unhideWhenUsed/>
    <w:rsid w:val="00FE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46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736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2022-04-12T23:00:00+00:00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116923</IDActividade>
    <NRActividade xmlns="http://schemas.microsoft.com/sharepoint/v3">1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4B5DAD6C-BF8B-49D8-9DA3-DA6E46777033}"/>
</file>

<file path=customXml/itemProps2.xml><?xml version="1.0" encoding="utf-8"?>
<ds:datastoreItem xmlns:ds="http://schemas.openxmlformats.org/officeDocument/2006/customXml" ds:itemID="{24CEA6DF-C596-4F2E-8BCF-3AF5D0FFE663}"/>
</file>

<file path=customXml/itemProps3.xml><?xml version="1.0" encoding="utf-8"?>
<ds:datastoreItem xmlns:ds="http://schemas.openxmlformats.org/officeDocument/2006/customXml" ds:itemID="{F50951E1-20C6-437D-966C-28CAFA564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 (substituído)</dc:title>
  <dc:subject/>
  <dc:creator>Helga Correia</dc:creator>
  <cp:keywords/>
  <dc:description/>
  <cp:lastModifiedBy>Prudência Cardoso</cp:lastModifiedBy>
  <cp:revision>2</cp:revision>
  <cp:lastPrinted>2019-04-26T10:47:00Z</cp:lastPrinted>
  <dcterms:created xsi:type="dcterms:W3CDTF">2022-04-13T16:06:00Z</dcterms:created>
  <dcterms:modified xsi:type="dcterms:W3CDTF">2022-04-13T16:06:00Z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7600</vt:r8>
  </property>
  <property fmtid="{D5CDD505-2E9C-101B-9397-08002B2CF9AE}" pid="6" name="Sessao">
    <vt:lpwstr>1ª</vt:lpwstr>
  </property>
</Properties>
</file>