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15E" w:rsidRDefault="009B015E" w:rsidP="009B015E">
      <w:pPr>
        <w:tabs>
          <w:tab w:val="left" w:pos="2430"/>
        </w:tabs>
        <w:spacing w:line="36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</w:p>
    <w:p w:rsidR="009B015E" w:rsidRPr="009B015E" w:rsidRDefault="009B015E" w:rsidP="009B015E">
      <w:pPr>
        <w:tabs>
          <w:tab w:val="left" w:pos="2430"/>
        </w:tabs>
        <w:spacing w:line="36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proofErr w:type="spellStart"/>
      <w:r w:rsidRPr="009B015E">
        <w:rPr>
          <w:rFonts w:asciiTheme="majorHAnsi" w:hAnsiTheme="majorHAnsi" w:cstheme="majorHAnsi"/>
          <w:b/>
          <w:bCs/>
          <w:sz w:val="26"/>
          <w:szCs w:val="26"/>
        </w:rPr>
        <w:t>Projecto</w:t>
      </w:r>
      <w:proofErr w:type="spellEnd"/>
      <w:r w:rsidRPr="009B015E">
        <w:rPr>
          <w:rFonts w:asciiTheme="majorHAnsi" w:hAnsiTheme="majorHAnsi" w:cstheme="majorHAnsi"/>
          <w:b/>
          <w:bCs/>
          <w:sz w:val="26"/>
          <w:szCs w:val="26"/>
        </w:rPr>
        <w:t xml:space="preserve"> de Resolução n.º</w:t>
      </w:r>
      <w:r w:rsidR="003B280F">
        <w:rPr>
          <w:rFonts w:asciiTheme="majorHAnsi" w:hAnsiTheme="majorHAnsi" w:cstheme="majorHAnsi"/>
          <w:b/>
          <w:bCs/>
          <w:sz w:val="26"/>
          <w:szCs w:val="26"/>
        </w:rPr>
        <w:t xml:space="preserve"> 889</w:t>
      </w:r>
      <w:r w:rsidRPr="009B015E">
        <w:rPr>
          <w:rFonts w:asciiTheme="majorHAnsi" w:hAnsiTheme="majorHAnsi" w:cstheme="majorHAnsi"/>
          <w:b/>
          <w:bCs/>
          <w:sz w:val="26"/>
          <w:szCs w:val="26"/>
        </w:rPr>
        <w:t>/XIV/2ª</w:t>
      </w:r>
    </w:p>
    <w:p w:rsidR="00853587" w:rsidRDefault="00853587" w:rsidP="009B015E">
      <w:pPr>
        <w:tabs>
          <w:tab w:val="left" w:pos="2430"/>
        </w:tabs>
        <w:spacing w:line="36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bookmarkStart w:id="0" w:name="_GoBack"/>
      <w:r w:rsidRPr="00A71023">
        <w:rPr>
          <w:rFonts w:asciiTheme="majorHAnsi" w:hAnsiTheme="majorHAnsi" w:cstheme="majorHAnsi"/>
          <w:b/>
          <w:bCs/>
          <w:sz w:val="26"/>
          <w:szCs w:val="26"/>
        </w:rPr>
        <w:t>Recomenda ao Governo a adopção de medidas de combate à pobreza energética</w:t>
      </w:r>
    </w:p>
    <w:bookmarkEnd w:id="0"/>
    <w:p w:rsidR="00A71023" w:rsidRPr="009B015E" w:rsidRDefault="00A71023" w:rsidP="009B015E">
      <w:pPr>
        <w:tabs>
          <w:tab w:val="left" w:pos="2430"/>
        </w:tabs>
        <w:spacing w:line="36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</w:p>
    <w:p w:rsidR="009B015E" w:rsidRPr="009B015E" w:rsidRDefault="009B015E" w:rsidP="009B015E">
      <w:pPr>
        <w:tabs>
          <w:tab w:val="left" w:pos="2430"/>
        </w:tabs>
        <w:spacing w:line="360" w:lineRule="auto"/>
        <w:jc w:val="both"/>
        <w:rPr>
          <w:rFonts w:asciiTheme="majorHAnsi" w:hAnsiTheme="majorHAnsi" w:cstheme="majorHAnsi"/>
        </w:rPr>
      </w:pPr>
      <w:r w:rsidRPr="009B015E">
        <w:rPr>
          <w:rFonts w:asciiTheme="majorHAnsi" w:hAnsiTheme="majorHAnsi" w:cstheme="majorHAnsi"/>
        </w:rPr>
        <w:t xml:space="preserve">A pobreza energética é caracterizada pela incapacidade que as famílias têm de aceder aos serviços energéticos essenciais devido a incapacidade financeira. </w:t>
      </w:r>
    </w:p>
    <w:p w:rsidR="009B015E" w:rsidRPr="009B015E" w:rsidRDefault="009B015E" w:rsidP="009B015E">
      <w:pPr>
        <w:tabs>
          <w:tab w:val="left" w:pos="2430"/>
        </w:tabs>
        <w:spacing w:line="360" w:lineRule="auto"/>
        <w:jc w:val="both"/>
        <w:rPr>
          <w:rFonts w:asciiTheme="majorHAnsi" w:hAnsiTheme="majorHAnsi" w:cstheme="majorHAnsi"/>
        </w:rPr>
      </w:pPr>
      <w:r w:rsidRPr="009B015E">
        <w:rPr>
          <w:rFonts w:asciiTheme="majorHAnsi" w:hAnsiTheme="majorHAnsi" w:cstheme="majorHAnsi"/>
        </w:rPr>
        <w:t xml:space="preserve">De acordo com a Eurostat, em 2019, cerca de 19% da população em Portugal não tinha capacidade para manter a casa aquecida no Inverno, encontrando-se acima da média dos países da UE (7%). Esta situação representa um indicador de pobreza que é frequentemente utilizado em análises nacionais e comparativas na Europa. </w:t>
      </w:r>
    </w:p>
    <w:p w:rsidR="009B015E" w:rsidRPr="00AE6D56" w:rsidRDefault="009B015E" w:rsidP="009B015E">
      <w:pPr>
        <w:spacing w:line="360" w:lineRule="auto"/>
        <w:jc w:val="both"/>
        <w:rPr>
          <w:rFonts w:asciiTheme="majorHAnsi" w:hAnsiTheme="majorHAnsi" w:cstheme="majorHAnsi"/>
        </w:rPr>
      </w:pPr>
      <w:r w:rsidRPr="009B015E">
        <w:rPr>
          <w:rFonts w:asciiTheme="majorHAnsi" w:hAnsiTheme="majorHAnsi" w:cstheme="majorHAnsi"/>
        </w:rPr>
        <w:t>O acesso aos serviços energéticos, proporcionando temperatura adequada, iluminação e energia para os electrodomésticos</w:t>
      </w:r>
      <w:r w:rsidR="007427F8">
        <w:rPr>
          <w:rFonts w:asciiTheme="majorHAnsi" w:hAnsiTheme="majorHAnsi" w:cstheme="majorHAnsi"/>
        </w:rPr>
        <w:t>,</w:t>
      </w:r>
      <w:r w:rsidRPr="009B015E">
        <w:rPr>
          <w:rFonts w:asciiTheme="majorHAnsi" w:hAnsiTheme="majorHAnsi" w:cstheme="majorHAnsi"/>
        </w:rPr>
        <w:t xml:space="preserve"> constitui não só o direito da população em manter um nível de vida saudável e digno, como é indispensável para a inclusão social. De acordo com o Pilar Europeu dos Direitos Sociais</w:t>
      </w:r>
      <w:r>
        <w:rPr>
          <w:rStyle w:val="Refdenotaderodap"/>
          <w:rFonts w:asciiTheme="majorHAnsi" w:hAnsiTheme="majorHAnsi" w:cstheme="majorHAnsi"/>
        </w:rPr>
        <w:footnoteReference w:id="1"/>
      </w:r>
      <w:r w:rsidR="007427F8">
        <w:rPr>
          <w:rFonts w:asciiTheme="majorHAnsi" w:hAnsiTheme="majorHAnsi" w:cstheme="majorHAnsi"/>
        </w:rPr>
        <w:t xml:space="preserve">, </w:t>
      </w:r>
      <w:r w:rsidRPr="00AE6D56">
        <w:rPr>
          <w:rFonts w:asciiTheme="majorHAnsi" w:hAnsiTheme="majorHAnsi" w:cstheme="majorHAnsi"/>
        </w:rPr>
        <w:t xml:space="preserve">proclamado conjuntamente pelo Parlamento Europeu, o Conselho e a Comissão em 17 de </w:t>
      </w:r>
      <w:proofErr w:type="gramStart"/>
      <w:r w:rsidRPr="00AE6D56">
        <w:rPr>
          <w:rFonts w:asciiTheme="majorHAnsi" w:hAnsiTheme="majorHAnsi" w:cstheme="majorHAnsi"/>
        </w:rPr>
        <w:t>Novembro</w:t>
      </w:r>
      <w:proofErr w:type="gramEnd"/>
      <w:r w:rsidRPr="00AE6D56">
        <w:rPr>
          <w:rFonts w:asciiTheme="majorHAnsi" w:hAnsiTheme="majorHAnsi" w:cstheme="majorHAnsi"/>
        </w:rPr>
        <w:t xml:space="preserve"> de 2017, o acesso justo à energia é considerado um direito dos cidadãos, sendo este considerado um serviço essencial.</w:t>
      </w:r>
    </w:p>
    <w:p w:rsidR="00EF5856" w:rsidRDefault="009B015E" w:rsidP="009B015E">
      <w:pPr>
        <w:tabs>
          <w:tab w:val="left" w:pos="2430"/>
        </w:tabs>
        <w:spacing w:line="360" w:lineRule="auto"/>
        <w:jc w:val="both"/>
        <w:rPr>
          <w:rFonts w:asciiTheme="majorHAnsi" w:hAnsiTheme="majorHAnsi" w:cstheme="majorHAnsi"/>
        </w:rPr>
      </w:pPr>
      <w:r w:rsidRPr="00AE6D56">
        <w:rPr>
          <w:rFonts w:asciiTheme="majorHAnsi" w:hAnsiTheme="majorHAnsi" w:cstheme="majorHAnsi"/>
        </w:rPr>
        <w:t>A pobreza energética é resultado de uma combinação de vários factores, nomeadamente o preço elevado da energia,</w:t>
      </w:r>
      <w:r w:rsidR="007427F8">
        <w:rPr>
          <w:rFonts w:asciiTheme="majorHAnsi" w:hAnsiTheme="majorHAnsi" w:cstheme="majorHAnsi"/>
        </w:rPr>
        <w:t xml:space="preserve"> os</w:t>
      </w:r>
      <w:r w:rsidRPr="00AE6D56">
        <w:rPr>
          <w:rFonts w:asciiTheme="majorHAnsi" w:hAnsiTheme="majorHAnsi" w:cstheme="majorHAnsi"/>
        </w:rPr>
        <w:t xml:space="preserve"> baixos rendimentos dos agregados familiares </w:t>
      </w:r>
      <w:r w:rsidR="007427F8">
        <w:rPr>
          <w:rFonts w:asciiTheme="majorHAnsi" w:hAnsiTheme="majorHAnsi" w:cstheme="majorHAnsi"/>
        </w:rPr>
        <w:t>e a</w:t>
      </w:r>
      <w:r w:rsidRPr="00AE6D56">
        <w:rPr>
          <w:rFonts w:asciiTheme="majorHAnsi" w:hAnsiTheme="majorHAnsi" w:cstheme="majorHAnsi"/>
        </w:rPr>
        <w:t xml:space="preserve"> baixa eficiência energética existente na maioria das habitações</w:t>
      </w:r>
      <w:r>
        <w:rPr>
          <w:rFonts w:asciiTheme="majorHAnsi" w:hAnsiTheme="majorHAnsi" w:cstheme="majorHAnsi"/>
        </w:rPr>
        <w:t>.</w:t>
      </w:r>
      <w:r>
        <w:rPr>
          <w:rStyle w:val="Refdenotaderodap"/>
          <w:rFonts w:asciiTheme="majorHAnsi" w:hAnsiTheme="majorHAnsi" w:cstheme="majorHAnsi"/>
        </w:rPr>
        <w:footnoteReference w:id="2"/>
      </w:r>
      <w:r w:rsidRPr="009B015E">
        <w:rPr>
          <w:rFonts w:asciiTheme="majorHAnsi" w:hAnsiTheme="majorHAnsi" w:cstheme="majorHAnsi"/>
        </w:rPr>
        <w:t xml:space="preserve"> </w:t>
      </w:r>
      <w:r w:rsidRPr="00AE6D56">
        <w:rPr>
          <w:rFonts w:asciiTheme="majorHAnsi" w:hAnsiTheme="majorHAnsi" w:cstheme="majorHAnsi"/>
        </w:rPr>
        <w:t xml:space="preserve">Por isso, é considerado na comunidade europeia como uma forma de pobreza com consequências nefastas para a saúde e bem-estar da população, sendo que doenças cardiorrespiratórias e doenças mentais são exacerbadas devido à exposição prolongada </w:t>
      </w:r>
      <w:r w:rsidR="007427F8">
        <w:rPr>
          <w:rFonts w:asciiTheme="majorHAnsi" w:hAnsiTheme="majorHAnsi" w:cstheme="majorHAnsi"/>
        </w:rPr>
        <w:t>ao</w:t>
      </w:r>
      <w:r w:rsidRPr="00AE6D56">
        <w:rPr>
          <w:rFonts w:asciiTheme="majorHAnsi" w:hAnsiTheme="majorHAnsi" w:cstheme="majorHAnsi"/>
        </w:rPr>
        <w:t xml:space="preserve"> frio extremo e ao stress associado à incapacidade monetária para pagar facturas energéticas avultadas</w:t>
      </w:r>
      <w:r>
        <w:rPr>
          <w:rFonts w:asciiTheme="majorHAnsi" w:hAnsiTheme="majorHAnsi" w:cstheme="majorHAnsi"/>
        </w:rPr>
        <w:t>.</w:t>
      </w:r>
      <w:r>
        <w:rPr>
          <w:rStyle w:val="Refdenotaderodap"/>
          <w:rFonts w:asciiTheme="majorHAnsi" w:hAnsiTheme="majorHAnsi" w:cstheme="majorHAnsi"/>
        </w:rPr>
        <w:footnoteReference w:id="3"/>
      </w:r>
      <w:r w:rsidRPr="009B015E">
        <w:rPr>
          <w:rFonts w:asciiTheme="majorHAnsi" w:hAnsiTheme="majorHAnsi" w:cstheme="majorHAnsi"/>
        </w:rPr>
        <w:t xml:space="preserve"> </w:t>
      </w:r>
      <w:r w:rsidRPr="00AE6D56">
        <w:rPr>
          <w:rFonts w:asciiTheme="majorHAnsi" w:hAnsiTheme="majorHAnsi" w:cstheme="majorHAnsi"/>
        </w:rPr>
        <w:t xml:space="preserve">Segundo o Instituto Nacional de Saúde Ricardo Jorge, no ano de </w:t>
      </w:r>
      <w:r w:rsidRPr="00AE6D56">
        <w:rPr>
          <w:rFonts w:asciiTheme="majorHAnsi" w:hAnsiTheme="majorHAnsi" w:cstheme="majorHAnsi"/>
        </w:rPr>
        <w:lastRenderedPageBreak/>
        <w:t>2018, “estima-se que a gripe e as baixas temperaturas tenham </w:t>
      </w:r>
      <w:hyperlink r:id="rId7" w:history="1">
        <w:r w:rsidRPr="00AE6D56">
          <w:rPr>
            <w:rFonts w:asciiTheme="majorHAnsi" w:hAnsiTheme="majorHAnsi" w:cstheme="majorHAnsi"/>
          </w:rPr>
          <w:t>causado cerca de 3700 mortes</w:t>
        </w:r>
      </w:hyperlink>
      <w:r w:rsidRPr="00AE6D56">
        <w:rPr>
          <w:rFonts w:asciiTheme="majorHAnsi" w:hAnsiTheme="majorHAnsi" w:cstheme="majorHAnsi"/>
        </w:rPr>
        <w:t>, das quais 397 atribuíveis ao frio.</w:t>
      </w:r>
      <w:r>
        <w:rPr>
          <w:rStyle w:val="Refdenotaderodap"/>
          <w:rFonts w:asciiTheme="majorHAnsi" w:hAnsiTheme="majorHAnsi" w:cstheme="majorHAnsi"/>
        </w:rPr>
        <w:footnoteReference w:id="4"/>
      </w:r>
    </w:p>
    <w:p w:rsidR="009B015E" w:rsidRPr="00AE6D56" w:rsidRDefault="009B015E" w:rsidP="009B015E">
      <w:pPr>
        <w:spacing w:line="360" w:lineRule="auto"/>
        <w:jc w:val="both"/>
        <w:rPr>
          <w:rFonts w:asciiTheme="majorHAnsi" w:hAnsiTheme="majorHAnsi" w:cstheme="majorHAnsi"/>
        </w:rPr>
      </w:pPr>
      <w:bookmarkStart w:id="1" w:name="_Hlk59111562"/>
      <w:r w:rsidRPr="00AE6D56">
        <w:rPr>
          <w:rFonts w:asciiTheme="majorHAnsi" w:hAnsiTheme="majorHAnsi" w:cstheme="majorHAnsi"/>
        </w:rPr>
        <w:t>A pobreza energética tem tomado relevância na União Europeia desde 2009, tendo sido primeiramente abordad</w:t>
      </w:r>
      <w:r w:rsidR="007427F8">
        <w:rPr>
          <w:rFonts w:asciiTheme="majorHAnsi" w:hAnsiTheme="majorHAnsi" w:cstheme="majorHAnsi"/>
        </w:rPr>
        <w:t>a</w:t>
      </w:r>
      <w:r w:rsidRPr="00AE6D56">
        <w:rPr>
          <w:rFonts w:asciiTheme="majorHAnsi" w:hAnsiTheme="majorHAnsi" w:cstheme="majorHAnsi"/>
        </w:rPr>
        <w:t xml:space="preserve"> na Directiva n.º 2009/72/CE</w:t>
      </w:r>
      <w:r w:rsidR="007427F8">
        <w:rPr>
          <w:rFonts w:asciiTheme="majorHAnsi" w:hAnsiTheme="majorHAnsi" w:cstheme="majorHAnsi"/>
        </w:rPr>
        <w:t>,</w:t>
      </w:r>
      <w:r w:rsidRPr="00AE6D56">
        <w:rPr>
          <w:rFonts w:asciiTheme="majorHAnsi" w:hAnsiTheme="majorHAnsi" w:cstheme="majorHAnsi"/>
        </w:rPr>
        <w:t xml:space="preserve"> sobre o mercado interno da</w:t>
      </w:r>
      <w:r w:rsidR="007427F8">
        <w:rPr>
          <w:rFonts w:asciiTheme="majorHAnsi" w:hAnsiTheme="majorHAnsi" w:cstheme="majorHAnsi"/>
        </w:rPr>
        <w:t xml:space="preserve"> </w:t>
      </w:r>
      <w:r w:rsidRPr="00AE6D56">
        <w:rPr>
          <w:rFonts w:asciiTheme="majorHAnsi" w:hAnsiTheme="majorHAnsi" w:cstheme="majorHAnsi"/>
        </w:rPr>
        <w:t>electricidade</w:t>
      </w:r>
      <w:r w:rsidR="007427F8">
        <w:rPr>
          <w:rFonts w:asciiTheme="majorHAnsi" w:hAnsiTheme="majorHAnsi" w:cstheme="majorHAnsi"/>
        </w:rPr>
        <w:t>,</w:t>
      </w:r>
      <w:r w:rsidRPr="00AE6D56">
        <w:rPr>
          <w:rFonts w:asciiTheme="majorHAnsi" w:hAnsiTheme="majorHAnsi" w:cstheme="majorHAnsi"/>
        </w:rPr>
        <w:t xml:space="preserve"> e na Directiva n.º 2009/73/CE</w:t>
      </w:r>
      <w:r w:rsidR="007427F8">
        <w:rPr>
          <w:rFonts w:asciiTheme="majorHAnsi" w:hAnsiTheme="majorHAnsi" w:cstheme="majorHAnsi"/>
        </w:rPr>
        <w:t>,</w:t>
      </w:r>
      <w:r w:rsidRPr="00AE6D56">
        <w:rPr>
          <w:rFonts w:asciiTheme="majorHAnsi" w:hAnsiTheme="majorHAnsi" w:cstheme="majorHAnsi"/>
        </w:rPr>
        <w:t xml:space="preserve"> sobre o mercado interno do gás natural, onde se terá demonstrado a importância de se apoiar os consumidores economicamente vulneráveis face a este tipo de pobreza. Neste seguimento foi constituído em 2018, pela Comissão Europeia, o Observatório Europeu da Pobreza Energética, </w:t>
      </w:r>
      <w:r w:rsidR="007427F8">
        <w:rPr>
          <w:rFonts w:asciiTheme="majorHAnsi" w:hAnsiTheme="majorHAnsi" w:cstheme="majorHAnsi"/>
        </w:rPr>
        <w:t>que tem</w:t>
      </w:r>
      <w:r w:rsidRPr="00AE6D56">
        <w:rPr>
          <w:rFonts w:asciiTheme="majorHAnsi" w:hAnsiTheme="majorHAnsi" w:cstheme="majorHAnsi"/>
        </w:rPr>
        <w:t xml:space="preserve"> como objectivo endereçar esforços no combate à pobreza energética nos países da UE.</w:t>
      </w:r>
    </w:p>
    <w:p w:rsidR="009B015E" w:rsidRPr="00AE6D56" w:rsidRDefault="009B015E" w:rsidP="009B015E">
      <w:pPr>
        <w:spacing w:line="360" w:lineRule="auto"/>
        <w:jc w:val="both"/>
        <w:rPr>
          <w:rFonts w:asciiTheme="majorHAnsi" w:hAnsiTheme="majorHAnsi" w:cstheme="majorHAnsi"/>
        </w:rPr>
      </w:pPr>
      <w:r w:rsidRPr="00AE6D56">
        <w:rPr>
          <w:rFonts w:asciiTheme="majorHAnsi" w:hAnsiTheme="majorHAnsi" w:cstheme="majorHAnsi"/>
        </w:rPr>
        <w:t>Ainda, na Directiva (UE) n.º 2019/944</w:t>
      </w:r>
      <w:r w:rsidR="007427F8">
        <w:rPr>
          <w:rFonts w:asciiTheme="majorHAnsi" w:hAnsiTheme="majorHAnsi" w:cstheme="majorHAnsi"/>
        </w:rPr>
        <w:t xml:space="preserve">, </w:t>
      </w:r>
      <w:r w:rsidRPr="00AE6D56">
        <w:rPr>
          <w:rFonts w:asciiTheme="majorHAnsi" w:hAnsiTheme="majorHAnsi" w:cstheme="majorHAnsi"/>
        </w:rPr>
        <w:t>relativa a regras comuns para o mercado interno da electricidade</w:t>
      </w:r>
      <w:r w:rsidR="007427F8">
        <w:rPr>
          <w:rFonts w:asciiTheme="majorHAnsi" w:hAnsiTheme="majorHAnsi" w:cstheme="majorHAnsi"/>
        </w:rPr>
        <w:t>,</w:t>
      </w:r>
      <w:r w:rsidRPr="00AE6D56">
        <w:rPr>
          <w:rFonts w:asciiTheme="majorHAnsi" w:hAnsiTheme="majorHAnsi" w:cstheme="majorHAnsi"/>
        </w:rPr>
        <w:t xml:space="preserve"> ficou determinado que “todos os Estados-Membros devem calcular o número de agregados familiares afectados pela pobreza energética, tendo em consideração os serviços de energia doméstica necessários para garantir o nível básico de vida no contexto nacional relevante, a política social existente e outras políticas pertinentes, bem como as orientações indicativas da Comissão sobre os indicadores relevantes para a pobreza energética.”</w:t>
      </w:r>
    </w:p>
    <w:bookmarkEnd w:id="1"/>
    <w:p w:rsidR="009B015E" w:rsidRPr="00AE6D56" w:rsidRDefault="009B015E" w:rsidP="009B015E">
      <w:pPr>
        <w:spacing w:line="360" w:lineRule="auto"/>
        <w:jc w:val="both"/>
        <w:rPr>
          <w:rFonts w:asciiTheme="majorHAnsi" w:hAnsiTheme="majorHAnsi" w:cstheme="majorHAnsi"/>
        </w:rPr>
      </w:pPr>
      <w:r w:rsidRPr="00AE6D56">
        <w:rPr>
          <w:rFonts w:asciiTheme="majorHAnsi" w:hAnsiTheme="majorHAnsi" w:cstheme="majorHAnsi"/>
        </w:rPr>
        <w:t>Mais recentemente</w:t>
      </w:r>
      <w:r w:rsidR="007427F8">
        <w:rPr>
          <w:rFonts w:asciiTheme="majorHAnsi" w:hAnsiTheme="majorHAnsi" w:cstheme="majorHAnsi"/>
        </w:rPr>
        <w:t>,</w:t>
      </w:r>
      <w:r w:rsidRPr="00AE6D56">
        <w:rPr>
          <w:rFonts w:asciiTheme="majorHAnsi" w:hAnsiTheme="majorHAnsi" w:cstheme="majorHAnsi"/>
        </w:rPr>
        <w:t xml:space="preserve"> em </w:t>
      </w:r>
      <w:proofErr w:type="gramStart"/>
      <w:r w:rsidRPr="00AE6D56">
        <w:rPr>
          <w:rFonts w:asciiTheme="majorHAnsi" w:hAnsiTheme="majorHAnsi" w:cstheme="majorHAnsi"/>
        </w:rPr>
        <w:t>Outubro</w:t>
      </w:r>
      <w:proofErr w:type="gramEnd"/>
      <w:r w:rsidRPr="00AE6D56">
        <w:rPr>
          <w:rFonts w:asciiTheme="majorHAnsi" w:hAnsiTheme="majorHAnsi" w:cstheme="majorHAnsi"/>
        </w:rPr>
        <w:t xml:space="preserve"> de 2020, foi aprovada a Recomendação (UE) n.º 2020/1563</w:t>
      </w:r>
      <w:r w:rsidR="007427F8">
        <w:rPr>
          <w:rFonts w:asciiTheme="majorHAnsi" w:hAnsiTheme="majorHAnsi" w:cstheme="majorHAnsi"/>
        </w:rPr>
        <w:t>,</w:t>
      </w:r>
      <w:r w:rsidRPr="00AE6D56">
        <w:rPr>
          <w:rFonts w:asciiTheme="majorHAnsi" w:hAnsiTheme="majorHAnsi" w:cstheme="majorHAnsi"/>
        </w:rPr>
        <w:t xml:space="preserve"> da Comissão Europeia</w:t>
      </w:r>
      <w:r w:rsidR="007427F8">
        <w:rPr>
          <w:rFonts w:asciiTheme="majorHAnsi" w:hAnsiTheme="majorHAnsi" w:cstheme="majorHAnsi"/>
        </w:rPr>
        <w:t>,</w:t>
      </w:r>
      <w:r w:rsidRPr="00AE6D56">
        <w:rPr>
          <w:rFonts w:asciiTheme="majorHAnsi" w:hAnsiTheme="majorHAnsi" w:cstheme="majorHAnsi"/>
        </w:rPr>
        <w:t xml:space="preserve"> sobre a pobreza energética, que determina a importância das políticas nacionais para o combate à pobreza energética, recomendando que os Planos Nacionais em matéria de energia e clima determinem estratégias a longo prazo.</w:t>
      </w:r>
    </w:p>
    <w:p w:rsidR="009B015E" w:rsidRPr="00AE6D56" w:rsidRDefault="009B015E" w:rsidP="009B015E">
      <w:pPr>
        <w:spacing w:line="360" w:lineRule="auto"/>
        <w:jc w:val="both"/>
        <w:rPr>
          <w:rFonts w:asciiTheme="majorHAnsi" w:hAnsiTheme="majorHAnsi" w:cstheme="majorHAnsi"/>
        </w:rPr>
      </w:pPr>
      <w:r w:rsidRPr="00AE6D56">
        <w:rPr>
          <w:rFonts w:asciiTheme="majorHAnsi" w:hAnsiTheme="majorHAnsi" w:cstheme="majorHAnsi"/>
        </w:rPr>
        <w:t xml:space="preserve">A nível nacional foi aprovado em Conselho de Ministros em Maio de 2020, o Plano Nacional de Energia e Clima 2021-2030 (PNEC 2030) onde são definidos os objectivos da política climática e energética nacional estabelecendo metas nacionais  para a redução de emissões de gases com efeito de estufa bem como as linhas de acção e medidas a adoptar para a descarbonização da sociedade e para a transição energética, incluindo ainda medidas relativas à segurança energética. </w:t>
      </w:r>
    </w:p>
    <w:p w:rsidR="009B015E" w:rsidRPr="00AE6D56" w:rsidRDefault="009B015E" w:rsidP="009B015E">
      <w:pPr>
        <w:spacing w:line="360" w:lineRule="auto"/>
        <w:jc w:val="both"/>
        <w:rPr>
          <w:rFonts w:asciiTheme="majorHAnsi" w:hAnsiTheme="majorHAnsi" w:cstheme="majorHAnsi"/>
        </w:rPr>
      </w:pPr>
      <w:r w:rsidRPr="00AE6D56">
        <w:rPr>
          <w:rFonts w:asciiTheme="majorHAnsi" w:hAnsiTheme="majorHAnsi" w:cstheme="majorHAnsi"/>
        </w:rPr>
        <w:t xml:space="preserve">Encontra-se então definido o “desenvolvimento de uma estratégia de longo prazo para o combate à pobreza energética que terá como objectivo principal obter um diagnóstico e uma </w:t>
      </w:r>
      <w:r w:rsidRPr="00AE6D56">
        <w:rPr>
          <w:rFonts w:asciiTheme="majorHAnsi" w:hAnsiTheme="majorHAnsi" w:cstheme="majorHAnsi"/>
        </w:rPr>
        <w:lastRenderedPageBreak/>
        <w:t>caracterização do problema, desenvolver indicadores de acompanhamento, estratégias de monitorização, estabelecer objectivos de redução da pobreza energética a médio e longo prazo, à escala nacional, regional e local, e propor medidas específicas para alcançar estes objectivos, bem como formas de financiamento”.</w:t>
      </w:r>
    </w:p>
    <w:p w:rsidR="00EC420E" w:rsidRDefault="009B015E" w:rsidP="009B015E">
      <w:pPr>
        <w:spacing w:line="360" w:lineRule="auto"/>
        <w:jc w:val="both"/>
        <w:rPr>
          <w:rFonts w:asciiTheme="majorHAnsi" w:hAnsiTheme="majorHAnsi" w:cstheme="majorHAnsi"/>
        </w:rPr>
      </w:pPr>
      <w:r w:rsidRPr="00AE6D56">
        <w:rPr>
          <w:rFonts w:asciiTheme="majorHAnsi" w:hAnsiTheme="majorHAnsi" w:cstheme="majorHAnsi"/>
        </w:rPr>
        <w:t>Neste contexto</w:t>
      </w:r>
      <w:r w:rsidR="00EC420E">
        <w:rPr>
          <w:rFonts w:asciiTheme="majorHAnsi" w:hAnsiTheme="majorHAnsi" w:cstheme="majorHAnsi"/>
        </w:rPr>
        <w:t xml:space="preserve">, </w:t>
      </w:r>
      <w:r w:rsidRPr="00AE6D56">
        <w:rPr>
          <w:rFonts w:asciiTheme="majorHAnsi" w:hAnsiTheme="majorHAnsi" w:cstheme="majorHAnsi"/>
        </w:rPr>
        <w:t>Portugal</w:t>
      </w:r>
      <w:r w:rsidR="00EC420E">
        <w:rPr>
          <w:rFonts w:asciiTheme="majorHAnsi" w:hAnsiTheme="majorHAnsi" w:cstheme="majorHAnsi"/>
        </w:rPr>
        <w:t>,</w:t>
      </w:r>
      <w:r w:rsidRPr="00AE6D56">
        <w:rPr>
          <w:rFonts w:asciiTheme="majorHAnsi" w:hAnsiTheme="majorHAnsi" w:cstheme="majorHAnsi"/>
        </w:rPr>
        <w:t xml:space="preserve"> até à data</w:t>
      </w:r>
      <w:r w:rsidR="00EC420E">
        <w:rPr>
          <w:rFonts w:asciiTheme="majorHAnsi" w:hAnsiTheme="majorHAnsi" w:cstheme="majorHAnsi"/>
        </w:rPr>
        <w:t>,</w:t>
      </w:r>
      <w:r w:rsidRPr="00AE6D56">
        <w:rPr>
          <w:rFonts w:asciiTheme="majorHAnsi" w:hAnsiTheme="majorHAnsi" w:cstheme="majorHAnsi"/>
        </w:rPr>
        <w:t xml:space="preserve"> apenas considerou como medida</w:t>
      </w:r>
      <w:r w:rsidR="00EC420E">
        <w:rPr>
          <w:rFonts w:asciiTheme="majorHAnsi" w:hAnsiTheme="majorHAnsi" w:cstheme="majorHAnsi"/>
        </w:rPr>
        <w:t>s</w:t>
      </w:r>
      <w:r w:rsidRPr="00AE6D56">
        <w:rPr>
          <w:rFonts w:asciiTheme="majorHAnsi" w:hAnsiTheme="majorHAnsi" w:cstheme="majorHAnsi"/>
        </w:rPr>
        <w:t xml:space="preserve"> de combate à pobreza energética a implementação da tarifa social da electricidade e gás natural e o Programa de apoio – Edifícios Mais Sustentáveis 2020-2021</w:t>
      </w:r>
      <w:r w:rsidR="00EC420E">
        <w:rPr>
          <w:rFonts w:asciiTheme="majorHAnsi" w:hAnsiTheme="majorHAnsi" w:cstheme="majorHAnsi"/>
        </w:rPr>
        <w:t xml:space="preserve"> </w:t>
      </w:r>
      <w:r w:rsidRPr="00AE6D56">
        <w:rPr>
          <w:rFonts w:asciiTheme="majorHAnsi" w:hAnsiTheme="majorHAnsi" w:cstheme="majorHAnsi"/>
        </w:rPr>
        <w:t xml:space="preserve">suportado pelo Fundo Ambiental. </w:t>
      </w:r>
    </w:p>
    <w:p w:rsidR="009B015E" w:rsidRPr="00AE6D56" w:rsidRDefault="009B015E" w:rsidP="009B015E">
      <w:pPr>
        <w:spacing w:line="360" w:lineRule="auto"/>
        <w:jc w:val="both"/>
        <w:rPr>
          <w:rFonts w:asciiTheme="majorHAnsi" w:hAnsiTheme="majorHAnsi" w:cstheme="majorHAnsi"/>
        </w:rPr>
      </w:pPr>
      <w:r w:rsidRPr="00AE6D56">
        <w:rPr>
          <w:rFonts w:asciiTheme="majorHAnsi" w:hAnsiTheme="majorHAnsi" w:cstheme="majorHAnsi"/>
        </w:rPr>
        <w:t>Este Programa visa “reabilitar e tornar os edifícios energeticamente mais eficientes potenciando o alcance de múltiplos objectivos, designadamente, a redução da factura e da dependência energética do país, a redução de emissões de gases com efeito de estufa, a melhoria dos níveis de conforto e qualidade do ar interior, o benefício para a saúde, a promoção da produtividade laboral, a redução da pobreza energética, a extensão da vida útil dos edifícios e o aumento da sua resiliência.”</w:t>
      </w:r>
    </w:p>
    <w:p w:rsidR="009B015E" w:rsidRPr="00AE6D56" w:rsidRDefault="009B015E" w:rsidP="009B015E">
      <w:pPr>
        <w:spacing w:line="360" w:lineRule="auto"/>
        <w:jc w:val="both"/>
        <w:rPr>
          <w:rFonts w:asciiTheme="majorHAnsi" w:hAnsiTheme="majorHAnsi" w:cstheme="majorHAnsi"/>
        </w:rPr>
      </w:pPr>
      <w:r w:rsidRPr="00AE6D56">
        <w:rPr>
          <w:rFonts w:asciiTheme="majorHAnsi" w:hAnsiTheme="majorHAnsi" w:cstheme="majorHAnsi"/>
        </w:rPr>
        <w:t>Estas medidas revelam-se insuficientes, pois só em 2020 foram submetidas 4.234 candidaturas ao Aviso “Edifícios mais Sustentáveis 2020/2021”, que esgotou a verba de 4,5 milhões de euros, a dotação total para estes apoios.</w:t>
      </w:r>
    </w:p>
    <w:p w:rsidR="009B015E" w:rsidRPr="00AE6D56" w:rsidRDefault="00EC420E" w:rsidP="009B015E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Ainda</w:t>
      </w:r>
      <w:r w:rsidR="009B015E" w:rsidRPr="00AE6D56">
        <w:rPr>
          <w:rFonts w:asciiTheme="majorHAnsi" w:hAnsiTheme="majorHAnsi" w:cstheme="majorHAnsi"/>
        </w:rPr>
        <w:t xml:space="preserve">, encontra-se apenas disponível para casas anteriores a 2006, comparticipando apenas 70% do valor das obras, com limites por tipo de melhoria, sendo o máximo atribuível por habitação </w:t>
      </w:r>
      <w:r w:rsidR="009F4579">
        <w:rPr>
          <w:rFonts w:asciiTheme="majorHAnsi" w:hAnsiTheme="majorHAnsi" w:cstheme="majorHAnsi"/>
        </w:rPr>
        <w:t xml:space="preserve">de </w:t>
      </w:r>
      <w:r w:rsidR="009B015E" w:rsidRPr="00AE6D56">
        <w:rPr>
          <w:rFonts w:asciiTheme="majorHAnsi" w:hAnsiTheme="majorHAnsi" w:cstheme="majorHAnsi"/>
        </w:rPr>
        <w:t>7500€.</w:t>
      </w:r>
      <w:r w:rsidR="009F4579">
        <w:rPr>
          <w:rFonts w:asciiTheme="majorHAnsi" w:hAnsiTheme="majorHAnsi" w:cstheme="majorHAnsi"/>
        </w:rPr>
        <w:t xml:space="preserve"> Contudo</w:t>
      </w:r>
      <w:r w:rsidR="009B015E" w:rsidRPr="00AE6D56">
        <w:rPr>
          <w:rFonts w:asciiTheme="majorHAnsi" w:hAnsiTheme="majorHAnsi" w:cstheme="majorHAnsi"/>
        </w:rPr>
        <w:t>, existem muitas habitações envelhecidas cuja reabilitação ascenderá o valor máximo atribuído</w:t>
      </w:r>
      <w:r w:rsidR="009F4579">
        <w:rPr>
          <w:rFonts w:asciiTheme="majorHAnsi" w:hAnsiTheme="majorHAnsi" w:cstheme="majorHAnsi"/>
        </w:rPr>
        <w:t xml:space="preserve"> e </w:t>
      </w:r>
      <w:r w:rsidR="009B015E" w:rsidRPr="00AE6D56">
        <w:rPr>
          <w:rFonts w:asciiTheme="majorHAnsi" w:hAnsiTheme="majorHAnsi" w:cstheme="majorHAnsi"/>
        </w:rPr>
        <w:t xml:space="preserve">a população mais carenciada não terá capacidade </w:t>
      </w:r>
      <w:r w:rsidR="009F4579">
        <w:rPr>
          <w:rFonts w:asciiTheme="majorHAnsi" w:hAnsiTheme="majorHAnsi" w:cstheme="majorHAnsi"/>
        </w:rPr>
        <w:t xml:space="preserve">para </w:t>
      </w:r>
      <w:r w:rsidR="009B015E" w:rsidRPr="00AE6D56">
        <w:rPr>
          <w:rFonts w:asciiTheme="majorHAnsi" w:hAnsiTheme="majorHAnsi" w:cstheme="majorHAnsi"/>
        </w:rPr>
        <w:t xml:space="preserve">suportar os restantes 30%. </w:t>
      </w:r>
    </w:p>
    <w:p w:rsidR="009B015E" w:rsidRPr="00AE6D56" w:rsidRDefault="009B015E" w:rsidP="009B015E">
      <w:pPr>
        <w:spacing w:line="360" w:lineRule="auto"/>
        <w:jc w:val="both"/>
        <w:rPr>
          <w:rFonts w:asciiTheme="majorHAnsi" w:hAnsiTheme="majorHAnsi" w:cstheme="majorHAnsi"/>
        </w:rPr>
      </w:pPr>
      <w:r w:rsidRPr="00AE6D56">
        <w:rPr>
          <w:rFonts w:asciiTheme="majorHAnsi" w:hAnsiTheme="majorHAnsi" w:cstheme="majorHAnsi"/>
        </w:rPr>
        <w:t>Assim, o desenvolvimento da Estratégia para a pobreza energética torna-se urgente face ao panorama nacional actual, onde a incapacidade económica das famílias terá aumentado</w:t>
      </w:r>
      <w:r w:rsidR="00656038">
        <w:rPr>
          <w:rFonts w:asciiTheme="majorHAnsi" w:hAnsiTheme="majorHAnsi" w:cstheme="majorHAnsi"/>
        </w:rPr>
        <w:t>. A implementação de</w:t>
      </w:r>
      <w:r w:rsidRPr="00AE6D56">
        <w:rPr>
          <w:rFonts w:asciiTheme="majorHAnsi" w:hAnsiTheme="majorHAnsi" w:cstheme="majorHAnsi"/>
        </w:rPr>
        <w:t xml:space="preserve"> medidas para o combate à pobreza energética poderá trazer benefícios não só para a melhoria do conforto, bem</w:t>
      </w:r>
      <w:r w:rsidR="00656038">
        <w:rPr>
          <w:rFonts w:asciiTheme="majorHAnsi" w:hAnsiTheme="majorHAnsi" w:cstheme="majorHAnsi"/>
        </w:rPr>
        <w:t>-</w:t>
      </w:r>
      <w:r w:rsidRPr="00AE6D56">
        <w:rPr>
          <w:rFonts w:asciiTheme="majorHAnsi" w:hAnsiTheme="majorHAnsi" w:cstheme="majorHAnsi"/>
        </w:rPr>
        <w:t>estar, saúde e orçamento das famílias</w:t>
      </w:r>
      <w:r w:rsidR="00656038">
        <w:rPr>
          <w:rFonts w:asciiTheme="majorHAnsi" w:hAnsiTheme="majorHAnsi" w:cstheme="majorHAnsi"/>
        </w:rPr>
        <w:t>,</w:t>
      </w:r>
      <w:r w:rsidRPr="00AE6D56">
        <w:rPr>
          <w:rFonts w:asciiTheme="majorHAnsi" w:hAnsiTheme="majorHAnsi" w:cstheme="majorHAnsi"/>
        </w:rPr>
        <w:t xml:space="preserve"> como para a redução da poluição atmosférica, se se considerar a substituição dos equipamentos pouco eficientes e inadequados.  </w:t>
      </w:r>
      <w:r w:rsidR="00656038">
        <w:rPr>
          <w:rFonts w:asciiTheme="majorHAnsi" w:hAnsiTheme="majorHAnsi" w:cstheme="majorHAnsi"/>
        </w:rPr>
        <w:t xml:space="preserve"> </w:t>
      </w:r>
    </w:p>
    <w:p w:rsidR="009B015E" w:rsidRPr="00AE6D56" w:rsidRDefault="009B015E" w:rsidP="009B015E">
      <w:pPr>
        <w:spacing w:line="360" w:lineRule="auto"/>
        <w:jc w:val="both"/>
        <w:rPr>
          <w:rFonts w:asciiTheme="majorHAnsi" w:hAnsiTheme="majorHAnsi" w:cstheme="majorHAnsi"/>
        </w:rPr>
      </w:pPr>
      <w:r w:rsidRPr="00AE6D56">
        <w:rPr>
          <w:rFonts w:asciiTheme="majorHAnsi" w:hAnsiTheme="majorHAnsi" w:cstheme="majorHAnsi"/>
        </w:rPr>
        <w:lastRenderedPageBreak/>
        <w:t xml:space="preserve">De acordo com a Recomendação (UE) n.º 2020/1563 da Comissão Europeia, “no seu conjunto, estes benefícios impulsionariam directamente o crescimento económico e a prosperidade na União Europeia.” </w:t>
      </w:r>
    </w:p>
    <w:p w:rsidR="00656038" w:rsidRPr="00AE6D56" w:rsidRDefault="00656038" w:rsidP="009B015E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Face ao exposto</w:t>
      </w:r>
      <w:r w:rsidR="009B015E" w:rsidRPr="00AE6D56">
        <w:rPr>
          <w:rFonts w:asciiTheme="majorHAnsi" w:hAnsiTheme="majorHAnsi" w:cstheme="majorHAnsi"/>
        </w:rPr>
        <w:t>, apesar de o PNEC 2021- 2030 incluir o objectivo da elaboração da estratégia para o combate à pobreza energética, não existe um prazo definido para o seu desenvolvimento e implementação, pelo que consideramos que deverá ser priorizada a sua conclusão até ao final do ano de 2021, de modo a que as medidas definidas sejam colocadas em prática no início de 2022.</w:t>
      </w:r>
      <w:r>
        <w:rPr>
          <w:rFonts w:asciiTheme="majorHAnsi" w:hAnsiTheme="majorHAnsi" w:cstheme="majorHAnsi"/>
        </w:rPr>
        <w:t xml:space="preserve"> Adicionalmente, propomos o reforço d</w:t>
      </w:r>
      <w:r w:rsidRPr="00656038">
        <w:rPr>
          <w:rFonts w:asciiTheme="majorHAnsi" w:hAnsiTheme="majorHAnsi" w:cstheme="majorHAnsi"/>
        </w:rPr>
        <w:t>a dotação do Programa de apoio – Edifícios Mais Sustentáveis para o ano de 2021, considerando a comparticipação total em casos de carência económica</w:t>
      </w:r>
      <w:r>
        <w:rPr>
          <w:rFonts w:asciiTheme="majorHAnsi" w:hAnsiTheme="majorHAnsi" w:cstheme="majorHAnsi"/>
        </w:rPr>
        <w:t xml:space="preserve">. </w:t>
      </w:r>
    </w:p>
    <w:p w:rsidR="00781DF7" w:rsidRPr="00AE6D56" w:rsidRDefault="009B015E" w:rsidP="009B015E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AE6D56">
        <w:rPr>
          <w:rFonts w:asciiTheme="majorHAnsi" w:hAnsiTheme="majorHAnsi" w:cstheme="majorHAnsi"/>
          <w:b/>
          <w:bCs/>
        </w:rPr>
        <w:t>Nestes termos, a Assembleia da República, nos termos do n.º 5 do artigo 166.º da Constituição, por intermédio do presente Projecto de Resolução, recomenda ao Governo que:</w:t>
      </w:r>
    </w:p>
    <w:p w:rsidR="00781DF7" w:rsidRDefault="009B015E" w:rsidP="00781DF7">
      <w:pPr>
        <w:pStyle w:val="PargrafodaLista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Theme="majorHAnsi" w:hAnsiTheme="majorHAnsi" w:cstheme="majorHAnsi"/>
        </w:rPr>
      </w:pPr>
      <w:r w:rsidRPr="00AE6D56">
        <w:rPr>
          <w:rFonts w:asciiTheme="majorHAnsi" w:hAnsiTheme="majorHAnsi" w:cstheme="majorHAnsi"/>
        </w:rPr>
        <w:t xml:space="preserve">Priorize a elaboração da Estratégia de Combate à Pobreza Energética a longo prazo, definida no PNEC 2021-2030, estabelecendo como meta de conclusão o final do ano </w:t>
      </w:r>
      <w:r w:rsidR="00006E72">
        <w:rPr>
          <w:rFonts w:asciiTheme="majorHAnsi" w:hAnsiTheme="majorHAnsi" w:cstheme="majorHAnsi"/>
        </w:rPr>
        <w:t xml:space="preserve">de </w:t>
      </w:r>
      <w:r w:rsidRPr="00AE6D56">
        <w:rPr>
          <w:rFonts w:asciiTheme="majorHAnsi" w:hAnsiTheme="majorHAnsi" w:cstheme="majorHAnsi"/>
        </w:rPr>
        <w:t>2021, de modo a beneficiar celeremente o bem-estar, saúde, orçamento das famílias e a redução da poluição atmosférica;</w:t>
      </w:r>
    </w:p>
    <w:p w:rsidR="00781DF7" w:rsidRPr="00781DF7" w:rsidRDefault="00781DF7" w:rsidP="00781DF7">
      <w:pPr>
        <w:pStyle w:val="PargrafodaLista"/>
        <w:spacing w:after="0" w:line="360" w:lineRule="auto"/>
        <w:ind w:left="714"/>
        <w:jc w:val="both"/>
        <w:rPr>
          <w:rFonts w:asciiTheme="majorHAnsi" w:hAnsiTheme="majorHAnsi" w:cstheme="majorHAnsi"/>
        </w:rPr>
      </w:pPr>
    </w:p>
    <w:p w:rsidR="009B015E" w:rsidRPr="00781DF7" w:rsidRDefault="009B015E" w:rsidP="00781DF7">
      <w:pPr>
        <w:pStyle w:val="PargrafodaLista"/>
        <w:numPr>
          <w:ilvl w:val="0"/>
          <w:numId w:val="4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781DF7">
        <w:rPr>
          <w:rFonts w:asciiTheme="majorHAnsi" w:hAnsiTheme="majorHAnsi" w:cstheme="majorHAnsi"/>
        </w:rPr>
        <w:t>Reforce a dotação do Programa de apoio – Edifícios Mais Sustentáveis para o ano de 2021, considerando a comparticipação total em casos de carência económica.</w:t>
      </w:r>
    </w:p>
    <w:p w:rsidR="009B015E" w:rsidRDefault="009B015E" w:rsidP="009B015E">
      <w:pPr>
        <w:tabs>
          <w:tab w:val="left" w:pos="2730"/>
        </w:tabs>
        <w:spacing w:line="360" w:lineRule="auto"/>
        <w:rPr>
          <w:rFonts w:asciiTheme="majorHAnsi" w:hAnsiTheme="majorHAnsi" w:cstheme="majorHAnsi"/>
        </w:rPr>
      </w:pPr>
    </w:p>
    <w:p w:rsidR="009B015E" w:rsidRPr="00AE6D56" w:rsidRDefault="009B015E" w:rsidP="009B015E">
      <w:pPr>
        <w:tabs>
          <w:tab w:val="left" w:pos="2730"/>
        </w:tabs>
        <w:spacing w:line="360" w:lineRule="auto"/>
        <w:rPr>
          <w:rFonts w:asciiTheme="majorHAnsi" w:hAnsiTheme="majorHAnsi" w:cstheme="majorHAnsi"/>
        </w:rPr>
      </w:pPr>
      <w:r w:rsidRPr="00AE6D56">
        <w:rPr>
          <w:rFonts w:asciiTheme="majorHAnsi" w:hAnsiTheme="majorHAnsi" w:cstheme="majorHAnsi"/>
        </w:rPr>
        <w:t>Palácio de São Bento, 2</w:t>
      </w:r>
      <w:r>
        <w:rPr>
          <w:rFonts w:asciiTheme="majorHAnsi" w:hAnsiTheme="majorHAnsi" w:cstheme="majorHAnsi"/>
        </w:rPr>
        <w:t xml:space="preserve">8 </w:t>
      </w:r>
      <w:r w:rsidRPr="00AE6D56">
        <w:rPr>
          <w:rFonts w:asciiTheme="majorHAnsi" w:hAnsiTheme="majorHAnsi" w:cstheme="majorHAnsi"/>
        </w:rPr>
        <w:t xml:space="preserve">de </w:t>
      </w:r>
      <w:proofErr w:type="gramStart"/>
      <w:r w:rsidRPr="00AE6D56">
        <w:rPr>
          <w:rFonts w:asciiTheme="majorHAnsi" w:hAnsiTheme="majorHAnsi" w:cstheme="majorHAnsi"/>
        </w:rPr>
        <w:t>Janeiro</w:t>
      </w:r>
      <w:proofErr w:type="gramEnd"/>
      <w:r w:rsidRPr="00AE6D56">
        <w:rPr>
          <w:rFonts w:asciiTheme="majorHAnsi" w:hAnsiTheme="majorHAnsi" w:cstheme="majorHAnsi"/>
        </w:rPr>
        <w:t xml:space="preserve"> de 2021</w:t>
      </w:r>
    </w:p>
    <w:p w:rsidR="009B015E" w:rsidRPr="00AE6D56" w:rsidRDefault="009B015E" w:rsidP="009B015E">
      <w:pPr>
        <w:tabs>
          <w:tab w:val="left" w:pos="2730"/>
        </w:tabs>
        <w:spacing w:line="360" w:lineRule="auto"/>
        <w:rPr>
          <w:rFonts w:asciiTheme="majorHAnsi" w:hAnsiTheme="majorHAnsi" w:cstheme="majorHAnsi"/>
        </w:rPr>
      </w:pPr>
    </w:p>
    <w:p w:rsidR="009B015E" w:rsidRDefault="009B015E" w:rsidP="009B015E">
      <w:pPr>
        <w:tabs>
          <w:tab w:val="left" w:pos="2730"/>
        </w:tabs>
        <w:spacing w:line="360" w:lineRule="auto"/>
        <w:jc w:val="center"/>
        <w:rPr>
          <w:rFonts w:asciiTheme="majorHAnsi" w:hAnsiTheme="majorHAnsi" w:cstheme="majorHAnsi"/>
        </w:rPr>
      </w:pPr>
      <w:r w:rsidRPr="00AE6D56">
        <w:rPr>
          <w:rFonts w:asciiTheme="majorHAnsi" w:hAnsiTheme="majorHAnsi" w:cstheme="majorHAnsi"/>
        </w:rPr>
        <w:t xml:space="preserve">A Deputada, </w:t>
      </w:r>
    </w:p>
    <w:p w:rsidR="009B015E" w:rsidRPr="00AE6D56" w:rsidRDefault="009B015E" w:rsidP="009B015E">
      <w:pPr>
        <w:tabs>
          <w:tab w:val="left" w:pos="2730"/>
        </w:tabs>
        <w:spacing w:line="360" w:lineRule="auto"/>
        <w:jc w:val="center"/>
        <w:rPr>
          <w:rFonts w:asciiTheme="majorHAnsi" w:hAnsiTheme="majorHAnsi" w:cstheme="majorHAnsi"/>
        </w:rPr>
      </w:pPr>
      <w:r w:rsidRPr="00AE6D56">
        <w:rPr>
          <w:rFonts w:asciiTheme="majorHAnsi" w:hAnsiTheme="majorHAnsi" w:cstheme="majorHAnsi"/>
        </w:rPr>
        <w:t>Cristina Rodrigues</w:t>
      </w:r>
    </w:p>
    <w:p w:rsidR="009B015E" w:rsidRPr="003A70EA" w:rsidRDefault="009B015E" w:rsidP="009B015E">
      <w:pPr>
        <w:tabs>
          <w:tab w:val="left" w:pos="2430"/>
        </w:tabs>
        <w:spacing w:line="360" w:lineRule="auto"/>
        <w:jc w:val="both"/>
        <w:rPr>
          <w:rFonts w:asciiTheme="majorHAnsi" w:hAnsiTheme="majorHAnsi" w:cstheme="majorHAnsi"/>
        </w:rPr>
      </w:pPr>
    </w:p>
    <w:sectPr w:rsidR="009B015E" w:rsidRPr="003A7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141" w:rsidRDefault="000A6141" w:rsidP="008659E7">
      <w:pPr>
        <w:spacing w:after="0" w:line="240" w:lineRule="auto"/>
      </w:pPr>
      <w:r>
        <w:separator/>
      </w:r>
    </w:p>
  </w:endnote>
  <w:endnote w:type="continuationSeparator" w:id="0">
    <w:p w:rsidR="000A6141" w:rsidRDefault="000A6141" w:rsidP="0086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EC0" w:rsidRDefault="007A5EC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4BF" w:rsidRDefault="007C34BF" w:rsidP="008659E7">
    <w:pPr>
      <w:pStyle w:val="Rodap"/>
      <w:jc w:val="center"/>
      <w:rPr>
        <w:rFonts w:asciiTheme="majorHAnsi" w:hAnsiTheme="majorHAnsi" w:cstheme="majorHAnsi"/>
      </w:rPr>
    </w:pPr>
  </w:p>
  <w:p w:rsidR="008659E7" w:rsidRPr="008659E7" w:rsidRDefault="008659E7" w:rsidP="008659E7">
    <w:pPr>
      <w:pStyle w:val="Rodap"/>
      <w:jc w:val="center"/>
      <w:rPr>
        <w:rFonts w:asciiTheme="majorHAnsi" w:hAnsiTheme="majorHAnsi" w:cstheme="majorHAnsi"/>
      </w:rPr>
    </w:pPr>
    <w:r w:rsidRPr="008659E7">
      <w:rPr>
        <w:rFonts w:asciiTheme="majorHAnsi" w:hAnsiTheme="majorHAnsi" w:cstheme="majorHAnsi"/>
      </w:rPr>
      <w:t>Cristina Rodrigues – Deputada Não Inscrita</w:t>
    </w:r>
  </w:p>
  <w:p w:rsidR="008659E7" w:rsidRPr="008659E7" w:rsidRDefault="008659E7" w:rsidP="008659E7">
    <w:pPr>
      <w:pStyle w:val="Rodap"/>
      <w:jc w:val="center"/>
      <w:rPr>
        <w:rFonts w:asciiTheme="majorHAnsi" w:hAnsiTheme="majorHAnsi" w:cstheme="majorHAnsi"/>
      </w:rPr>
    </w:pPr>
    <w:r w:rsidRPr="008659E7">
      <w:rPr>
        <w:rFonts w:asciiTheme="majorHAnsi" w:hAnsiTheme="majorHAnsi" w:cstheme="majorHAnsi"/>
      </w:rPr>
      <w:t>Assembleia da República – Palácio de São Bento, 1249-068 Lisboa</w:t>
    </w:r>
  </w:p>
  <w:p w:rsidR="008659E7" w:rsidRPr="008659E7" w:rsidRDefault="008659E7" w:rsidP="008659E7">
    <w:pPr>
      <w:pStyle w:val="Rodap"/>
      <w:jc w:val="center"/>
      <w:rPr>
        <w:rFonts w:asciiTheme="majorHAnsi" w:hAnsiTheme="majorHAnsi" w:cstheme="majorHAnsi"/>
      </w:rPr>
    </w:pPr>
    <w:r w:rsidRPr="008659E7">
      <w:rPr>
        <w:rFonts w:asciiTheme="majorHAnsi" w:hAnsiTheme="majorHAnsi" w:cstheme="majorHAnsi"/>
      </w:rPr>
      <w:t>Telefone: 21 391 90 00</w:t>
    </w:r>
  </w:p>
  <w:p w:rsidR="008659E7" w:rsidRPr="008659E7" w:rsidRDefault="008659E7" w:rsidP="008659E7">
    <w:pPr>
      <w:pStyle w:val="Rodap"/>
      <w:jc w:val="center"/>
      <w:rPr>
        <w:rFonts w:asciiTheme="majorHAnsi" w:hAnsiTheme="majorHAnsi" w:cstheme="majorHAnsi"/>
      </w:rPr>
    </w:pPr>
    <w:r w:rsidRPr="008659E7">
      <w:rPr>
        <w:rFonts w:asciiTheme="majorHAnsi" w:hAnsiTheme="majorHAnsi" w:cstheme="majorHAnsi"/>
      </w:rPr>
      <w:t xml:space="preserve">Contacto de email: </w:t>
    </w:r>
    <w:hyperlink r:id="rId1" w:history="1">
      <w:r w:rsidRPr="000E5F03">
        <w:rPr>
          <w:rStyle w:val="Hiperligao"/>
          <w:rFonts w:asciiTheme="majorHAnsi" w:hAnsiTheme="majorHAnsi" w:cstheme="majorHAnsi"/>
        </w:rPr>
        <w:t>gabinetecr@ar.parlamento.pt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EC0" w:rsidRDefault="007A5E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141" w:rsidRDefault="000A6141" w:rsidP="008659E7">
      <w:pPr>
        <w:spacing w:after="0" w:line="240" w:lineRule="auto"/>
      </w:pPr>
      <w:r>
        <w:separator/>
      </w:r>
    </w:p>
  </w:footnote>
  <w:footnote w:type="continuationSeparator" w:id="0">
    <w:p w:rsidR="000A6141" w:rsidRDefault="000A6141" w:rsidP="008659E7">
      <w:pPr>
        <w:spacing w:after="0" w:line="240" w:lineRule="auto"/>
      </w:pPr>
      <w:r>
        <w:continuationSeparator/>
      </w:r>
    </w:p>
  </w:footnote>
  <w:footnote w:id="1">
    <w:p w:rsidR="009B015E" w:rsidRDefault="009B015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180F83">
          <w:rPr>
            <w:rStyle w:val="Hiperligao"/>
          </w:rPr>
          <w:t>https://ec.europa.eu/commission/sites/beta-political/files/social-summit-european-pillar-social-rights-booklet_pt.pdf</w:t>
        </w:r>
      </w:hyperlink>
      <w:r>
        <w:t xml:space="preserve">  </w:t>
      </w:r>
    </w:p>
  </w:footnote>
  <w:footnote w:id="2">
    <w:p w:rsidR="009B015E" w:rsidRDefault="009B015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2" w:history="1">
        <w:r w:rsidRPr="00180F83">
          <w:rPr>
            <w:rStyle w:val="Hiperligao"/>
          </w:rPr>
          <w:t>https://www.energypoverty.eu</w:t>
        </w:r>
      </w:hyperlink>
      <w:r>
        <w:t xml:space="preserve"> </w:t>
      </w:r>
    </w:p>
  </w:footnote>
  <w:footnote w:id="3">
    <w:p w:rsidR="009B015E" w:rsidRDefault="009B015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3" w:history="1">
        <w:r w:rsidRPr="00180F83">
          <w:rPr>
            <w:rStyle w:val="Hiperligao"/>
          </w:rPr>
          <w:t>https://ec.europa.eu/energy/topics/markets-and-consumers/energy-consumer-rights/energy-poverty_en</w:t>
        </w:r>
      </w:hyperlink>
      <w:r>
        <w:t xml:space="preserve"> </w:t>
      </w:r>
    </w:p>
  </w:footnote>
  <w:footnote w:id="4">
    <w:p w:rsidR="009B015E" w:rsidRDefault="009B015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4" w:history="1">
        <w:r w:rsidRPr="00B94265">
          <w:rPr>
            <w:rStyle w:val="Hiperligao"/>
            <w:rFonts w:asciiTheme="majorHAnsi" w:hAnsiTheme="majorHAnsi" w:cstheme="majorHAnsi"/>
            <w:sz w:val="18"/>
            <w:szCs w:val="18"/>
          </w:rPr>
          <w:t>https://www.publico.pt/2019/10/22/economia/noticia/portugal-desconhece-numero-pessoas-situacao-pobreza-energetica-1890827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EC0" w:rsidRDefault="007A5EC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4C8" w:rsidRPr="008659E7" w:rsidRDefault="00785B44" w:rsidP="00DE54C8">
    <w:pPr>
      <w:pStyle w:val="Cabealho"/>
      <w:jc w:val="center"/>
      <w:rPr>
        <w:rFonts w:asciiTheme="majorHAnsi" w:hAnsiTheme="majorHAnsi" w:cstheme="majorHAnsi"/>
        <w:b/>
        <w:bCs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383C8B">
          <wp:simplePos x="0" y="0"/>
          <wp:positionH relativeFrom="column">
            <wp:posOffset>710565</wp:posOffset>
          </wp:positionH>
          <wp:positionV relativeFrom="paragraph">
            <wp:posOffset>-87630</wp:posOffset>
          </wp:positionV>
          <wp:extent cx="752475" cy="7683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506">
      <w:rPr>
        <w:rFonts w:asciiTheme="majorHAnsi" w:hAnsiTheme="majorHAnsi" w:cstheme="majorHAnsi"/>
        <w:b/>
        <w:bCs/>
        <w:sz w:val="26"/>
        <w:szCs w:val="26"/>
      </w:rPr>
      <w:t xml:space="preserve">       </w:t>
    </w:r>
    <w:r w:rsidR="00DE54C8" w:rsidRPr="008659E7">
      <w:rPr>
        <w:rFonts w:asciiTheme="majorHAnsi" w:hAnsiTheme="majorHAnsi" w:cstheme="majorHAnsi"/>
        <w:b/>
        <w:bCs/>
        <w:sz w:val="26"/>
        <w:szCs w:val="26"/>
      </w:rPr>
      <w:t xml:space="preserve"> </w:t>
    </w:r>
  </w:p>
  <w:p w:rsidR="00DE54C8" w:rsidRDefault="00DE54C8" w:rsidP="00B13C54">
    <w:pPr>
      <w:pStyle w:val="Cabealho"/>
      <w:tabs>
        <w:tab w:val="clear" w:pos="8504"/>
        <w:tab w:val="right" w:pos="3828"/>
        <w:tab w:val="left" w:pos="4536"/>
        <w:tab w:val="left" w:pos="4820"/>
      </w:tabs>
      <w:ind w:left="2268" w:right="2267"/>
      <w:jc w:val="center"/>
      <w:rPr>
        <w:rFonts w:asciiTheme="majorHAnsi" w:hAnsiTheme="majorHAnsi" w:cstheme="majorHAnsi"/>
        <w:b/>
        <w:bCs/>
        <w:sz w:val="26"/>
        <w:szCs w:val="26"/>
      </w:rPr>
    </w:pPr>
    <w:r w:rsidRPr="008659E7">
      <w:rPr>
        <w:rFonts w:asciiTheme="majorHAnsi" w:hAnsiTheme="majorHAnsi" w:cstheme="majorHAnsi"/>
        <w:b/>
        <w:bCs/>
        <w:sz w:val="26"/>
        <w:szCs w:val="26"/>
      </w:rPr>
      <w:t>Cristina Rodrigues</w:t>
    </w:r>
  </w:p>
  <w:p w:rsidR="00DE54C8" w:rsidRDefault="00DE54C8" w:rsidP="00B13C54">
    <w:pPr>
      <w:pStyle w:val="Cabealho"/>
      <w:tabs>
        <w:tab w:val="clear" w:pos="4252"/>
        <w:tab w:val="clear" w:pos="8504"/>
        <w:tab w:val="right" w:pos="7230"/>
      </w:tabs>
      <w:ind w:left="2268" w:right="2267"/>
      <w:jc w:val="center"/>
      <w:rPr>
        <w:rFonts w:asciiTheme="majorHAnsi" w:hAnsiTheme="majorHAnsi" w:cstheme="majorHAnsi"/>
        <w:sz w:val="26"/>
        <w:szCs w:val="26"/>
      </w:rPr>
    </w:pPr>
    <w:r w:rsidRPr="008659E7">
      <w:rPr>
        <w:rFonts w:asciiTheme="majorHAnsi" w:hAnsiTheme="majorHAnsi" w:cstheme="majorHAnsi"/>
        <w:sz w:val="26"/>
        <w:szCs w:val="26"/>
      </w:rPr>
      <w:t>Deputada à Assembleia da República</w:t>
    </w:r>
  </w:p>
  <w:p w:rsidR="007C34BF" w:rsidRPr="008659E7" w:rsidRDefault="007C34BF" w:rsidP="008659E7">
    <w:pPr>
      <w:pStyle w:val="Cabealho"/>
      <w:jc w:val="center"/>
      <w:rPr>
        <w:rFonts w:asciiTheme="majorHAnsi" w:hAnsiTheme="majorHAnsi" w:cstheme="majorHAnsi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EC0" w:rsidRDefault="007A5E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11438"/>
    <w:multiLevelType w:val="hybridMultilevel"/>
    <w:tmpl w:val="D5CEF6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76779"/>
    <w:multiLevelType w:val="hybridMultilevel"/>
    <w:tmpl w:val="6CC09B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B1C17"/>
    <w:multiLevelType w:val="hybridMultilevel"/>
    <w:tmpl w:val="8C3683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73319"/>
    <w:multiLevelType w:val="hybridMultilevel"/>
    <w:tmpl w:val="09D478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E7"/>
    <w:rsid w:val="00006E72"/>
    <w:rsid w:val="000A6141"/>
    <w:rsid w:val="000C0F1D"/>
    <w:rsid w:val="00181970"/>
    <w:rsid w:val="003553BC"/>
    <w:rsid w:val="003A70EA"/>
    <w:rsid w:val="003B280F"/>
    <w:rsid w:val="00543834"/>
    <w:rsid w:val="005E1722"/>
    <w:rsid w:val="00604DF0"/>
    <w:rsid w:val="00625D98"/>
    <w:rsid w:val="00656038"/>
    <w:rsid w:val="006570A6"/>
    <w:rsid w:val="007427F8"/>
    <w:rsid w:val="00781DF7"/>
    <w:rsid w:val="00785B44"/>
    <w:rsid w:val="007A5EC0"/>
    <w:rsid w:val="007C34BF"/>
    <w:rsid w:val="007D08A2"/>
    <w:rsid w:val="007D0BAF"/>
    <w:rsid w:val="00853587"/>
    <w:rsid w:val="008659E7"/>
    <w:rsid w:val="0090717D"/>
    <w:rsid w:val="00914375"/>
    <w:rsid w:val="009331DF"/>
    <w:rsid w:val="00950CD4"/>
    <w:rsid w:val="009B015E"/>
    <w:rsid w:val="009F4579"/>
    <w:rsid w:val="00A226BE"/>
    <w:rsid w:val="00A71023"/>
    <w:rsid w:val="00AF7176"/>
    <w:rsid w:val="00B13C54"/>
    <w:rsid w:val="00B20506"/>
    <w:rsid w:val="00B334E5"/>
    <w:rsid w:val="00C31ECB"/>
    <w:rsid w:val="00DD4BAB"/>
    <w:rsid w:val="00DE54C8"/>
    <w:rsid w:val="00E321F3"/>
    <w:rsid w:val="00EC420E"/>
    <w:rsid w:val="00ED6F42"/>
    <w:rsid w:val="00EF5856"/>
    <w:rsid w:val="00F24AF7"/>
    <w:rsid w:val="00FA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B36CF1"/>
  <w15:chartTrackingRefBased/>
  <w15:docId w15:val="{B2AC295D-F52E-4373-A9C6-793A8819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6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659E7"/>
  </w:style>
  <w:style w:type="paragraph" w:styleId="Rodap">
    <w:name w:val="footer"/>
    <w:basedOn w:val="Normal"/>
    <w:link w:val="RodapCarter"/>
    <w:uiPriority w:val="99"/>
    <w:unhideWhenUsed/>
    <w:rsid w:val="0086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659E7"/>
  </w:style>
  <w:style w:type="character" w:styleId="Hiperligao">
    <w:name w:val="Hyperlink"/>
    <w:basedOn w:val="Tipodeletrapredefinidodopargrafo"/>
    <w:uiPriority w:val="99"/>
    <w:unhideWhenUsed/>
    <w:rsid w:val="008659E7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659E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334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334E5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334E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33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ublico.pt/2018/12/14/sociedade/noticia/gripe-suave-3700-mortes-acima-esperado-ultimo-inverno-1854677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cr@ar.parlamento.p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nergy/topics/markets-and-consumers/energy-consumer-rights/energy-poverty_en" TargetMode="External"/><Relationship Id="rId2" Type="http://schemas.openxmlformats.org/officeDocument/2006/relationships/hyperlink" Target="https://www.energypoverty.eu" TargetMode="External"/><Relationship Id="rId1" Type="http://schemas.openxmlformats.org/officeDocument/2006/relationships/hyperlink" Target="https://ec.europa.eu/commission/sites/beta-political/files/social-summit-european-pillar-social-rights-booklet_pt.pdf" TargetMode="External"/><Relationship Id="rId4" Type="http://schemas.openxmlformats.org/officeDocument/2006/relationships/hyperlink" Target="https://www.publico.pt/2019/10/22/economia/noticia/portugal-desconhece-numero-pessoas-situacao-pobreza-energetica-189082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Projetos de Resolução</DesignacaoTipoIniciativa>
    <TipoIniciativa xmlns="2e97e158-1a31-4bff-9a0a-f8ebffd34ea8">R</TipoIniciativa>
    <DataDocumento xmlns="2e97e158-1a31-4bff-9a0a-f8ebffd34ea8">2021-01-28T00:00:00+00:00</DataDocumento>
    <IDFase xmlns="2e97e158-1a31-4bff-9a0a-f8ebffd34ea8">0</IDFase>
    <IDIniciativa xmlns="2e97e158-1a31-4bff-9a0a-f8ebffd34ea8">45684</IDIniciativa>
    <TipoDocumento xmlns="2e97e158-1a31-4bff-9a0a-f8ebffd34ea8">Texto</TipoDocumento>
    <NomeOriginalFicheiro xmlns="2e97e158-1a31-4bff-9a0a-f8ebffd34ea8">pjr889-XIV.docx</NomeOriginalFicheiro>
    <NROrdem xmlns="2e97e158-1a31-4bff-9a0a-f8ebffd34ea8">0</NROrdem>
    <PublicarInternet xmlns="2e97e158-1a31-4bff-9a0a-f8ebffd34ea8">true</PublicarInternet>
    <NRIniciativa xmlns="2e97e158-1a31-4bff-9a0a-f8ebffd34ea8">889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C89E3CD5-6585-4697-83B6-8AEDB0895F9E}"/>
</file>

<file path=customXml/itemProps2.xml><?xml version="1.0" encoding="utf-8"?>
<ds:datastoreItem xmlns:ds="http://schemas.openxmlformats.org/officeDocument/2006/customXml" ds:itemID="{662EB28D-109A-4EAC-BE2C-8EBDCBA2ED03}"/>
</file>

<file path=customXml/itemProps3.xml><?xml version="1.0" encoding="utf-8"?>
<ds:datastoreItem xmlns:ds="http://schemas.openxmlformats.org/officeDocument/2006/customXml" ds:itemID="{64D9B1D8-851F-4BFF-A89D-5125610434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Sara Martins</dc:creator>
  <cp:keywords/>
  <dc:description/>
  <cp:lastModifiedBy>Pedro Camacho</cp:lastModifiedBy>
  <cp:revision>2</cp:revision>
  <dcterms:created xsi:type="dcterms:W3CDTF">2021-01-28T15:12:00Z</dcterms:created>
  <dcterms:modified xsi:type="dcterms:W3CDTF">2021-01-28T15:12:00Z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417000</vt:r8>
  </property>
</Properties>
</file>