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c)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c)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3C087F" w:rsidRDefault="00E23AC9" w:rsidP="003C0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96CB1" w:rsidRPr="00E23AC9">
                <w:rPr>
                  <w:rStyle w:val="Hiperligao"/>
                  <w:rFonts w:ascii="Arial" w:hAnsi="Arial" w:cs="Arial"/>
                  <w:sz w:val="20"/>
                  <w:szCs w:val="20"/>
                </w:rPr>
                <w:t>8</w:t>
              </w:r>
              <w:r w:rsidRPr="00E23AC9">
                <w:rPr>
                  <w:rStyle w:val="Hiperligao"/>
                  <w:rFonts w:ascii="Arial" w:hAnsi="Arial" w:cs="Arial"/>
                  <w:sz w:val="20"/>
                  <w:szCs w:val="20"/>
                </w:rPr>
                <w:t>80</w:t>
              </w:r>
              <w:r w:rsidR="006D6E11" w:rsidRPr="00E23AC9">
                <w:rPr>
                  <w:rStyle w:val="Hiperligao"/>
                  <w:rFonts w:ascii="Arial" w:hAnsi="Arial" w:cs="Arial"/>
                  <w:sz w:val="20"/>
                  <w:szCs w:val="20"/>
                </w:rPr>
                <w:t>-</w:t>
              </w:r>
              <w:r w:rsidR="00796CB1" w:rsidRPr="00E23AC9">
                <w:rPr>
                  <w:rStyle w:val="Hiperligao"/>
                  <w:rFonts w:ascii="Arial" w:hAnsi="Arial" w:cs="Arial"/>
                  <w:sz w:val="20"/>
                  <w:szCs w:val="20"/>
                </w:rPr>
                <w:t>XIV-2.ª</w:t>
              </w:r>
            </w:hyperlink>
            <w:bookmarkStart w:id="0" w:name="_GoBack"/>
            <w:bookmarkEnd w:id="0"/>
          </w:p>
        </w:tc>
      </w:tr>
      <w:tr w:rsidR="00CE0C78" w:rsidTr="0089376B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796CB1" w:rsidP="001265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Dez Deputados do Grupo Parlamentar do </w:t>
            </w:r>
            <w:r w:rsidR="00E23AC9">
              <w:rPr>
                <w:rFonts w:ascii="Arial" w:hAnsi="Arial" w:cs="Arial"/>
                <w:sz w:val="20"/>
                <w:szCs w:val="20"/>
              </w:rPr>
              <w:t>Partido Comunista Português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3AC9">
              <w:rPr>
                <w:rFonts w:ascii="Arial" w:hAnsi="Arial" w:cs="Arial"/>
                <w:sz w:val="20"/>
                <w:szCs w:val="20"/>
              </w:rPr>
              <w:t>PCP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81A7B" w:rsidTr="003208C9">
        <w:trPr>
          <w:trHeight w:val="6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1A7B" w:rsidRDefault="00681A7B" w:rsidP="00681A7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A7B" w:rsidRPr="006D6E11" w:rsidRDefault="00E23AC9" w:rsidP="00681A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A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Prorroga o prazo do processo de reconversão das Áreas Urbanas de Génese Ilegal (6.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ª</w:t>
            </w:r>
            <w:r w:rsidRPr="00E23A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Alteração à Lei n.º 91/95, de 2 de setembro</w:t>
            </w: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681A7B" w:rsidTr="00D8032E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1A7B" w:rsidRDefault="00681A7B" w:rsidP="00681A7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. 120.º do Regimento e n.º 3 do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 167.º da Constituição)?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7B" w:rsidRDefault="008177C4" w:rsidP="00681A7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E121BC1B278E42558DB1F8EE7624B56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681A7B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681A7B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1A7B" w:rsidRPr="007D1EBA" w:rsidRDefault="00681A7B" w:rsidP="00681A7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A7B" w:rsidTr="003208C9">
        <w:trPr>
          <w:trHeight w:val="40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1A7B" w:rsidRDefault="00681A7B" w:rsidP="00681A7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29DC716A1ECF408C81E8E3701B88DC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681A7B" w:rsidRDefault="00681A7B" w:rsidP="00681A7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681A7B" w:rsidTr="003208C9">
        <w:trPr>
          <w:trHeight w:val="92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1A7B" w:rsidRDefault="00681A7B" w:rsidP="00681A7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audição dos órgãos de governo próprio das regiões autónomas (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. 142.º do Regimento e n.º 2 do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 229.º da Constituição)?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DF30F3D81B9D48E08F5C6B7BFCCBA290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681A7B" w:rsidRDefault="00681A7B" w:rsidP="00681A7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681A7B" w:rsidTr="00D8032E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1A7B" w:rsidRDefault="00681A7B" w:rsidP="00681A7B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 iniciativa encontra-se agendada pela CL ou tem pedido de arrastamento?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1A7B" w:rsidRDefault="00681A7B" w:rsidP="00681A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iniciativa não se encontra agendada.</w:t>
            </w:r>
          </w:p>
        </w:tc>
      </w:tr>
      <w:tr w:rsidR="00681A7B" w:rsidTr="007A65E9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81A7B" w:rsidRDefault="00681A7B" w:rsidP="00681A7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A7B" w:rsidRPr="007A65E9" w:rsidRDefault="006D6E11" w:rsidP="006D6E11">
            <w:pPr>
              <w:spacing w:line="288" w:lineRule="auto"/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  <w:r w:rsidRPr="00681A7B">
              <w:rPr>
                <w:rStyle w:val="textoregular"/>
                <w:rFonts w:ascii="Arial" w:hAnsi="Arial" w:cs="Arial"/>
                <w:b/>
                <w:bCs/>
                <w:sz w:val="20"/>
              </w:rPr>
              <w:t>Comissão</w:t>
            </w:r>
            <w:r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 de</w:t>
            </w:r>
            <w:r w:rsidRPr="00681A7B"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Style w:val="textoregular"/>
                <w:rFonts w:ascii="Arial" w:hAnsi="Arial" w:cs="Arial"/>
                <w:b/>
                <w:bCs/>
                <w:sz w:val="20"/>
              </w:rPr>
              <w:t>Ambiente Energia e Ordenamento do Território</w:t>
            </w:r>
            <w:r w:rsidRPr="00681A7B"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 (</w:t>
            </w:r>
            <w:r>
              <w:rPr>
                <w:rStyle w:val="textoregular"/>
                <w:rFonts w:ascii="Arial" w:hAnsi="Arial" w:cs="Arial"/>
                <w:b/>
                <w:bCs/>
                <w:sz w:val="20"/>
              </w:rPr>
              <w:t>11</w:t>
            </w:r>
            <w:r w:rsidRPr="00681A7B">
              <w:rPr>
                <w:rStyle w:val="textoregular"/>
                <w:rFonts w:ascii="Arial" w:hAnsi="Arial" w:cs="Arial"/>
                <w:b/>
                <w:bCs/>
                <w:sz w:val="20"/>
              </w:rPr>
              <w:t>.ª</w:t>
            </w:r>
            <w:r>
              <w:rPr>
                <w:rStyle w:val="textoregular"/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681A7B" w:rsidTr="007A65E9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81A7B" w:rsidRDefault="00681A7B" w:rsidP="00681A7B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11" w:rsidRDefault="00681A7B" w:rsidP="006D6E11">
            <w:pPr>
              <w:spacing w:line="288" w:lineRule="auto"/>
              <w:ind w:left="142"/>
              <w:jc w:val="both"/>
              <w:rPr>
                <w:rStyle w:val="textoregular"/>
                <w:rFonts w:ascii="Arial" w:hAnsi="Arial" w:cs="Arial"/>
                <w:b/>
                <w:sz w:val="20"/>
              </w:rPr>
            </w:pPr>
            <w:r>
              <w:rPr>
                <w:rStyle w:val="textoregular"/>
                <w:rFonts w:ascii="Arial" w:hAnsi="Arial" w:cs="Arial"/>
                <w:sz w:val="20"/>
              </w:rPr>
              <w:t xml:space="preserve">Com conexão com </w:t>
            </w: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6543FEA20BAA4FEC82A84A137579C9F5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6D6E11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Modernização Administrativa, Descentralização e Poder Local (13.ª)</w:t>
                </w:r>
              </w:sdtContent>
            </w:sdt>
          </w:p>
          <w:p w:rsidR="00681A7B" w:rsidRPr="00D8032E" w:rsidRDefault="00681A7B" w:rsidP="006D6E11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681A7B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A7B" w:rsidRDefault="00681A7B" w:rsidP="00681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AE30E9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E3027C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6D6E11">
        <w:rPr>
          <w:rFonts w:ascii="Arial" w:hAnsi="Arial" w:cs="Arial"/>
          <w:sz w:val="20"/>
          <w:szCs w:val="20"/>
        </w:rPr>
        <w:t>1</w:t>
      </w:r>
      <w:r w:rsidR="00E23AC9">
        <w:rPr>
          <w:rFonts w:ascii="Arial" w:hAnsi="Arial" w:cs="Arial"/>
          <w:sz w:val="20"/>
          <w:szCs w:val="20"/>
        </w:rPr>
        <w:t>5</w:t>
      </w:r>
      <w:r w:rsidR="00681A7B">
        <w:rPr>
          <w:rFonts w:ascii="Arial" w:hAnsi="Arial" w:cs="Arial"/>
          <w:sz w:val="20"/>
          <w:szCs w:val="20"/>
        </w:rPr>
        <w:t xml:space="preserve"> de </w:t>
      </w:r>
      <w:r w:rsidR="006D6E11">
        <w:rPr>
          <w:rFonts w:ascii="Arial" w:hAnsi="Arial" w:cs="Arial"/>
          <w:sz w:val="20"/>
          <w:szCs w:val="20"/>
        </w:rPr>
        <w:t>junho</w:t>
      </w:r>
      <w:r w:rsidR="003C08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</w:t>
      </w:r>
      <w:r w:rsidR="00957077">
        <w:rPr>
          <w:rFonts w:ascii="Arial" w:hAnsi="Arial" w:cs="Arial"/>
          <w:sz w:val="20"/>
          <w:szCs w:val="20"/>
        </w:rPr>
        <w:t>2</w:t>
      </w:r>
      <w:r w:rsidR="00470718">
        <w:rPr>
          <w:rFonts w:ascii="Arial" w:hAnsi="Arial" w:cs="Arial"/>
          <w:sz w:val="20"/>
          <w:szCs w:val="20"/>
        </w:rPr>
        <w:t>1</w:t>
      </w:r>
    </w:p>
    <w:p w:rsidR="0089376B" w:rsidRDefault="003320E4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8032E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D8032E">
        <w:rPr>
          <w:rFonts w:ascii="Arial" w:hAnsi="Arial" w:cs="Arial"/>
          <w:sz w:val="20"/>
          <w:szCs w:val="20"/>
        </w:rPr>
        <w:t xml:space="preserve"> parlamentar, </w:t>
      </w:r>
      <w:r>
        <w:rPr>
          <w:rFonts w:ascii="Arial" w:hAnsi="Arial" w:cs="Arial"/>
          <w:sz w:val="20"/>
          <w:szCs w:val="20"/>
        </w:rPr>
        <w:t>Isabel Pereira</w:t>
      </w: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AF" w:rsidRDefault="00B566AF" w:rsidP="00BF1158">
      <w:r>
        <w:separator/>
      </w:r>
    </w:p>
  </w:endnote>
  <w:endnote w:type="continuationSeparator" w:id="0">
    <w:p w:rsidR="00B566AF" w:rsidRDefault="00B566AF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AF" w:rsidRDefault="00B566AF" w:rsidP="00BF1158">
      <w:r>
        <w:separator/>
      </w:r>
    </w:p>
  </w:footnote>
  <w:footnote w:type="continuationSeparator" w:id="0">
    <w:p w:rsidR="00B566AF" w:rsidRDefault="00B566AF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33E50"/>
    <w:rsid w:val="00055B7D"/>
    <w:rsid w:val="00085FAE"/>
    <w:rsid w:val="00094D16"/>
    <w:rsid w:val="000A75A7"/>
    <w:rsid w:val="00106621"/>
    <w:rsid w:val="00126521"/>
    <w:rsid w:val="00127616"/>
    <w:rsid w:val="001328D2"/>
    <w:rsid w:val="00134F94"/>
    <w:rsid w:val="00144633"/>
    <w:rsid w:val="00144B04"/>
    <w:rsid w:val="001551D6"/>
    <w:rsid w:val="001648F3"/>
    <w:rsid w:val="0018472D"/>
    <w:rsid w:val="001A5F9F"/>
    <w:rsid w:val="001B432E"/>
    <w:rsid w:val="001C1153"/>
    <w:rsid w:val="001C2EE0"/>
    <w:rsid w:val="002048F5"/>
    <w:rsid w:val="00210822"/>
    <w:rsid w:val="00216E67"/>
    <w:rsid w:val="00242A07"/>
    <w:rsid w:val="00247C73"/>
    <w:rsid w:val="002A15D0"/>
    <w:rsid w:val="002D74DD"/>
    <w:rsid w:val="003208C9"/>
    <w:rsid w:val="00322113"/>
    <w:rsid w:val="003320E4"/>
    <w:rsid w:val="00332F82"/>
    <w:rsid w:val="00344EE3"/>
    <w:rsid w:val="00386040"/>
    <w:rsid w:val="003862A7"/>
    <w:rsid w:val="00390D84"/>
    <w:rsid w:val="003A0ED6"/>
    <w:rsid w:val="003A7331"/>
    <w:rsid w:val="003B5646"/>
    <w:rsid w:val="003C087F"/>
    <w:rsid w:val="003D74D7"/>
    <w:rsid w:val="003E50AE"/>
    <w:rsid w:val="00404F00"/>
    <w:rsid w:val="00405273"/>
    <w:rsid w:val="00410C56"/>
    <w:rsid w:val="0041385D"/>
    <w:rsid w:val="00424B86"/>
    <w:rsid w:val="00424BC5"/>
    <w:rsid w:val="00470718"/>
    <w:rsid w:val="004850DB"/>
    <w:rsid w:val="00486353"/>
    <w:rsid w:val="004B3CDE"/>
    <w:rsid w:val="004D555B"/>
    <w:rsid w:val="00501E38"/>
    <w:rsid w:val="005205D0"/>
    <w:rsid w:val="00526CF6"/>
    <w:rsid w:val="00530CD9"/>
    <w:rsid w:val="0053745A"/>
    <w:rsid w:val="005B44A1"/>
    <w:rsid w:val="005B5484"/>
    <w:rsid w:val="00600A4B"/>
    <w:rsid w:val="00601BB6"/>
    <w:rsid w:val="00602F43"/>
    <w:rsid w:val="00613CEE"/>
    <w:rsid w:val="00641652"/>
    <w:rsid w:val="00680400"/>
    <w:rsid w:val="00681A7B"/>
    <w:rsid w:val="00685E50"/>
    <w:rsid w:val="006A7339"/>
    <w:rsid w:val="006B4FAD"/>
    <w:rsid w:val="006B796F"/>
    <w:rsid w:val="006C1279"/>
    <w:rsid w:val="006D0780"/>
    <w:rsid w:val="006D6E11"/>
    <w:rsid w:val="006E273F"/>
    <w:rsid w:val="006F0DF1"/>
    <w:rsid w:val="0072305A"/>
    <w:rsid w:val="00737F0B"/>
    <w:rsid w:val="0075688A"/>
    <w:rsid w:val="007674CE"/>
    <w:rsid w:val="007953E3"/>
    <w:rsid w:val="00796CB1"/>
    <w:rsid w:val="007A65E9"/>
    <w:rsid w:val="007C1F62"/>
    <w:rsid w:val="007C5A79"/>
    <w:rsid w:val="007D1EBA"/>
    <w:rsid w:val="00801A32"/>
    <w:rsid w:val="008445A1"/>
    <w:rsid w:val="0085766D"/>
    <w:rsid w:val="0087377E"/>
    <w:rsid w:val="0089376B"/>
    <w:rsid w:val="0089780F"/>
    <w:rsid w:val="008C7669"/>
    <w:rsid w:val="008D5F78"/>
    <w:rsid w:val="0091704B"/>
    <w:rsid w:val="0094242E"/>
    <w:rsid w:val="00942A82"/>
    <w:rsid w:val="00946A98"/>
    <w:rsid w:val="00954A64"/>
    <w:rsid w:val="00957077"/>
    <w:rsid w:val="00965B67"/>
    <w:rsid w:val="00975DE0"/>
    <w:rsid w:val="009772DE"/>
    <w:rsid w:val="009B02CE"/>
    <w:rsid w:val="009B618A"/>
    <w:rsid w:val="009B6C22"/>
    <w:rsid w:val="009E700D"/>
    <w:rsid w:val="00AB6F37"/>
    <w:rsid w:val="00AE30E9"/>
    <w:rsid w:val="00B1619F"/>
    <w:rsid w:val="00B165A5"/>
    <w:rsid w:val="00B50C06"/>
    <w:rsid w:val="00B515B3"/>
    <w:rsid w:val="00B532DC"/>
    <w:rsid w:val="00B566AF"/>
    <w:rsid w:val="00B62A27"/>
    <w:rsid w:val="00B86590"/>
    <w:rsid w:val="00BC1E89"/>
    <w:rsid w:val="00BF1158"/>
    <w:rsid w:val="00BF3068"/>
    <w:rsid w:val="00C31A94"/>
    <w:rsid w:val="00CE0C78"/>
    <w:rsid w:val="00CE7F66"/>
    <w:rsid w:val="00D06CD8"/>
    <w:rsid w:val="00D3051E"/>
    <w:rsid w:val="00D509E7"/>
    <w:rsid w:val="00D6197E"/>
    <w:rsid w:val="00D8032E"/>
    <w:rsid w:val="00D80ADC"/>
    <w:rsid w:val="00D85734"/>
    <w:rsid w:val="00D85925"/>
    <w:rsid w:val="00D96615"/>
    <w:rsid w:val="00DE1D1C"/>
    <w:rsid w:val="00E050F2"/>
    <w:rsid w:val="00E1568E"/>
    <w:rsid w:val="00E23AC9"/>
    <w:rsid w:val="00E25CB7"/>
    <w:rsid w:val="00E3027C"/>
    <w:rsid w:val="00E67ECD"/>
    <w:rsid w:val="00E74E2C"/>
    <w:rsid w:val="00E77EE3"/>
    <w:rsid w:val="00E95C53"/>
    <w:rsid w:val="00EA4A85"/>
    <w:rsid w:val="00ED1D4E"/>
    <w:rsid w:val="00EF1B43"/>
    <w:rsid w:val="00F15472"/>
    <w:rsid w:val="00F6172E"/>
    <w:rsid w:val="00F623A0"/>
    <w:rsid w:val="00F770D5"/>
    <w:rsid w:val="00F8131C"/>
    <w:rsid w:val="00F832A4"/>
    <w:rsid w:val="00FB36E0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3FC012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0925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E121BC1B278E42558DB1F8EE7624B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C59E9-B118-45AB-AB76-C56794111D2F}"/>
      </w:docPartPr>
      <w:docPartBody>
        <w:p w:rsidR="00DD1889" w:rsidRDefault="00D973D3" w:rsidP="00D973D3">
          <w:pPr>
            <w:pStyle w:val="E121BC1B278E42558DB1F8EE7624B56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29DC716A1ECF408C81E8E3701B88D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B7B1F-00BA-4419-8BD5-A7A3F91EB739}"/>
      </w:docPartPr>
      <w:docPartBody>
        <w:p w:rsidR="00DD1889" w:rsidRDefault="00D973D3" w:rsidP="00D973D3">
          <w:pPr>
            <w:pStyle w:val="29DC716A1ECF408C81E8E3701B88DC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DF30F3D81B9D48E08F5C6B7BFCCB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D0A37-12A3-4839-ACD4-201CCEF8E130}"/>
      </w:docPartPr>
      <w:docPartBody>
        <w:p w:rsidR="00DD1889" w:rsidRDefault="00D973D3" w:rsidP="00D973D3">
          <w:pPr>
            <w:pStyle w:val="DF30F3D81B9D48E08F5C6B7BFCCBA290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6543FEA20BAA4FEC82A84A137579C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76232-FF50-4CE4-9213-455A146B1A79}"/>
      </w:docPartPr>
      <w:docPartBody>
        <w:p w:rsidR="00F06304" w:rsidRDefault="00716168" w:rsidP="00716168">
          <w:pPr>
            <w:pStyle w:val="6543FEA20BAA4FEC82A84A137579C9F5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C6879"/>
    <w:rsid w:val="00286BE5"/>
    <w:rsid w:val="002A4FEB"/>
    <w:rsid w:val="00396836"/>
    <w:rsid w:val="003A7AC7"/>
    <w:rsid w:val="00411069"/>
    <w:rsid w:val="00460AC4"/>
    <w:rsid w:val="00474A94"/>
    <w:rsid w:val="004A5362"/>
    <w:rsid w:val="004E21EF"/>
    <w:rsid w:val="005C72D2"/>
    <w:rsid w:val="006731FD"/>
    <w:rsid w:val="006D31F2"/>
    <w:rsid w:val="00716168"/>
    <w:rsid w:val="007302EF"/>
    <w:rsid w:val="007E42E3"/>
    <w:rsid w:val="007F5A18"/>
    <w:rsid w:val="00814BFF"/>
    <w:rsid w:val="008D2E65"/>
    <w:rsid w:val="009401CB"/>
    <w:rsid w:val="0099445A"/>
    <w:rsid w:val="009A0DD3"/>
    <w:rsid w:val="00A1128F"/>
    <w:rsid w:val="00A201E4"/>
    <w:rsid w:val="00A60974"/>
    <w:rsid w:val="00A9584C"/>
    <w:rsid w:val="00A961DA"/>
    <w:rsid w:val="00A971E5"/>
    <w:rsid w:val="00B47807"/>
    <w:rsid w:val="00BE6FAA"/>
    <w:rsid w:val="00C47CF2"/>
    <w:rsid w:val="00C505D5"/>
    <w:rsid w:val="00CD0DB4"/>
    <w:rsid w:val="00CF2585"/>
    <w:rsid w:val="00D74ABD"/>
    <w:rsid w:val="00D973D3"/>
    <w:rsid w:val="00DD1889"/>
    <w:rsid w:val="00ED6A9D"/>
    <w:rsid w:val="00F0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616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BCF5C45EE3344F7994E74A6B8C52C1AF">
    <w:name w:val="BCF5C45EE3344F7994E74A6B8C52C1AF"/>
    <w:rsid w:val="00A971E5"/>
  </w:style>
  <w:style w:type="paragraph" w:customStyle="1" w:styleId="E121BC1B278E42558DB1F8EE7624B563">
    <w:name w:val="E121BC1B278E42558DB1F8EE7624B563"/>
    <w:rsid w:val="00D973D3"/>
  </w:style>
  <w:style w:type="paragraph" w:customStyle="1" w:styleId="29DC716A1ECF408C81E8E3701B88DC86">
    <w:name w:val="29DC716A1ECF408C81E8E3701B88DC86"/>
    <w:rsid w:val="00D973D3"/>
  </w:style>
  <w:style w:type="paragraph" w:customStyle="1" w:styleId="DF30F3D81B9D48E08F5C6B7BFCCBA290">
    <w:name w:val="DF30F3D81B9D48E08F5C6B7BFCCBA290"/>
    <w:rsid w:val="00D973D3"/>
  </w:style>
  <w:style w:type="paragraph" w:customStyle="1" w:styleId="A01100A1ADD5431788F9B2C3D09E1D14">
    <w:name w:val="A01100A1ADD5431788F9B2C3D09E1D14"/>
    <w:rsid w:val="00D973D3"/>
  </w:style>
  <w:style w:type="paragraph" w:customStyle="1" w:styleId="3E999467F051456E8A84196B32CDB37A">
    <w:name w:val="3E999467F051456E8A84196B32CDB37A"/>
    <w:rsid w:val="00D973D3"/>
  </w:style>
  <w:style w:type="paragraph" w:customStyle="1" w:styleId="09A6DE8110CB4FAE9CED8255B042C6E1">
    <w:name w:val="09A6DE8110CB4FAE9CED8255B042C6E1"/>
    <w:rsid w:val="00D973D3"/>
  </w:style>
  <w:style w:type="paragraph" w:customStyle="1" w:styleId="6543FEA20BAA4FEC82A84A137579C9F5">
    <w:name w:val="6543FEA20BAA4FEC82A84A137579C9F5"/>
    <w:rsid w:val="00716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2021-06-14T23:00:00+00:00</DataDocumento>
    <IDFase xmlns="2e97e158-1a31-4bff-9a0a-f8ebffd34ea8">1256394</IDFase>
    <IDIniciativa xmlns="2e97e158-1a31-4bff-9a0a-f8ebffd34ea8">120925</IDIniciativa>
    <TipoDocumento xmlns="2e97e158-1a31-4bff-9a0a-f8ebffd34ea8">Notas Admissibilidade</TipoDocumento>
    <NomeOriginalFicheiro xmlns="2e97e158-1a31-4bff-9a0a-f8ebffd34ea8">NA PJL 880-XIV-2.ª (PCP).docx</NomeOriginalFicheiro>
    <NROrdem xmlns="2e97e158-1a31-4bff-9a0a-f8ebffd34ea8">1</NROrdem>
    <PublicarInternet xmlns="2e97e158-1a31-4bff-9a0a-f8ebffd34ea8">true</PublicarInternet>
    <NRIniciativa xmlns="2e97e158-1a31-4bff-9a0a-f8ebffd34ea8">880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82CF1A99-04B0-487F-8413-5319AAE4A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A572F-9C89-4BA2-9329-803EF179357D}"/>
</file>

<file path=customXml/itemProps3.xml><?xml version="1.0" encoding="utf-8"?>
<ds:datastoreItem xmlns:ds="http://schemas.openxmlformats.org/officeDocument/2006/customXml" ds:itemID="{7946F530-4CC0-4ADF-9D13-42082FFF3718}"/>
</file>

<file path=customXml/itemProps4.xml><?xml version="1.0" encoding="utf-8"?>
<ds:datastoreItem xmlns:ds="http://schemas.openxmlformats.org/officeDocument/2006/customXml" ds:itemID="{3333AA24-A44F-4B1F-99B3-CC91D93C7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Isabel Pereira</cp:lastModifiedBy>
  <cp:revision>2</cp:revision>
  <dcterms:created xsi:type="dcterms:W3CDTF">2021-06-15T15:46:00Z</dcterms:created>
  <dcterms:modified xsi:type="dcterms:W3CDTF">2021-06-15T15:46:00Z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609500</vt:r8>
  </property>
</Properties>
</file>