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2F348" w14:textId="1E536D32" w:rsidR="00D53058" w:rsidRPr="009B7321" w:rsidRDefault="00DD1850" w:rsidP="006D1F4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B7321">
        <w:rPr>
          <w:rFonts w:eastAsia="Times New Roman" w:cstheme="minorHAnsi"/>
          <w:b/>
          <w:sz w:val="24"/>
          <w:szCs w:val="24"/>
          <w:lang w:eastAsia="pt-PT"/>
        </w:rPr>
        <w:t xml:space="preserve">Projeto de Resolução n.º </w:t>
      </w:r>
      <w:r w:rsidR="00DE0785">
        <w:rPr>
          <w:rFonts w:eastAsia="Times New Roman" w:cstheme="minorHAnsi"/>
          <w:b/>
          <w:sz w:val="24"/>
          <w:szCs w:val="24"/>
          <w:lang w:eastAsia="pt-PT"/>
        </w:rPr>
        <w:t>486</w:t>
      </w:r>
      <w:bookmarkStart w:id="0" w:name="_GoBack"/>
      <w:bookmarkEnd w:id="0"/>
      <w:r w:rsidR="00D53058" w:rsidRPr="009B7321">
        <w:rPr>
          <w:rFonts w:cstheme="minorHAnsi"/>
          <w:b/>
          <w:sz w:val="24"/>
          <w:szCs w:val="24"/>
        </w:rPr>
        <w:t>/XIV</w:t>
      </w:r>
    </w:p>
    <w:p w14:paraId="4171A670" w14:textId="5DC809D6" w:rsidR="002E0E64" w:rsidRPr="009B7321" w:rsidRDefault="00992BE2" w:rsidP="006D1F40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1" w:name="_Hlk41297535"/>
      <w:r w:rsidRPr="009B7321">
        <w:rPr>
          <w:rFonts w:cstheme="minorHAnsi"/>
          <w:b/>
          <w:sz w:val="24"/>
          <w:szCs w:val="24"/>
        </w:rPr>
        <w:t xml:space="preserve">Recomenda ao Governo um reforço no apoio e </w:t>
      </w:r>
      <w:r w:rsidR="0007670E" w:rsidRPr="009B7321">
        <w:rPr>
          <w:rFonts w:cstheme="minorHAnsi"/>
          <w:b/>
          <w:sz w:val="24"/>
          <w:szCs w:val="24"/>
        </w:rPr>
        <w:t xml:space="preserve">no </w:t>
      </w:r>
      <w:r w:rsidRPr="009B7321">
        <w:rPr>
          <w:rFonts w:cstheme="minorHAnsi"/>
          <w:b/>
          <w:sz w:val="24"/>
          <w:szCs w:val="24"/>
        </w:rPr>
        <w:t xml:space="preserve">relançamento do turismo </w:t>
      </w:r>
      <w:r w:rsidR="0086410B" w:rsidRPr="009B7321">
        <w:rPr>
          <w:rFonts w:cstheme="minorHAnsi"/>
          <w:b/>
          <w:sz w:val="24"/>
          <w:szCs w:val="24"/>
        </w:rPr>
        <w:t>em Portugal</w:t>
      </w:r>
      <w:r w:rsidR="009B7321">
        <w:rPr>
          <w:rFonts w:cstheme="minorHAnsi"/>
          <w:b/>
          <w:sz w:val="24"/>
          <w:szCs w:val="24"/>
        </w:rPr>
        <w:t xml:space="preserve"> no quadro das consequências da pandemia da COVID-19</w:t>
      </w:r>
    </w:p>
    <w:bookmarkEnd w:id="1"/>
    <w:p w14:paraId="0494F716" w14:textId="2A9019EF" w:rsidR="005E0D28" w:rsidRPr="009B7321" w:rsidRDefault="005E0D28" w:rsidP="006D1F40">
      <w:pPr>
        <w:pStyle w:val="Default"/>
        <w:spacing w:before="120" w:line="360" w:lineRule="auto"/>
        <w:jc w:val="center"/>
        <w:rPr>
          <w:rFonts w:asciiTheme="minorHAnsi" w:hAnsiTheme="minorHAnsi" w:cstheme="minorHAnsi"/>
          <w:b/>
          <w:bCs/>
          <w:color w:val="00000A"/>
        </w:rPr>
      </w:pPr>
    </w:p>
    <w:p w14:paraId="2939BE93" w14:textId="77777777" w:rsidR="006D1F40" w:rsidRDefault="005E0D28" w:rsidP="006D1F4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00000A"/>
        </w:rPr>
      </w:pPr>
      <w:r w:rsidRPr="009B7321">
        <w:rPr>
          <w:rFonts w:asciiTheme="minorHAnsi" w:hAnsiTheme="minorHAnsi" w:cstheme="minorHAnsi"/>
          <w:b/>
          <w:bCs/>
          <w:color w:val="00000A"/>
        </w:rPr>
        <w:t>Exposição de motivos</w:t>
      </w:r>
    </w:p>
    <w:p w14:paraId="2BB2542F" w14:textId="3EA6A683" w:rsidR="00D817AF" w:rsidRDefault="00DF26EC" w:rsidP="006D1F4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9B7321">
        <w:rPr>
          <w:rFonts w:asciiTheme="minorHAnsi" w:hAnsiTheme="minorHAnsi" w:cstheme="minorHAnsi"/>
          <w:color w:val="212121"/>
          <w:lang w:eastAsia="pt-PT"/>
        </w:rPr>
        <w:lastRenderedPageBreak/>
        <w:t>Os impactos económicos e sociais provocados pela</w:t>
      </w:r>
      <w:r w:rsidR="00710C76" w:rsidRPr="009B7321">
        <w:rPr>
          <w:rFonts w:asciiTheme="minorHAnsi" w:hAnsiTheme="minorHAnsi" w:cstheme="minorHAnsi"/>
          <w:color w:val="212121"/>
          <w:lang w:eastAsia="pt-PT"/>
        </w:rPr>
        <w:t xml:space="preserve"> pandemia do novo coronavírus SARS CoV2 e da doença COVID-19, </w:t>
      </w:r>
      <w:r w:rsidRPr="009B7321">
        <w:rPr>
          <w:rFonts w:asciiTheme="minorHAnsi" w:hAnsiTheme="minorHAnsi" w:cstheme="minorHAnsi"/>
          <w:color w:val="212121"/>
          <w:lang w:eastAsia="pt-PT"/>
        </w:rPr>
        <w:t>são já hoje visíveis em todo o mundo</w:t>
      </w:r>
      <w:r w:rsidR="00D817AF" w:rsidRPr="009B7321">
        <w:rPr>
          <w:rFonts w:asciiTheme="minorHAnsi" w:hAnsiTheme="minorHAnsi" w:cstheme="minorHAnsi"/>
        </w:rPr>
        <w:t>. Para as Nações Unidas</w:t>
      </w:r>
      <w:r w:rsidR="007118E5" w:rsidRPr="009B7321">
        <w:rPr>
          <w:rFonts w:asciiTheme="minorHAnsi" w:hAnsiTheme="minorHAnsi" w:cstheme="minorHAnsi"/>
        </w:rPr>
        <w:t xml:space="preserve">, </w:t>
      </w:r>
      <w:r w:rsidR="00D817AF" w:rsidRPr="009B7321">
        <w:rPr>
          <w:rFonts w:asciiTheme="minorHAnsi" w:hAnsiTheme="minorHAnsi" w:cstheme="minorHAnsi"/>
        </w:rPr>
        <w:t>esta será a crise mais desafiadora que enfrentamos desde a Segunda Guerra Mundial.</w:t>
      </w:r>
      <w:r w:rsidR="006D1F40">
        <w:rPr>
          <w:rFonts w:asciiTheme="minorHAnsi" w:hAnsiTheme="minorHAnsi" w:cstheme="minorHAnsi"/>
        </w:rPr>
        <w:t xml:space="preserve"> </w:t>
      </w:r>
      <w:r w:rsidR="00D817AF" w:rsidRPr="009B7321">
        <w:rPr>
          <w:rFonts w:asciiTheme="minorHAnsi" w:hAnsiTheme="minorHAnsi" w:cstheme="minorHAnsi"/>
        </w:rPr>
        <w:t>De acordo com o Fundo Monetário Internacional (FMI), em 2020, o PIB terá uma quebra de</w:t>
      </w:r>
      <w:r w:rsidR="006D1F40">
        <w:rPr>
          <w:rFonts w:cstheme="minorHAnsi"/>
        </w:rPr>
        <w:t xml:space="preserve"> </w:t>
      </w:r>
      <w:r w:rsidR="00D817AF" w:rsidRPr="009B7321">
        <w:rPr>
          <w:rFonts w:asciiTheme="minorHAnsi" w:hAnsiTheme="minorHAnsi" w:cstheme="minorHAnsi"/>
        </w:rPr>
        <w:t>3%</w:t>
      </w:r>
      <w:r w:rsidR="007118E5" w:rsidRPr="009B7321">
        <w:rPr>
          <w:rFonts w:asciiTheme="minorHAnsi" w:hAnsiTheme="minorHAnsi" w:cstheme="minorHAnsi"/>
        </w:rPr>
        <w:t xml:space="preserve"> em termos mundiais e de 7,5% n</w:t>
      </w:r>
      <w:r w:rsidR="00D817AF" w:rsidRPr="009B7321">
        <w:rPr>
          <w:rFonts w:asciiTheme="minorHAnsi" w:hAnsiTheme="minorHAnsi" w:cstheme="minorHAnsi"/>
        </w:rPr>
        <w:t>a zona Euro</w:t>
      </w:r>
      <w:r w:rsidR="009B1969" w:rsidRPr="009B7321">
        <w:rPr>
          <w:rFonts w:asciiTheme="minorHAnsi" w:hAnsiTheme="minorHAnsi" w:cstheme="minorHAnsi"/>
        </w:rPr>
        <w:t>.</w:t>
      </w:r>
    </w:p>
    <w:p w14:paraId="1A4EC263" w14:textId="77777777" w:rsidR="006D1F40" w:rsidRPr="006D1F40" w:rsidRDefault="006D1F40" w:rsidP="006D1F4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A"/>
        </w:rPr>
      </w:pPr>
    </w:p>
    <w:p w14:paraId="1B9FBEF8" w14:textId="6CC6E8B8" w:rsidR="00D817AF" w:rsidRPr="009B7321" w:rsidRDefault="00D817AF" w:rsidP="006D1F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7321">
        <w:rPr>
          <w:rFonts w:cstheme="minorHAnsi"/>
          <w:sz w:val="24"/>
          <w:szCs w:val="24"/>
        </w:rPr>
        <w:t>Neste âmbito, todos os setores da economia serão atingidos, embora com diferentes graus de impacto e com maior ou menor duração. O Turismo, conjuntamente com o transporte aéreo, serão os setores mais afetados por esta crise global.</w:t>
      </w:r>
    </w:p>
    <w:p w14:paraId="199E0885" w14:textId="77777777" w:rsidR="006D1F40" w:rsidRDefault="006D1F40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60AA40" w14:textId="5A841ECA" w:rsidR="00D817AF" w:rsidRPr="009B7321" w:rsidRDefault="00D817AF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B7321">
        <w:rPr>
          <w:rFonts w:cstheme="minorHAnsi"/>
          <w:sz w:val="24"/>
          <w:szCs w:val="24"/>
        </w:rPr>
        <w:lastRenderedPageBreak/>
        <w:t xml:space="preserve">De acordo com a Organização Mundial do Turismo (OMT), o turismo </w:t>
      </w:r>
      <w:r w:rsidR="009F7148" w:rsidRPr="009B7321">
        <w:rPr>
          <w:rFonts w:cstheme="minorHAnsi"/>
          <w:sz w:val="24"/>
          <w:szCs w:val="24"/>
        </w:rPr>
        <w:t>tem sido</w:t>
      </w:r>
      <w:r w:rsidRPr="009B7321">
        <w:rPr>
          <w:rFonts w:cstheme="minorHAnsi"/>
          <w:sz w:val="24"/>
          <w:szCs w:val="24"/>
        </w:rPr>
        <w:t xml:space="preserve"> uma das maiores atividades económicas e sociais à escala mundial, representando cerca de 30% do total de exportações de serviços em todo o mundo - e cerca de 45% nos países desenvolvidos – estimando ainda que 1 em cada 10 postos de trabalho </w:t>
      </w:r>
      <w:r w:rsidR="00992BE2" w:rsidRPr="009B7321">
        <w:rPr>
          <w:rFonts w:cstheme="minorHAnsi"/>
          <w:sz w:val="24"/>
          <w:szCs w:val="24"/>
        </w:rPr>
        <w:t xml:space="preserve">integra-se </w:t>
      </w:r>
      <w:r w:rsidRPr="009B7321">
        <w:rPr>
          <w:rFonts w:cstheme="minorHAnsi"/>
          <w:sz w:val="24"/>
          <w:szCs w:val="24"/>
        </w:rPr>
        <w:t>no turismo.</w:t>
      </w:r>
    </w:p>
    <w:p w14:paraId="1362EED2" w14:textId="77777777" w:rsidR="006D1F40" w:rsidRDefault="006D1F40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2FF6C1" w14:textId="5EB9A7B0" w:rsidR="0087575C" w:rsidRPr="009B7321" w:rsidRDefault="009F7148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B7321">
        <w:rPr>
          <w:rFonts w:cstheme="minorHAnsi"/>
          <w:sz w:val="24"/>
          <w:szCs w:val="24"/>
        </w:rPr>
        <w:lastRenderedPageBreak/>
        <w:t>As recentes previsões da</w:t>
      </w:r>
      <w:r w:rsidR="002D4A9A" w:rsidRPr="009B7321">
        <w:rPr>
          <w:rFonts w:cstheme="minorHAnsi"/>
          <w:sz w:val="24"/>
          <w:szCs w:val="24"/>
        </w:rPr>
        <w:t xml:space="preserve"> Organização Mundial do Turismo,</w:t>
      </w:r>
      <w:r w:rsidRPr="009B7321">
        <w:rPr>
          <w:rFonts w:cstheme="minorHAnsi"/>
          <w:sz w:val="24"/>
          <w:szCs w:val="24"/>
        </w:rPr>
        <w:t xml:space="preserve"> apontam para que </w:t>
      </w:r>
      <w:r w:rsidR="002D4A9A" w:rsidRPr="009B7321">
        <w:rPr>
          <w:rFonts w:cstheme="minorHAnsi"/>
          <w:sz w:val="24"/>
          <w:szCs w:val="24"/>
        </w:rPr>
        <w:t xml:space="preserve">o número de viagens turísticas internacionais </w:t>
      </w:r>
      <w:r w:rsidR="009F0F8B" w:rsidRPr="009B7321">
        <w:rPr>
          <w:rFonts w:cstheme="minorHAnsi"/>
          <w:sz w:val="24"/>
          <w:szCs w:val="24"/>
        </w:rPr>
        <w:t>diminu</w:t>
      </w:r>
      <w:r w:rsidRPr="009B7321">
        <w:rPr>
          <w:rFonts w:cstheme="minorHAnsi"/>
          <w:sz w:val="24"/>
          <w:szCs w:val="24"/>
        </w:rPr>
        <w:t>a</w:t>
      </w:r>
      <w:r w:rsidR="009F0F8B" w:rsidRPr="009B7321">
        <w:rPr>
          <w:rFonts w:cstheme="minorHAnsi"/>
          <w:sz w:val="24"/>
          <w:szCs w:val="24"/>
        </w:rPr>
        <w:t xml:space="preserve"> </w:t>
      </w:r>
      <w:r w:rsidRPr="009B7321">
        <w:rPr>
          <w:rFonts w:cstheme="minorHAnsi"/>
          <w:sz w:val="24"/>
          <w:szCs w:val="24"/>
        </w:rPr>
        <w:t>entre</w:t>
      </w:r>
      <w:r w:rsidR="009F0F8B" w:rsidRPr="009B7321">
        <w:rPr>
          <w:rFonts w:cstheme="minorHAnsi"/>
          <w:sz w:val="24"/>
          <w:szCs w:val="24"/>
        </w:rPr>
        <w:t xml:space="preserve"> </w:t>
      </w:r>
      <w:r w:rsidR="0040793E" w:rsidRPr="009B7321">
        <w:rPr>
          <w:rFonts w:cstheme="minorHAnsi"/>
          <w:sz w:val="24"/>
          <w:szCs w:val="24"/>
        </w:rPr>
        <w:t xml:space="preserve">cerca de </w:t>
      </w:r>
      <w:r w:rsidR="009F0F8B" w:rsidRPr="009B7321">
        <w:rPr>
          <w:rFonts w:cstheme="minorHAnsi"/>
          <w:sz w:val="24"/>
          <w:szCs w:val="24"/>
        </w:rPr>
        <w:t xml:space="preserve">60 </w:t>
      </w:r>
      <w:r w:rsidR="0040793E" w:rsidRPr="009B7321">
        <w:rPr>
          <w:rFonts w:cstheme="minorHAnsi"/>
          <w:sz w:val="24"/>
          <w:szCs w:val="24"/>
        </w:rPr>
        <w:t>a</w:t>
      </w:r>
      <w:r w:rsidR="009F0F8B" w:rsidRPr="009B7321">
        <w:rPr>
          <w:rFonts w:cstheme="minorHAnsi"/>
          <w:sz w:val="24"/>
          <w:szCs w:val="24"/>
        </w:rPr>
        <w:t xml:space="preserve"> 80% em 2020</w:t>
      </w:r>
      <w:r w:rsidR="00F12EAE" w:rsidRPr="009B7321">
        <w:rPr>
          <w:rFonts w:cstheme="minorHAnsi"/>
          <w:sz w:val="24"/>
          <w:szCs w:val="24"/>
        </w:rPr>
        <w:t>. Considera a OMT que</w:t>
      </w:r>
      <w:r w:rsidR="008D6EF4" w:rsidRPr="009B7321">
        <w:rPr>
          <w:rFonts w:cstheme="minorHAnsi"/>
          <w:sz w:val="24"/>
          <w:szCs w:val="24"/>
        </w:rPr>
        <w:t xml:space="preserve"> esta é, de longe, a pior crise que o turismo internacional enfrentou desde que há registos (1950). </w:t>
      </w:r>
      <w:r w:rsidR="009B1969" w:rsidRPr="009B7321">
        <w:rPr>
          <w:rFonts w:cstheme="minorHAnsi"/>
          <w:sz w:val="24"/>
          <w:szCs w:val="24"/>
        </w:rPr>
        <w:t xml:space="preserve">Por outro lado, a principal região turística do mundo, a Europa, que representa mais de 50% das viagens turísticas internacionais, será </w:t>
      </w:r>
      <w:r w:rsidR="003A7B15" w:rsidRPr="009B7321">
        <w:rPr>
          <w:rFonts w:cstheme="minorHAnsi"/>
          <w:sz w:val="24"/>
          <w:szCs w:val="24"/>
        </w:rPr>
        <w:t>d</w:t>
      </w:r>
      <w:r w:rsidR="009B1969" w:rsidRPr="009B7321">
        <w:rPr>
          <w:rFonts w:cstheme="minorHAnsi"/>
          <w:sz w:val="24"/>
          <w:szCs w:val="24"/>
        </w:rPr>
        <w:t>a</w:t>
      </w:r>
      <w:r w:rsidR="003A7B15" w:rsidRPr="009B7321">
        <w:rPr>
          <w:rFonts w:cstheme="minorHAnsi"/>
          <w:sz w:val="24"/>
          <w:szCs w:val="24"/>
        </w:rPr>
        <w:t>s</w:t>
      </w:r>
      <w:r w:rsidR="009B1969" w:rsidRPr="009B7321">
        <w:rPr>
          <w:rFonts w:cstheme="minorHAnsi"/>
          <w:sz w:val="24"/>
          <w:szCs w:val="24"/>
        </w:rPr>
        <w:t xml:space="preserve"> </w:t>
      </w:r>
      <w:r w:rsidR="009B1969" w:rsidRPr="009B7321">
        <w:rPr>
          <w:rFonts w:cstheme="minorHAnsi"/>
          <w:sz w:val="24"/>
          <w:szCs w:val="24"/>
        </w:rPr>
        <w:lastRenderedPageBreak/>
        <w:t>mais afetada</w:t>
      </w:r>
      <w:r w:rsidR="003A7B15" w:rsidRPr="009B7321">
        <w:rPr>
          <w:rFonts w:cstheme="minorHAnsi"/>
          <w:sz w:val="24"/>
          <w:szCs w:val="24"/>
        </w:rPr>
        <w:t>s</w:t>
      </w:r>
      <w:r w:rsidR="009B1969" w:rsidRPr="009B7321">
        <w:rPr>
          <w:rFonts w:cstheme="minorHAnsi"/>
          <w:sz w:val="24"/>
          <w:szCs w:val="24"/>
        </w:rPr>
        <w:t xml:space="preserve"> por esta crise – e é na Europa que Portugal tem mais de 80% da sua procura turística externa.</w:t>
      </w:r>
    </w:p>
    <w:p w14:paraId="5DB58578" w14:textId="77777777" w:rsidR="006D1F40" w:rsidRDefault="006D1F40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8C1AAE" w14:textId="11B30A54" w:rsidR="0087575C" w:rsidRPr="009B7321" w:rsidRDefault="0087575C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B7321">
        <w:rPr>
          <w:rFonts w:cstheme="minorHAnsi"/>
          <w:sz w:val="24"/>
          <w:szCs w:val="24"/>
        </w:rPr>
        <w:t>Outra perspetiva é</w:t>
      </w:r>
      <w:r w:rsidR="006D1F40">
        <w:rPr>
          <w:rFonts w:cstheme="minorHAnsi"/>
          <w:sz w:val="24"/>
          <w:szCs w:val="24"/>
        </w:rPr>
        <w:t>-</w:t>
      </w:r>
      <w:r w:rsidRPr="009B7321">
        <w:rPr>
          <w:rFonts w:cstheme="minorHAnsi"/>
          <w:sz w:val="24"/>
          <w:szCs w:val="24"/>
        </w:rPr>
        <w:t xml:space="preserve">nos dada pela OCDE, que </w:t>
      </w:r>
      <w:r w:rsidR="007118E5" w:rsidRPr="009B7321">
        <w:rPr>
          <w:rFonts w:cstheme="minorHAnsi"/>
          <w:sz w:val="24"/>
          <w:szCs w:val="24"/>
        </w:rPr>
        <w:t xml:space="preserve">aponta para uma redução de 45% a 70% do turismo internacional. Por outro lado, a IATA refere que estamos perante a maior crise de sempre no transporte aéreo, prevendo que a Europa registe uma </w:t>
      </w:r>
      <w:r w:rsidR="007118E5" w:rsidRPr="009B7321">
        <w:rPr>
          <w:rFonts w:cstheme="minorHAnsi"/>
          <w:sz w:val="24"/>
          <w:szCs w:val="24"/>
        </w:rPr>
        <w:lastRenderedPageBreak/>
        <w:t xml:space="preserve">quebra de 46% na Procura total anual de passageiros (% de variação em RPKS / </w:t>
      </w:r>
      <w:proofErr w:type="spellStart"/>
      <w:r w:rsidR="007118E5" w:rsidRPr="009B7321">
        <w:rPr>
          <w:rFonts w:cstheme="minorHAnsi"/>
          <w:i/>
          <w:iCs/>
          <w:sz w:val="24"/>
          <w:szCs w:val="24"/>
        </w:rPr>
        <w:t>revenue</w:t>
      </w:r>
      <w:proofErr w:type="spellEnd"/>
      <w:r w:rsidR="007118E5" w:rsidRPr="009B732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118E5" w:rsidRPr="009B7321">
        <w:rPr>
          <w:rFonts w:cstheme="minorHAnsi"/>
          <w:i/>
          <w:iCs/>
          <w:sz w:val="24"/>
          <w:szCs w:val="24"/>
        </w:rPr>
        <w:t>passenger</w:t>
      </w:r>
      <w:proofErr w:type="spellEnd"/>
      <w:r w:rsidR="007118E5" w:rsidRPr="009B732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7118E5" w:rsidRPr="009B7321">
        <w:rPr>
          <w:rFonts w:cstheme="minorHAnsi"/>
          <w:i/>
          <w:iCs/>
          <w:sz w:val="24"/>
          <w:szCs w:val="24"/>
        </w:rPr>
        <w:t>kilometers</w:t>
      </w:r>
      <w:proofErr w:type="spellEnd"/>
      <w:r w:rsidR="007118E5" w:rsidRPr="009B7321">
        <w:rPr>
          <w:rFonts w:cstheme="minorHAnsi"/>
          <w:sz w:val="24"/>
          <w:szCs w:val="24"/>
        </w:rPr>
        <w:t>).</w:t>
      </w:r>
      <w:r w:rsidR="006D1F40">
        <w:rPr>
          <w:rFonts w:cstheme="minorHAnsi"/>
          <w:sz w:val="24"/>
          <w:szCs w:val="24"/>
        </w:rPr>
        <w:t xml:space="preserve"> </w:t>
      </w:r>
      <w:r w:rsidR="007118E5" w:rsidRPr="009B7321">
        <w:rPr>
          <w:rFonts w:cstheme="minorHAnsi"/>
          <w:sz w:val="24"/>
          <w:szCs w:val="24"/>
        </w:rPr>
        <w:t xml:space="preserve">Por fim, a Organização </w:t>
      </w:r>
      <w:r w:rsidR="006D1F40">
        <w:rPr>
          <w:rFonts w:cstheme="minorHAnsi"/>
          <w:sz w:val="24"/>
          <w:szCs w:val="24"/>
        </w:rPr>
        <w:t>Internacional</w:t>
      </w:r>
      <w:r w:rsidR="007118E5" w:rsidRPr="009B7321">
        <w:rPr>
          <w:rFonts w:cstheme="minorHAnsi"/>
          <w:sz w:val="24"/>
          <w:szCs w:val="24"/>
        </w:rPr>
        <w:t xml:space="preserve"> do Trabalho, </w:t>
      </w:r>
      <w:r w:rsidRPr="009B7321">
        <w:rPr>
          <w:rFonts w:cstheme="minorHAnsi"/>
          <w:sz w:val="24"/>
          <w:szCs w:val="24"/>
        </w:rPr>
        <w:t>projeta 12 milhões de desempregados na Europa, referindo que o setor de alojamento e restauração serão dos mais afetados.</w:t>
      </w:r>
    </w:p>
    <w:p w14:paraId="6DE16B35" w14:textId="77777777" w:rsidR="006D1F40" w:rsidRDefault="006D1F40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2" w:name="_Hlk41297666"/>
    </w:p>
    <w:p w14:paraId="55AEC739" w14:textId="40A75129" w:rsidR="0087575C" w:rsidRPr="009B7321" w:rsidRDefault="0087575C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B7321">
        <w:rPr>
          <w:rFonts w:cstheme="minorHAnsi"/>
          <w:sz w:val="24"/>
          <w:szCs w:val="24"/>
        </w:rPr>
        <w:lastRenderedPageBreak/>
        <w:t xml:space="preserve">Portugal </w:t>
      </w:r>
      <w:r w:rsidR="00CD5292" w:rsidRPr="009B7321">
        <w:rPr>
          <w:rFonts w:cstheme="minorHAnsi"/>
          <w:sz w:val="24"/>
          <w:szCs w:val="24"/>
        </w:rPr>
        <w:t xml:space="preserve">tem vindo a </w:t>
      </w:r>
      <w:r w:rsidRPr="009B7321">
        <w:rPr>
          <w:rFonts w:cstheme="minorHAnsi"/>
          <w:sz w:val="24"/>
          <w:szCs w:val="24"/>
        </w:rPr>
        <w:t>ocupa</w:t>
      </w:r>
      <w:r w:rsidR="00CD5292" w:rsidRPr="009B7321">
        <w:rPr>
          <w:rFonts w:cstheme="minorHAnsi"/>
          <w:sz w:val="24"/>
          <w:szCs w:val="24"/>
        </w:rPr>
        <w:t>r</w:t>
      </w:r>
      <w:r w:rsidRPr="009B7321">
        <w:rPr>
          <w:rFonts w:cstheme="minorHAnsi"/>
          <w:sz w:val="24"/>
          <w:szCs w:val="24"/>
        </w:rPr>
        <w:t xml:space="preserve"> uma posição muito relevante no turismo internacional. Na União Europeia (28), </w:t>
      </w:r>
      <w:r w:rsidR="00CD5292" w:rsidRPr="009B7321">
        <w:rPr>
          <w:rFonts w:cstheme="minorHAnsi"/>
          <w:sz w:val="24"/>
          <w:szCs w:val="24"/>
        </w:rPr>
        <w:t xml:space="preserve">em 2019, </w:t>
      </w:r>
      <w:r w:rsidRPr="009B7321">
        <w:rPr>
          <w:rFonts w:cstheme="minorHAnsi"/>
          <w:sz w:val="24"/>
          <w:szCs w:val="24"/>
        </w:rPr>
        <w:t xml:space="preserve">Portugal </w:t>
      </w:r>
      <w:r w:rsidR="00CD5292" w:rsidRPr="009B7321">
        <w:rPr>
          <w:rFonts w:cstheme="minorHAnsi"/>
          <w:sz w:val="24"/>
          <w:szCs w:val="24"/>
        </w:rPr>
        <w:t>foi</w:t>
      </w:r>
      <w:r w:rsidRPr="009B7321">
        <w:rPr>
          <w:rFonts w:cstheme="minorHAnsi"/>
          <w:sz w:val="24"/>
          <w:szCs w:val="24"/>
        </w:rPr>
        <w:t xml:space="preserve"> o 10º e o 8º país em dormidas e receitas turísticas, respetivamente. Nos últimos 10 anos, Portugal registou um crescimento sustentado da sua atividade turística, sendo considerado pelo Fórum Económico Mundial, o 12º destino turístico mais competitivo</w:t>
      </w:r>
      <w:r w:rsidR="009B1969" w:rsidRPr="009B7321">
        <w:rPr>
          <w:rFonts w:cstheme="minorHAnsi"/>
          <w:sz w:val="24"/>
          <w:szCs w:val="24"/>
        </w:rPr>
        <w:t xml:space="preserve"> do mundo.</w:t>
      </w:r>
    </w:p>
    <w:p w14:paraId="4B64B35C" w14:textId="77777777" w:rsidR="006D1F40" w:rsidRDefault="006D1F40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A3F7D8" w14:textId="5B18398D" w:rsidR="009B1969" w:rsidRPr="006D1F40" w:rsidRDefault="009B1969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B7321">
        <w:rPr>
          <w:rFonts w:cstheme="minorHAnsi"/>
          <w:sz w:val="24"/>
          <w:szCs w:val="24"/>
        </w:rPr>
        <w:t>Portugal tem no turismo a sua principal atividade económica exportadora, representado 18,6% do total de exportações de bens e serviços</w:t>
      </w:r>
      <w:r w:rsidR="009F7148" w:rsidRPr="009B7321">
        <w:rPr>
          <w:rFonts w:cstheme="minorHAnsi"/>
          <w:sz w:val="24"/>
          <w:szCs w:val="24"/>
        </w:rPr>
        <w:t>. O Turismo responsável por milhares de postos de trabalho em todo o país.</w:t>
      </w:r>
      <w:r w:rsidR="003B032F" w:rsidRPr="009B7321">
        <w:rPr>
          <w:rFonts w:cstheme="minorHAnsi"/>
          <w:sz w:val="24"/>
          <w:szCs w:val="24"/>
        </w:rPr>
        <w:t xml:space="preserve"> Por outro lado, </w:t>
      </w:r>
      <w:r w:rsidR="003B032F" w:rsidRPr="009B7321">
        <w:rPr>
          <w:rFonts w:eastAsia="Times New Roman" w:cstheme="minorHAnsi"/>
          <w:sz w:val="24"/>
          <w:szCs w:val="24"/>
          <w:lang w:eastAsia="pt-PT"/>
        </w:rPr>
        <w:t xml:space="preserve">Portugal continua com os seus ativos estratégicos intocáveis e a sua imagem </w:t>
      </w:r>
      <w:r w:rsidR="00E955CE" w:rsidRPr="009B7321">
        <w:rPr>
          <w:rFonts w:eastAsia="Times New Roman" w:cstheme="minorHAnsi"/>
          <w:sz w:val="24"/>
          <w:szCs w:val="24"/>
          <w:lang w:eastAsia="pt-PT"/>
        </w:rPr>
        <w:t xml:space="preserve">tem sido </w:t>
      </w:r>
      <w:r w:rsidR="00E955CE" w:rsidRPr="006D1F40">
        <w:rPr>
          <w:rFonts w:eastAsia="Times New Roman" w:cstheme="minorHAnsi"/>
          <w:sz w:val="24"/>
          <w:szCs w:val="24"/>
          <w:lang w:eastAsia="pt-PT"/>
        </w:rPr>
        <w:t>reconhecida internacionalmente.</w:t>
      </w:r>
    </w:p>
    <w:bookmarkEnd w:id="2"/>
    <w:p w14:paraId="3D194D5C" w14:textId="77777777" w:rsidR="006D1F40" w:rsidRDefault="006D1F40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875B6E" w14:textId="33CD7291" w:rsidR="005E0D28" w:rsidRPr="006D1F40" w:rsidRDefault="002D4A9A" w:rsidP="006D1F40">
      <w:pPr>
        <w:tabs>
          <w:tab w:val="num" w:pos="72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D1F40">
        <w:rPr>
          <w:rFonts w:cstheme="minorHAnsi"/>
          <w:sz w:val="24"/>
          <w:szCs w:val="24"/>
        </w:rPr>
        <w:t>Neste sentido</w:t>
      </w:r>
      <w:r w:rsidR="009B1969" w:rsidRPr="006D1F40">
        <w:rPr>
          <w:rFonts w:cstheme="minorHAnsi"/>
          <w:sz w:val="24"/>
          <w:szCs w:val="24"/>
        </w:rPr>
        <w:t xml:space="preserve">, o Governo tem vindo a </w:t>
      </w:r>
      <w:r w:rsidR="00CD5292" w:rsidRPr="006D1F40">
        <w:rPr>
          <w:rFonts w:cstheme="minorHAnsi"/>
          <w:sz w:val="24"/>
          <w:szCs w:val="24"/>
        </w:rPr>
        <w:t>a</w:t>
      </w:r>
      <w:r w:rsidR="009B1969" w:rsidRPr="006D1F40">
        <w:rPr>
          <w:rFonts w:cstheme="minorHAnsi"/>
          <w:sz w:val="24"/>
          <w:szCs w:val="24"/>
        </w:rPr>
        <w:t>dotar um conjunt</w:t>
      </w:r>
      <w:r w:rsidRPr="006D1F40">
        <w:rPr>
          <w:rFonts w:cstheme="minorHAnsi"/>
          <w:sz w:val="24"/>
          <w:szCs w:val="24"/>
        </w:rPr>
        <w:t>o</w:t>
      </w:r>
      <w:r w:rsidR="009B1969" w:rsidRPr="006D1F40">
        <w:rPr>
          <w:rFonts w:cstheme="minorHAnsi"/>
          <w:sz w:val="24"/>
          <w:szCs w:val="24"/>
        </w:rPr>
        <w:t xml:space="preserve"> de medidas </w:t>
      </w:r>
      <w:r w:rsidR="00CD5292" w:rsidRPr="006D1F40">
        <w:rPr>
          <w:rFonts w:cstheme="minorHAnsi"/>
          <w:sz w:val="24"/>
          <w:szCs w:val="24"/>
        </w:rPr>
        <w:t>muito importantes</w:t>
      </w:r>
      <w:r w:rsidRPr="006D1F40">
        <w:rPr>
          <w:rFonts w:cstheme="minorHAnsi"/>
          <w:sz w:val="24"/>
          <w:szCs w:val="24"/>
        </w:rPr>
        <w:t>, de natureza excecional, de apoio às</w:t>
      </w:r>
      <w:r w:rsidR="00CD5292" w:rsidRPr="006D1F40">
        <w:rPr>
          <w:rFonts w:cstheme="minorHAnsi"/>
          <w:sz w:val="24"/>
          <w:szCs w:val="24"/>
        </w:rPr>
        <w:t xml:space="preserve"> empresas e </w:t>
      </w:r>
      <w:r w:rsidRPr="006D1F40">
        <w:rPr>
          <w:rFonts w:cstheme="minorHAnsi"/>
          <w:sz w:val="24"/>
          <w:szCs w:val="24"/>
        </w:rPr>
        <w:t>a</w:t>
      </w:r>
      <w:r w:rsidR="00CD5292" w:rsidRPr="006D1F40">
        <w:rPr>
          <w:rFonts w:cstheme="minorHAnsi"/>
          <w:sz w:val="24"/>
          <w:szCs w:val="24"/>
        </w:rPr>
        <w:t>o emprego em geral – e em alguns casos especificamente para o Turismo.</w:t>
      </w:r>
      <w:r w:rsidR="006D1F40">
        <w:rPr>
          <w:rFonts w:cstheme="minorHAnsi"/>
          <w:sz w:val="24"/>
          <w:szCs w:val="24"/>
        </w:rPr>
        <w:t xml:space="preserve"> </w:t>
      </w:r>
      <w:r w:rsidR="009B1969" w:rsidRPr="006D1F40">
        <w:rPr>
          <w:rFonts w:cstheme="minorHAnsi"/>
          <w:sz w:val="24"/>
          <w:szCs w:val="24"/>
        </w:rPr>
        <w:t xml:space="preserve">Não obstante, </w:t>
      </w:r>
      <w:r w:rsidR="00CD5292" w:rsidRPr="006D1F40">
        <w:rPr>
          <w:rFonts w:cstheme="minorHAnsi"/>
          <w:sz w:val="24"/>
          <w:szCs w:val="24"/>
        </w:rPr>
        <w:t>reconhecendo-se a especificidade e especial relevância do turismo na economia nacional</w:t>
      </w:r>
      <w:r w:rsidRPr="006D1F40">
        <w:rPr>
          <w:rFonts w:cstheme="minorHAnsi"/>
          <w:sz w:val="24"/>
          <w:szCs w:val="24"/>
        </w:rPr>
        <w:t xml:space="preserve"> e</w:t>
      </w:r>
      <w:r w:rsidR="00CD5292" w:rsidRPr="006D1F40">
        <w:rPr>
          <w:rFonts w:cstheme="minorHAnsi"/>
          <w:sz w:val="24"/>
          <w:szCs w:val="24"/>
        </w:rPr>
        <w:t xml:space="preserve"> </w:t>
      </w:r>
      <w:r w:rsidR="009B1969" w:rsidRPr="006D1F40">
        <w:rPr>
          <w:rFonts w:cstheme="minorHAnsi"/>
          <w:sz w:val="24"/>
          <w:szCs w:val="24"/>
        </w:rPr>
        <w:t xml:space="preserve">no sentido de complementar e reforçar </w:t>
      </w:r>
      <w:r w:rsidR="00CD5292" w:rsidRPr="006D1F40">
        <w:rPr>
          <w:rFonts w:cstheme="minorHAnsi"/>
          <w:sz w:val="24"/>
          <w:szCs w:val="24"/>
        </w:rPr>
        <w:t xml:space="preserve">a ação do </w:t>
      </w:r>
      <w:r w:rsidR="00CD5292" w:rsidRPr="006D1F40">
        <w:rPr>
          <w:rFonts w:cstheme="minorHAnsi"/>
          <w:sz w:val="24"/>
          <w:szCs w:val="24"/>
        </w:rPr>
        <w:lastRenderedPageBreak/>
        <w:t>Governo,</w:t>
      </w:r>
      <w:r w:rsidR="006D1F40">
        <w:rPr>
          <w:rFonts w:eastAsia="Times New Roman" w:cstheme="minorHAnsi"/>
          <w:sz w:val="24"/>
          <w:szCs w:val="24"/>
          <w:lang w:eastAsia="pt-PT"/>
        </w:rPr>
        <w:t xml:space="preserve"> importa gizar medidas transversais adicionais e dar um impulso de relançamento a um setor fundamental da economia</w:t>
      </w:r>
      <w:r w:rsidR="00046805" w:rsidRPr="009B7321">
        <w:rPr>
          <w:rFonts w:eastAsia="Times New Roman" w:cstheme="minorHAnsi"/>
          <w:sz w:val="24"/>
          <w:szCs w:val="24"/>
          <w:lang w:eastAsia="pt-PT"/>
        </w:rPr>
        <w:t>.</w:t>
      </w:r>
    </w:p>
    <w:p w14:paraId="03673419" w14:textId="77777777" w:rsidR="006D1F40" w:rsidRDefault="006D1F40" w:rsidP="006D1F40">
      <w:pPr>
        <w:spacing w:after="0" w:line="360" w:lineRule="auto"/>
        <w:jc w:val="both"/>
        <w:rPr>
          <w:sz w:val="24"/>
          <w:szCs w:val="24"/>
        </w:rPr>
      </w:pPr>
    </w:p>
    <w:p w14:paraId="496E4C5D" w14:textId="0EB9A7CE" w:rsidR="006D1F40" w:rsidRPr="00421F04" w:rsidRDefault="006D1F40" w:rsidP="006D1F40">
      <w:pPr>
        <w:spacing w:after="0" w:line="360" w:lineRule="auto"/>
        <w:jc w:val="both"/>
        <w:rPr>
          <w:sz w:val="24"/>
          <w:szCs w:val="24"/>
        </w:rPr>
      </w:pPr>
      <w:r w:rsidRPr="00421F04">
        <w:rPr>
          <w:sz w:val="24"/>
          <w:szCs w:val="24"/>
        </w:rPr>
        <w:t>Assim, e ao abrigo das disposições regimentais e constitucionais aplicáveis, os Deputados abaixo-assinados apresentam o seguinte projeto de resolução:</w:t>
      </w:r>
    </w:p>
    <w:p w14:paraId="27745AD6" w14:textId="77777777" w:rsidR="006D1F40" w:rsidRDefault="006D1F40" w:rsidP="006D1F40">
      <w:pPr>
        <w:spacing w:after="0" w:line="360" w:lineRule="auto"/>
        <w:jc w:val="both"/>
        <w:rPr>
          <w:sz w:val="24"/>
          <w:szCs w:val="24"/>
        </w:rPr>
      </w:pPr>
    </w:p>
    <w:p w14:paraId="35CD8F6C" w14:textId="77777777" w:rsidR="006D1F40" w:rsidRPr="00421F04" w:rsidRDefault="006D1F40" w:rsidP="006D1F40">
      <w:pPr>
        <w:spacing w:after="0" w:line="360" w:lineRule="auto"/>
        <w:jc w:val="both"/>
        <w:rPr>
          <w:sz w:val="24"/>
          <w:szCs w:val="24"/>
        </w:rPr>
      </w:pPr>
      <w:r w:rsidRPr="00421F04">
        <w:rPr>
          <w:sz w:val="24"/>
          <w:szCs w:val="24"/>
        </w:rPr>
        <w:t>A Assembleia da República resolve, nos termos da alínea b) do art.º 156º da Constituição da República Portuguesa, recomendar ao Governo que:</w:t>
      </w:r>
    </w:p>
    <w:p w14:paraId="1537BE2C" w14:textId="61DBBC1C" w:rsidR="005E0D28" w:rsidRPr="009B7321" w:rsidRDefault="005E0D28" w:rsidP="006D1F4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</w:p>
    <w:p w14:paraId="23B7A102" w14:textId="00394EEE" w:rsidR="000F6685" w:rsidRPr="009B7321" w:rsidRDefault="000F6685" w:rsidP="006D1F40">
      <w:pPr>
        <w:pStyle w:val="PargrafodaLista"/>
        <w:numPr>
          <w:ilvl w:val="0"/>
          <w:numId w:val="21"/>
        </w:numPr>
        <w:shd w:val="clear" w:color="auto" w:fill="FFFFFF"/>
        <w:spacing w:before="120" w:after="0" w:line="36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bookmarkStart w:id="3" w:name="_Hlk41295184"/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 xml:space="preserve">No quadro das grandes prioridades da Estratégia Turismo 2027, adote um Plano de Ação </w:t>
      </w:r>
      <w:r w:rsidRPr="009B7321">
        <w:rPr>
          <w:rFonts w:asciiTheme="minorHAnsi" w:hAnsiTheme="minorHAnsi" w:cstheme="minorHAnsi"/>
          <w:sz w:val="24"/>
          <w:szCs w:val="24"/>
        </w:rPr>
        <w:t xml:space="preserve">de Apoio e Relançamento do Turismo </w:t>
      </w:r>
      <w:r w:rsidR="0086410B" w:rsidRPr="009B7321">
        <w:rPr>
          <w:rFonts w:asciiTheme="minorHAnsi" w:hAnsiTheme="minorHAnsi" w:cstheme="minorHAnsi"/>
          <w:sz w:val="24"/>
          <w:szCs w:val="24"/>
        </w:rPr>
        <w:t xml:space="preserve">em Portugal </w:t>
      </w:r>
      <w:r w:rsidR="009F0F8B" w:rsidRPr="009B7321">
        <w:rPr>
          <w:rFonts w:asciiTheme="minorHAnsi" w:hAnsiTheme="minorHAnsi" w:cstheme="minorHAnsi"/>
          <w:sz w:val="24"/>
          <w:szCs w:val="24"/>
        </w:rPr>
        <w:t xml:space="preserve">para o período 2020-2021, </w:t>
      </w:r>
      <w:r w:rsidRPr="009B7321">
        <w:rPr>
          <w:rFonts w:asciiTheme="minorHAnsi" w:hAnsiTheme="minorHAnsi" w:cstheme="minorHAnsi"/>
          <w:sz w:val="24"/>
          <w:szCs w:val="24"/>
        </w:rPr>
        <w:t xml:space="preserve">que contemple um conjunto de </w:t>
      </w:r>
      <w:r w:rsidRPr="009B7321">
        <w:rPr>
          <w:rFonts w:asciiTheme="minorHAnsi" w:hAnsiTheme="minorHAnsi" w:cstheme="minorHAnsi"/>
          <w:color w:val="00000A"/>
          <w:sz w:val="24"/>
          <w:szCs w:val="24"/>
        </w:rPr>
        <w:t>Medidas integradas de resposta aos impactos do COVID-19 sobre o setor do Turismo</w:t>
      </w:r>
      <w:r w:rsidR="007273C0" w:rsidRPr="009B7321">
        <w:rPr>
          <w:rFonts w:asciiTheme="minorHAnsi" w:hAnsiTheme="minorHAnsi" w:cstheme="minorHAnsi"/>
          <w:color w:val="00000A"/>
          <w:sz w:val="24"/>
          <w:szCs w:val="24"/>
        </w:rPr>
        <w:t xml:space="preserve">, </w:t>
      </w:r>
      <w:r w:rsidR="009F0F8B" w:rsidRPr="009B7321">
        <w:rPr>
          <w:rFonts w:asciiTheme="minorHAnsi" w:hAnsiTheme="minorHAnsi" w:cstheme="minorHAnsi"/>
          <w:color w:val="00000A"/>
          <w:sz w:val="24"/>
          <w:szCs w:val="24"/>
        </w:rPr>
        <w:t xml:space="preserve">reforçando a ação no </w:t>
      </w:r>
      <w:r w:rsidRPr="009B7321">
        <w:rPr>
          <w:rFonts w:asciiTheme="minorHAnsi" w:hAnsiTheme="minorHAnsi" w:cstheme="minorHAnsi"/>
          <w:color w:val="00000A"/>
          <w:sz w:val="24"/>
          <w:szCs w:val="24"/>
        </w:rPr>
        <w:t>imediato</w:t>
      </w:r>
      <w:r w:rsidR="007273C0" w:rsidRPr="009B7321">
        <w:rPr>
          <w:rFonts w:asciiTheme="minorHAnsi" w:hAnsiTheme="minorHAnsi" w:cstheme="minorHAnsi"/>
          <w:color w:val="00000A"/>
          <w:sz w:val="24"/>
          <w:szCs w:val="24"/>
        </w:rPr>
        <w:t xml:space="preserve"> e, </w:t>
      </w:r>
      <w:r w:rsidRPr="009B7321">
        <w:rPr>
          <w:rFonts w:asciiTheme="minorHAnsi" w:hAnsiTheme="minorHAnsi" w:cstheme="minorHAnsi"/>
          <w:color w:val="00000A"/>
          <w:sz w:val="24"/>
          <w:szCs w:val="24"/>
        </w:rPr>
        <w:t>ao mesmo tempo</w:t>
      </w:r>
      <w:r w:rsidR="007273C0" w:rsidRPr="009B7321">
        <w:rPr>
          <w:rFonts w:asciiTheme="minorHAnsi" w:hAnsiTheme="minorHAnsi" w:cstheme="minorHAnsi"/>
          <w:color w:val="00000A"/>
          <w:sz w:val="24"/>
          <w:szCs w:val="24"/>
        </w:rPr>
        <w:t xml:space="preserve">, preparando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o futuro</w:t>
      </w:r>
      <w:r w:rsid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do setor</w:t>
      </w:r>
      <w:r w:rsidR="009B7321">
        <w:rPr>
          <w:rFonts w:asciiTheme="minorHAnsi" w:eastAsia="Times New Roman" w:hAnsiTheme="minorHAnsi" w:cstheme="minorHAnsi"/>
          <w:strike/>
          <w:color w:val="333333"/>
          <w:sz w:val="24"/>
          <w:szCs w:val="24"/>
          <w:lang w:eastAsia="pt-PT"/>
        </w:rPr>
        <w:t>;</w:t>
      </w:r>
    </w:p>
    <w:bookmarkEnd w:id="3"/>
    <w:p w14:paraId="7CA007F9" w14:textId="77777777" w:rsidR="006D1F40" w:rsidRDefault="006D1F40" w:rsidP="006D1F40">
      <w:pPr>
        <w:pStyle w:val="PargrafodaList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A2FE1D" w14:textId="6BB0E723" w:rsidR="00BF2029" w:rsidRPr="009B7321" w:rsidRDefault="007273C0" w:rsidP="006D1F40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7321">
        <w:rPr>
          <w:rFonts w:asciiTheme="minorHAnsi" w:hAnsiTheme="minorHAnsi" w:cstheme="minorHAnsi"/>
          <w:sz w:val="24"/>
          <w:szCs w:val="24"/>
        </w:rPr>
        <w:t>Inclua a</w:t>
      </w:r>
      <w:r w:rsidR="00BF2029" w:rsidRPr="009B7321">
        <w:rPr>
          <w:rFonts w:asciiTheme="minorHAnsi" w:hAnsiTheme="minorHAnsi" w:cstheme="minorHAnsi"/>
          <w:sz w:val="24"/>
          <w:szCs w:val="24"/>
        </w:rPr>
        <w:t xml:space="preserve"> informação sobre o </w:t>
      </w:r>
      <w:r w:rsidR="009B7321">
        <w:rPr>
          <w:rFonts w:asciiTheme="minorHAnsi" w:hAnsiTheme="minorHAnsi" w:cstheme="minorHAnsi"/>
          <w:sz w:val="24"/>
          <w:szCs w:val="24"/>
        </w:rPr>
        <w:t>P</w:t>
      </w:r>
      <w:r w:rsidR="00BF2029" w:rsidRPr="009B7321">
        <w:rPr>
          <w:rFonts w:asciiTheme="minorHAnsi" w:hAnsiTheme="minorHAnsi" w:cstheme="minorHAnsi"/>
          <w:sz w:val="24"/>
          <w:szCs w:val="24"/>
        </w:rPr>
        <w:t xml:space="preserve">lano e as medidas que dele decorram </w:t>
      </w:r>
      <w:r w:rsidR="009B7321">
        <w:rPr>
          <w:rFonts w:asciiTheme="minorHAnsi" w:hAnsiTheme="minorHAnsi" w:cstheme="minorHAnsi"/>
          <w:sz w:val="24"/>
          <w:szCs w:val="24"/>
        </w:rPr>
        <w:t xml:space="preserve">em </w:t>
      </w:r>
      <w:r w:rsidR="00BF2029" w:rsidRPr="009B7321">
        <w:rPr>
          <w:rFonts w:asciiTheme="minorHAnsi" w:hAnsiTheme="minorHAnsi" w:cstheme="minorHAnsi"/>
          <w:sz w:val="24"/>
          <w:szCs w:val="24"/>
        </w:rPr>
        <w:t>Portugal</w:t>
      </w:r>
      <w:r w:rsidR="009B7321">
        <w:rPr>
          <w:rFonts w:asciiTheme="minorHAnsi" w:hAnsiTheme="minorHAnsi" w:cstheme="minorHAnsi"/>
          <w:sz w:val="24"/>
          <w:szCs w:val="24"/>
        </w:rPr>
        <w:t>,</w:t>
      </w:r>
      <w:r w:rsidR="00BF2029" w:rsidRPr="009B7321">
        <w:rPr>
          <w:rFonts w:asciiTheme="minorHAnsi" w:hAnsiTheme="minorHAnsi" w:cstheme="minorHAnsi"/>
          <w:sz w:val="24"/>
          <w:szCs w:val="24"/>
        </w:rPr>
        <w:t xml:space="preserve"> em área específica ou em áreas já existentes, por forma a dar conta do grau d</w:t>
      </w:r>
      <w:r w:rsidR="009B7321">
        <w:rPr>
          <w:rFonts w:asciiTheme="minorHAnsi" w:hAnsiTheme="minorHAnsi" w:cstheme="minorHAnsi"/>
          <w:sz w:val="24"/>
          <w:szCs w:val="24"/>
        </w:rPr>
        <w:t>a sua</w:t>
      </w:r>
      <w:r w:rsidR="00BF2029" w:rsidRPr="009B7321">
        <w:rPr>
          <w:rFonts w:asciiTheme="minorHAnsi" w:hAnsiTheme="minorHAnsi" w:cstheme="minorHAnsi"/>
          <w:sz w:val="24"/>
          <w:szCs w:val="24"/>
        </w:rPr>
        <w:t xml:space="preserve"> implementação</w:t>
      </w:r>
      <w:r w:rsidRPr="009B7321">
        <w:rPr>
          <w:rFonts w:asciiTheme="minorHAnsi" w:hAnsiTheme="minorHAnsi" w:cstheme="minorHAnsi"/>
          <w:sz w:val="24"/>
          <w:szCs w:val="24"/>
        </w:rPr>
        <w:t>;</w:t>
      </w:r>
    </w:p>
    <w:p w14:paraId="1122D9B7" w14:textId="77777777" w:rsidR="000407FE" w:rsidRPr="009B7321" w:rsidRDefault="000407FE" w:rsidP="006D1F40">
      <w:pPr>
        <w:pStyle w:val="PargrafodaLista"/>
        <w:spacing w:line="360" w:lineRule="auto"/>
        <w:rPr>
          <w:rFonts w:asciiTheme="minorHAnsi" w:hAnsiTheme="minorHAnsi"/>
          <w:sz w:val="24"/>
          <w:szCs w:val="24"/>
        </w:rPr>
      </w:pPr>
    </w:p>
    <w:p w14:paraId="36ACBBB7" w14:textId="5CF9E73A" w:rsidR="00E955CE" w:rsidRPr="009B7321" w:rsidRDefault="002D4A9A" w:rsidP="006D1F40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4"/>
          <w:szCs w:val="24"/>
          <w:lang w:eastAsia="pt-PT"/>
        </w:rPr>
      </w:pPr>
      <w:r w:rsidRPr="009B7321">
        <w:rPr>
          <w:rFonts w:asciiTheme="minorHAnsi" w:hAnsiTheme="minorHAnsi"/>
          <w:sz w:val="24"/>
          <w:szCs w:val="24"/>
          <w:lang w:eastAsia="pt-PT"/>
        </w:rPr>
        <w:lastRenderedPageBreak/>
        <w:t>Crie</w:t>
      </w:r>
      <w:r w:rsidR="007273C0" w:rsidRPr="009B7321">
        <w:rPr>
          <w:rFonts w:asciiTheme="minorHAnsi" w:hAnsiTheme="minorHAnsi"/>
          <w:sz w:val="24"/>
          <w:szCs w:val="24"/>
          <w:lang w:eastAsia="pt-PT"/>
        </w:rPr>
        <w:t xml:space="preserve"> e</w:t>
      </w:r>
      <w:r w:rsidRPr="009B7321">
        <w:rPr>
          <w:rFonts w:asciiTheme="minorHAnsi" w:hAnsiTheme="minorHAnsi"/>
          <w:sz w:val="24"/>
          <w:szCs w:val="24"/>
          <w:lang w:eastAsia="pt-PT"/>
        </w:rPr>
        <w:t xml:space="preserve"> reforce </w:t>
      </w:r>
      <w:r w:rsidR="00BD3CFA" w:rsidRPr="009B7321">
        <w:rPr>
          <w:rFonts w:asciiTheme="minorHAnsi" w:hAnsiTheme="minorHAnsi"/>
          <w:sz w:val="24"/>
          <w:szCs w:val="24"/>
          <w:lang w:eastAsia="pt-PT"/>
        </w:rPr>
        <w:t xml:space="preserve">apoios, seja através de </w:t>
      </w:r>
      <w:r w:rsidRPr="009B7321">
        <w:rPr>
          <w:rFonts w:asciiTheme="minorHAnsi" w:hAnsiTheme="minorHAnsi"/>
          <w:sz w:val="24"/>
          <w:szCs w:val="24"/>
          <w:lang w:eastAsia="pt-PT"/>
        </w:rPr>
        <w:t xml:space="preserve">linhas de apoio às empresas, com incentivos a fundo perdido, que permitam </w:t>
      </w:r>
      <w:r w:rsidR="002411B2" w:rsidRPr="009B7321">
        <w:rPr>
          <w:rFonts w:asciiTheme="minorHAnsi" w:hAnsiTheme="minorHAnsi"/>
          <w:sz w:val="24"/>
          <w:szCs w:val="24"/>
          <w:lang w:eastAsia="pt-PT"/>
        </w:rPr>
        <w:t>apoiar as empresas</w:t>
      </w:r>
      <w:r w:rsidRPr="009B7321">
        <w:rPr>
          <w:rFonts w:asciiTheme="minorHAnsi" w:hAnsiTheme="minorHAnsi"/>
          <w:sz w:val="24"/>
          <w:szCs w:val="24"/>
          <w:lang w:eastAsia="pt-PT"/>
        </w:rPr>
        <w:t>, nomeadamente na adaptação às novas exigências do cliente</w:t>
      </w:r>
      <w:r w:rsidR="007273C0" w:rsidRPr="009B7321">
        <w:rPr>
          <w:rFonts w:asciiTheme="minorHAnsi" w:hAnsiTheme="minorHAnsi"/>
          <w:sz w:val="24"/>
          <w:szCs w:val="24"/>
          <w:lang w:eastAsia="pt-PT"/>
        </w:rPr>
        <w:t>, n</w:t>
      </w:r>
      <w:r w:rsidRPr="009B7321">
        <w:rPr>
          <w:rFonts w:asciiTheme="minorHAnsi" w:hAnsiTheme="minorHAnsi"/>
          <w:sz w:val="24"/>
          <w:szCs w:val="24"/>
          <w:lang w:eastAsia="pt-PT"/>
        </w:rPr>
        <w:t>a adoção de planos sanitários</w:t>
      </w:r>
      <w:r w:rsidR="007273C0" w:rsidRPr="009B7321">
        <w:rPr>
          <w:rFonts w:asciiTheme="minorHAnsi" w:hAnsiTheme="minorHAnsi"/>
          <w:sz w:val="24"/>
          <w:szCs w:val="24"/>
          <w:lang w:eastAsia="pt-PT"/>
        </w:rPr>
        <w:t>,</w:t>
      </w:r>
      <w:r w:rsidRPr="009B7321">
        <w:rPr>
          <w:rFonts w:asciiTheme="minorHAnsi" w:hAnsiTheme="minorHAnsi"/>
          <w:sz w:val="24"/>
          <w:szCs w:val="24"/>
          <w:lang w:eastAsia="pt-PT"/>
        </w:rPr>
        <w:t xml:space="preserve"> na inovação e criatividade, na sustentabilidade ambiental, na comercialização e comunicação e </w:t>
      </w:r>
      <w:r w:rsidR="000E46E7" w:rsidRPr="009B7321">
        <w:rPr>
          <w:rFonts w:asciiTheme="minorHAnsi" w:hAnsiTheme="minorHAnsi"/>
          <w:sz w:val="24"/>
          <w:szCs w:val="24"/>
          <w:lang w:eastAsia="pt-PT"/>
        </w:rPr>
        <w:t>d</w:t>
      </w:r>
      <w:r w:rsidRPr="009B7321">
        <w:rPr>
          <w:rFonts w:asciiTheme="minorHAnsi" w:hAnsiTheme="minorHAnsi"/>
          <w:sz w:val="24"/>
          <w:szCs w:val="24"/>
          <w:lang w:eastAsia="pt-PT"/>
        </w:rPr>
        <w:t xml:space="preserve">igitalização </w:t>
      </w:r>
      <w:r w:rsidR="007273C0" w:rsidRPr="009B7321">
        <w:rPr>
          <w:rFonts w:asciiTheme="minorHAnsi" w:hAnsiTheme="minorHAnsi"/>
          <w:sz w:val="24"/>
          <w:szCs w:val="24"/>
          <w:lang w:eastAsia="pt-PT"/>
        </w:rPr>
        <w:t>ou</w:t>
      </w:r>
      <w:r w:rsidRPr="009B7321">
        <w:rPr>
          <w:rFonts w:asciiTheme="minorHAnsi" w:hAnsiTheme="minorHAnsi"/>
          <w:sz w:val="24"/>
          <w:szCs w:val="24"/>
          <w:lang w:eastAsia="pt-PT"/>
        </w:rPr>
        <w:t xml:space="preserve"> </w:t>
      </w:r>
      <w:r w:rsidR="002411B2" w:rsidRPr="009B7321">
        <w:rPr>
          <w:rFonts w:asciiTheme="minorHAnsi" w:hAnsiTheme="minorHAnsi"/>
          <w:sz w:val="24"/>
          <w:szCs w:val="24"/>
          <w:lang w:eastAsia="pt-PT"/>
        </w:rPr>
        <w:t>a</w:t>
      </w:r>
      <w:r w:rsidRPr="009B7321">
        <w:rPr>
          <w:rFonts w:asciiTheme="minorHAnsi" w:hAnsiTheme="minorHAnsi"/>
          <w:sz w:val="24"/>
          <w:szCs w:val="24"/>
          <w:lang w:eastAsia="pt-PT"/>
        </w:rPr>
        <w:t>utomação de processos</w:t>
      </w:r>
      <w:r w:rsidR="00BD3CFA" w:rsidRPr="009B7321">
        <w:rPr>
          <w:rFonts w:asciiTheme="minorHAnsi" w:hAnsiTheme="minorHAnsi"/>
          <w:sz w:val="24"/>
          <w:szCs w:val="24"/>
          <w:lang w:eastAsia="pt-PT"/>
        </w:rPr>
        <w:t xml:space="preserve">, seja através de novas formas </w:t>
      </w:r>
      <w:r w:rsidR="00E955CE" w:rsidRPr="009B7321">
        <w:rPr>
          <w:rFonts w:asciiTheme="minorHAnsi" w:hAnsiTheme="minorHAnsi"/>
          <w:sz w:val="24"/>
          <w:szCs w:val="24"/>
          <w:lang w:eastAsia="pt-PT"/>
        </w:rPr>
        <w:t xml:space="preserve">de intervenção, </w:t>
      </w:r>
      <w:r w:rsidR="00E955CE" w:rsidRPr="009B7321">
        <w:rPr>
          <w:rFonts w:asciiTheme="minorHAnsi" w:hAnsiTheme="minorHAnsi"/>
          <w:sz w:val="24"/>
          <w:szCs w:val="24"/>
          <w:lang w:eastAsia="pt-PT"/>
        </w:rPr>
        <w:lastRenderedPageBreak/>
        <w:t xml:space="preserve">nomeadamente ao nível de fundos comunitários, </w:t>
      </w:r>
      <w:proofErr w:type="spellStart"/>
      <w:r w:rsidR="00E955CE" w:rsidRPr="009B7321">
        <w:rPr>
          <w:rFonts w:asciiTheme="minorHAnsi" w:hAnsiTheme="minorHAnsi"/>
          <w:i/>
          <w:iCs/>
          <w:sz w:val="24"/>
          <w:szCs w:val="24"/>
          <w:lang w:eastAsia="pt-PT"/>
        </w:rPr>
        <w:t>equity</w:t>
      </w:r>
      <w:proofErr w:type="spellEnd"/>
      <w:r w:rsidR="00BD3CFA" w:rsidRPr="009B7321">
        <w:rPr>
          <w:rFonts w:asciiTheme="minorHAnsi" w:hAnsiTheme="minorHAnsi"/>
          <w:sz w:val="24"/>
          <w:szCs w:val="24"/>
          <w:lang w:eastAsia="pt-PT"/>
        </w:rPr>
        <w:t xml:space="preserve"> ou </w:t>
      </w:r>
      <w:r w:rsidR="00E955CE" w:rsidRPr="009B7321">
        <w:rPr>
          <w:rFonts w:asciiTheme="minorHAnsi" w:hAnsiTheme="minorHAnsi"/>
          <w:sz w:val="24"/>
          <w:szCs w:val="24"/>
          <w:lang w:eastAsia="pt-PT"/>
        </w:rPr>
        <w:t>fundos de investimento</w:t>
      </w:r>
      <w:r w:rsidR="00BD3CFA" w:rsidRPr="009B7321">
        <w:rPr>
          <w:rFonts w:asciiTheme="minorHAnsi" w:hAnsiTheme="minorHAnsi"/>
          <w:sz w:val="24"/>
          <w:szCs w:val="24"/>
          <w:lang w:eastAsia="pt-PT"/>
        </w:rPr>
        <w:t>;</w:t>
      </w:r>
    </w:p>
    <w:p w14:paraId="7A2884D1" w14:textId="77777777" w:rsidR="00BD3CFA" w:rsidRPr="009B7321" w:rsidRDefault="00BD3CFA" w:rsidP="006D1F40">
      <w:pPr>
        <w:pStyle w:val="PargrafodaLista"/>
        <w:spacing w:line="360" w:lineRule="auto"/>
        <w:jc w:val="both"/>
        <w:rPr>
          <w:rFonts w:asciiTheme="minorHAnsi" w:hAnsiTheme="minorHAnsi"/>
          <w:sz w:val="24"/>
          <w:szCs w:val="24"/>
          <w:lang w:eastAsia="pt-PT"/>
        </w:rPr>
      </w:pPr>
    </w:p>
    <w:p w14:paraId="5B6AD78D" w14:textId="0217D0DF" w:rsidR="0040793E" w:rsidRPr="009B7321" w:rsidRDefault="003B620B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hanging="435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Assegure </w:t>
      </w:r>
      <w:r w:rsidR="00DE5B20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em contínuo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a adoção de procedimentos de simplificação e desburocratização que permitam uma </w:t>
      </w:r>
      <w:r w:rsidR="00527841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m</w:t>
      </w:r>
      <w:r w:rsidR="003615A9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aior celeridade por parte do Estado, nomeadamente, no âmbito </w:t>
      </w:r>
      <w:r w:rsidR="003615A9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>das</w:t>
      </w:r>
      <w:r w:rsidR="007929C6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linhas de apoio </w:t>
      </w:r>
      <w:r w:rsidR="00BD3CFA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e outros </w:t>
      </w:r>
      <w:r w:rsidR="007929C6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incentivos </w:t>
      </w:r>
      <w:r w:rsidR="003615A9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do Estado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às empresas;</w:t>
      </w:r>
    </w:p>
    <w:p w14:paraId="2CDC3529" w14:textId="77777777" w:rsidR="0040793E" w:rsidRPr="009B7321" w:rsidRDefault="0040793E" w:rsidP="006D1F40">
      <w:pPr>
        <w:pStyle w:val="PargrafodaLista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</w:p>
    <w:p w14:paraId="3443F0FA" w14:textId="47E0F67C" w:rsidR="004859B1" w:rsidRPr="009B7321" w:rsidRDefault="004859B1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hanging="435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>Estenda e implemente, com as devidas adaptações e em articulação com as entidades competentes, o âmbito e os objetivos do selo “</w:t>
      </w:r>
      <w:proofErr w:type="spellStart"/>
      <w:r w:rsidRPr="009B7321">
        <w:rPr>
          <w:rFonts w:asciiTheme="minorHAnsi" w:eastAsia="Times New Roman" w:hAnsiTheme="minorHAnsi" w:cstheme="minorHAnsi"/>
          <w:i/>
          <w:iCs/>
          <w:sz w:val="24"/>
          <w:szCs w:val="24"/>
          <w:lang w:eastAsia="pt-PT"/>
        </w:rPr>
        <w:t>Clean</w:t>
      </w:r>
      <w:proofErr w:type="spellEnd"/>
      <w:r w:rsidRPr="009B7321">
        <w:rPr>
          <w:rFonts w:asciiTheme="minorHAnsi" w:eastAsia="Times New Roman" w:hAnsiTheme="minorHAnsi" w:cstheme="minorHAnsi"/>
          <w:i/>
          <w:iCs/>
          <w:sz w:val="24"/>
          <w:szCs w:val="24"/>
          <w:lang w:eastAsia="pt-PT"/>
        </w:rPr>
        <w:t xml:space="preserve"> &amp; Safe</w:t>
      </w:r>
      <w:r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”, promovido pelo Turismo </w:t>
      </w:r>
      <w:r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lastRenderedPageBreak/>
        <w:t>de Portugal, a outras áreas que integram a atividade turística, nomeadamente em atrações turísticas de âmbito natural (ex. Parques Naturais) e cultural (ex. Museus e Monumentos)</w:t>
      </w:r>
      <w:r w:rsidR="00BD3CFA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>;</w:t>
      </w:r>
    </w:p>
    <w:p w14:paraId="5767E456" w14:textId="77777777" w:rsidR="004859B1" w:rsidRPr="009B7321" w:rsidRDefault="004859B1" w:rsidP="006D1F40">
      <w:pPr>
        <w:pStyle w:val="PargrafodaLista"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</w:p>
    <w:p w14:paraId="30D6BB59" w14:textId="509E4280" w:rsidR="003654E1" w:rsidRPr="009B7321" w:rsidRDefault="003654E1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hanging="435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lastRenderedPageBreak/>
        <w:t xml:space="preserve">Reforce ações de formação e capacitação de prevenção à Covid-19, para empresas e entidades gestoras de locais </w:t>
      </w:r>
      <w:r w:rsidR="00237B34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de </w:t>
      </w:r>
      <w:r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procura turística; </w:t>
      </w:r>
    </w:p>
    <w:p w14:paraId="39A87F62" w14:textId="77777777" w:rsidR="000F754F" w:rsidRPr="009B7321" w:rsidRDefault="000F754F" w:rsidP="006D1F40">
      <w:pPr>
        <w:pStyle w:val="PargrafodaLista"/>
        <w:spacing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</w:p>
    <w:p w14:paraId="46D12DAE" w14:textId="0E3C47C0" w:rsidR="000F754F" w:rsidRPr="009B7321" w:rsidRDefault="00710EF8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hanging="435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Continue a a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ssegur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ar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a oferta de cuidados de saúde nos destinos regionais e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a 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disponibiliz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ar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informação oficial</w:t>
      </w:r>
      <w:r w:rsidR="00BD3CFA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,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garanti</w:t>
      </w:r>
      <w:r w:rsidR="003B620B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ndo 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e comunica</w:t>
      </w:r>
      <w:r w:rsidR="003B620B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ndo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confiança</w:t>
      </w:r>
      <w:r w:rsidR="003B620B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;</w:t>
      </w:r>
    </w:p>
    <w:p w14:paraId="6672F0D5" w14:textId="77777777" w:rsidR="008F0AFF" w:rsidRPr="009B7321" w:rsidRDefault="008F0AFF" w:rsidP="006D1F40">
      <w:pPr>
        <w:pStyle w:val="PargrafodaLista"/>
        <w:spacing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</w:p>
    <w:p w14:paraId="011D600B" w14:textId="5A7746E3" w:rsidR="000F754F" w:rsidRPr="009B7321" w:rsidRDefault="00C12835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Desenvolv</w:t>
      </w:r>
      <w:r w:rsidR="00527841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</w:t>
      </w:r>
      <w:r w:rsidR="00ED30B4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, de forma continuada</w:t>
      </w:r>
      <w:r w:rsidR="00710EF8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e adaptada à procura turística,</w:t>
      </w:r>
      <w:r w:rsidR="00ED30B4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campanha</w:t>
      </w:r>
      <w:r w:rsidR="003654E1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s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de sensibilização </w:t>
      </w:r>
      <w:r w:rsidR="003654E1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pública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de prevenção sobre </w:t>
      </w:r>
      <w:r w:rsidR="00BF6B3D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Covid-19</w:t>
      </w:r>
      <w:r w:rsidR="000F754F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, em diferentes idiomas</w:t>
      </w:r>
      <w:r w:rsidR="002411B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;</w:t>
      </w:r>
    </w:p>
    <w:p w14:paraId="7C6816E4" w14:textId="77777777" w:rsidR="00710EF8" w:rsidRPr="009B7321" w:rsidRDefault="00710EF8" w:rsidP="006D1F40">
      <w:pPr>
        <w:pStyle w:val="PargrafodaLista"/>
        <w:shd w:val="clear" w:color="auto" w:fill="FFFFFF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</w:p>
    <w:p w14:paraId="35D54055" w14:textId="726A06C9" w:rsidR="000F754F" w:rsidRPr="009B7321" w:rsidRDefault="00BF08DC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>Promov</w:t>
      </w:r>
      <w:r w:rsidR="00527841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</w:t>
      </w:r>
      <w:r w:rsidR="00274484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o desenvolvimento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de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limites de capacidade de carga</w:t>
      </w:r>
      <w:r w:rsidR="00274484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e de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gestão de fluxos turísticos nos principais </w:t>
      </w:r>
      <w:r w:rsidR="00274484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polos</w:t>
      </w:r>
      <w:r w:rsidR="00BD3CFA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e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espaços de atratividade turística</w:t>
      </w:r>
      <w:r w:rsidR="00060C58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.</w:t>
      </w:r>
    </w:p>
    <w:p w14:paraId="2E30B669" w14:textId="77777777" w:rsidR="00060C58" w:rsidRPr="009B7321" w:rsidRDefault="00060C58" w:rsidP="006D1F40">
      <w:pPr>
        <w:pStyle w:val="PargrafodaLista"/>
        <w:spacing w:line="360" w:lineRule="auto"/>
        <w:ind w:left="709"/>
        <w:jc w:val="both"/>
        <w:rPr>
          <w:rFonts w:asciiTheme="minorHAnsi" w:eastAsia="Times New Roman" w:hAnsiTheme="minorHAnsi" w:cstheme="minorHAnsi"/>
          <w:i/>
          <w:iCs/>
          <w:color w:val="4472C4" w:themeColor="accent1"/>
          <w:sz w:val="24"/>
          <w:szCs w:val="24"/>
          <w:lang w:eastAsia="pt-PT"/>
        </w:rPr>
      </w:pPr>
    </w:p>
    <w:p w14:paraId="5D19D16A" w14:textId="79B8A361" w:rsidR="000F754F" w:rsidRPr="009B7321" w:rsidRDefault="005B53A7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Reforce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a atratividade e a promoção dos territórios do interior, enquanto destinos de maior contacto com a natureza </w:t>
      </w:r>
      <w:r w:rsidR="00C1283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>e com menor densidade populacional e turístic</w:t>
      </w:r>
      <w:r w:rsidR="00710EF8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a, em articulação com as entidades regionais de turismo.</w:t>
      </w:r>
    </w:p>
    <w:p w14:paraId="4A118FA4" w14:textId="77777777" w:rsidR="00173277" w:rsidRPr="009B7321" w:rsidRDefault="00173277" w:rsidP="006D1F40">
      <w:pPr>
        <w:pStyle w:val="PargrafodaLista"/>
        <w:shd w:val="clear" w:color="auto" w:fill="FFFFFF"/>
        <w:spacing w:after="0" w:line="360" w:lineRule="auto"/>
        <w:ind w:left="709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</w:p>
    <w:p w14:paraId="1AE2D714" w14:textId="329E8948" w:rsidR="003B620B" w:rsidRPr="009B7321" w:rsidRDefault="003B620B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Assegure, atempadamente, que os aeroportos nacionais</w:t>
      </w:r>
      <w:r w:rsidR="000407F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, as marinas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e </w:t>
      </w:r>
      <w:r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os portos </w:t>
      </w:r>
      <w:r w:rsidR="000407FE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de recreio </w:t>
      </w:r>
      <w:r w:rsidR="000407F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e os portos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de cruzeiros</w:t>
      </w:r>
      <w:r w:rsidR="000407F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,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reúnem condições que respeitam escrupulosamente as ori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>entações das entidades nacionais e internacionais de prevenção no âmbito da Covid-19</w:t>
      </w:r>
      <w:r w:rsidR="00F12EA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,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para </w:t>
      </w:r>
      <w:r w:rsidR="00F12EA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q</w:t>
      </w:r>
      <w:r w:rsidR="003A7B1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uando</w:t>
      </w:r>
      <w:r w:rsidR="00F12EA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seja retomada </w:t>
      </w:r>
      <w:r w:rsidR="003A7B1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a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receção de fluxos turísticos;</w:t>
      </w:r>
    </w:p>
    <w:p w14:paraId="0FBA14E7" w14:textId="77777777" w:rsidR="003B620B" w:rsidRPr="009B7321" w:rsidRDefault="003B620B" w:rsidP="006D1F40">
      <w:pPr>
        <w:pStyle w:val="PargrafodaLista"/>
        <w:spacing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</w:p>
    <w:p w14:paraId="71599645" w14:textId="53406B4E" w:rsidR="00DE5B20" w:rsidRPr="009B7321" w:rsidRDefault="00BD3CFA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Assuma, n</w:t>
      </w:r>
      <w:r w:rsidR="0065773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o imediato, o Turismo Interno como a primeira prioridade para alavancar o arranque da atividade turística </w:t>
      </w:r>
      <w:r w:rsidR="0065773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 xml:space="preserve">nacional,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desenvolvendo, para o efeito,</w:t>
      </w:r>
      <w:r w:rsidR="0065773E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uma Campanha promocional para o Turismo interno,</w:t>
      </w:r>
      <w:r w:rsidR="00F75CD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seja para </w:t>
      </w:r>
      <w:r w:rsidR="00F75CD2" w:rsidRPr="009B7321">
        <w:rPr>
          <w:rFonts w:asciiTheme="minorHAnsi" w:eastAsia="Times New Roman" w:hAnsiTheme="minorHAnsi"/>
          <w:sz w:val="24"/>
          <w:szCs w:val="24"/>
        </w:rPr>
        <w:t xml:space="preserve">as Regiões Autónomas dos Açores e da Madeira, seja para o território do continente, </w:t>
      </w:r>
      <w:r w:rsidR="00227C03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através do Turismo de Portugal, I.P</w:t>
      </w:r>
      <w:r w:rsid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;</w:t>
      </w:r>
      <w:r w:rsidR="00E44D14" w:rsidRPr="009B7321">
        <w:rPr>
          <w:rFonts w:eastAsia="Times New Roman" w:cstheme="minorHAnsi"/>
          <w:color w:val="333333"/>
          <w:sz w:val="24"/>
          <w:szCs w:val="24"/>
          <w:lang w:eastAsia="pt-PT"/>
        </w:rPr>
        <w:t xml:space="preserve"> </w:t>
      </w:r>
    </w:p>
    <w:p w14:paraId="3C5EBA69" w14:textId="2D6B7C55" w:rsidR="002411B2" w:rsidRPr="009B7321" w:rsidRDefault="00BD3CFA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ind w:left="709" w:hanging="425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Promova</w:t>
      </w:r>
      <w:r w:rsidR="000B7C0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Portugal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,</w:t>
      </w:r>
      <w:r w:rsidR="002411B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logo que reunidas as condições, nomeadamente de mobilidade</w:t>
      </w:r>
      <w:r w:rsidR="000B7C0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e em função da imprevisibilidade </w:t>
      </w:r>
      <w:r w:rsidR="000B7C0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>internacional</w:t>
      </w:r>
      <w:r w:rsidR="002411B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, no chamado “</w:t>
      </w:r>
      <w:r w:rsidR="002411B2" w:rsidRPr="009B732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Mercado da Saudade”, nomeadamente junto de emigrantes que ficaram privados </w:t>
      </w:r>
      <w:r w:rsidR="009B732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da possibilidade </w:t>
      </w:r>
      <w:r w:rsidR="002411B2" w:rsidRPr="009B7321">
        <w:rPr>
          <w:rFonts w:asciiTheme="minorHAnsi" w:eastAsia="Times New Roman" w:hAnsiTheme="minorHAnsi" w:cstheme="minorHAnsi"/>
          <w:color w:val="333333"/>
          <w:sz w:val="24"/>
          <w:szCs w:val="24"/>
        </w:rPr>
        <w:t>de visitar as suas terras e as suas famílias durante o período de grandes restrições</w:t>
      </w:r>
      <w:r w:rsidR="009B7321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à circulação;</w:t>
      </w:r>
    </w:p>
    <w:p w14:paraId="3604F5C6" w14:textId="66EA06CF" w:rsidR="009E67EA" w:rsidRPr="009B7321" w:rsidRDefault="009E67EA" w:rsidP="006D1F40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iCs/>
          <w:color w:val="4472C4" w:themeColor="accent1"/>
          <w:sz w:val="24"/>
          <w:szCs w:val="24"/>
          <w:lang w:eastAsia="pt-PT"/>
        </w:rPr>
      </w:pPr>
    </w:p>
    <w:p w14:paraId="5C79C459" w14:textId="2693BCCF" w:rsidR="00F75CD2" w:rsidRPr="009B7321" w:rsidRDefault="00237B34" w:rsidP="006D1F40">
      <w:pPr>
        <w:pStyle w:val="PargrafodaLista"/>
        <w:numPr>
          <w:ilvl w:val="0"/>
          <w:numId w:val="21"/>
        </w:numPr>
        <w:spacing w:line="360" w:lineRule="auto"/>
        <w:rPr>
          <w:rFonts w:asciiTheme="minorHAnsi" w:hAnsiTheme="minorHAnsi"/>
          <w:sz w:val="24"/>
          <w:szCs w:val="24"/>
          <w:lang w:eastAsia="pt-PT"/>
        </w:rPr>
      </w:pPr>
      <w:r w:rsidRPr="009B7321">
        <w:rPr>
          <w:rFonts w:asciiTheme="minorHAnsi" w:hAnsiTheme="minorHAnsi"/>
          <w:sz w:val="24"/>
          <w:szCs w:val="24"/>
          <w:lang w:eastAsia="pt-PT"/>
        </w:rPr>
        <w:lastRenderedPageBreak/>
        <w:t>Prepar</w:t>
      </w:r>
      <w:r w:rsidR="001C3B15" w:rsidRPr="009B7321">
        <w:rPr>
          <w:rFonts w:asciiTheme="minorHAnsi" w:hAnsiTheme="minorHAnsi"/>
          <w:sz w:val="24"/>
          <w:szCs w:val="24"/>
          <w:lang w:eastAsia="pt-PT"/>
        </w:rPr>
        <w:t>e</w:t>
      </w:r>
      <w:r w:rsidRPr="009B7321">
        <w:rPr>
          <w:rFonts w:asciiTheme="minorHAnsi" w:hAnsiTheme="minorHAnsi"/>
          <w:sz w:val="24"/>
          <w:szCs w:val="24"/>
          <w:lang w:eastAsia="pt-PT"/>
        </w:rPr>
        <w:t xml:space="preserve"> uma estratégia de promoção turística internacional e de captação de rotas aéreas </w:t>
      </w:r>
      <w:r w:rsidR="000407FE" w:rsidRPr="009B7321">
        <w:rPr>
          <w:rFonts w:asciiTheme="minorHAnsi" w:hAnsiTheme="minorHAnsi"/>
          <w:sz w:val="24"/>
          <w:szCs w:val="24"/>
          <w:lang w:eastAsia="pt-PT"/>
        </w:rPr>
        <w:t xml:space="preserve">e de operações turísticas </w:t>
      </w:r>
      <w:r w:rsidRPr="009B7321">
        <w:rPr>
          <w:rFonts w:asciiTheme="minorHAnsi" w:hAnsiTheme="minorHAnsi"/>
          <w:sz w:val="24"/>
          <w:szCs w:val="24"/>
          <w:lang w:eastAsia="pt-PT"/>
        </w:rPr>
        <w:t>para</w:t>
      </w:r>
      <w:r w:rsidR="000407FE" w:rsidRPr="009B7321">
        <w:rPr>
          <w:rFonts w:asciiTheme="minorHAnsi" w:hAnsiTheme="minorHAnsi"/>
          <w:sz w:val="24"/>
          <w:szCs w:val="24"/>
          <w:lang w:eastAsia="pt-PT"/>
        </w:rPr>
        <w:t xml:space="preserve"> todo o país, para </w:t>
      </w:r>
      <w:r w:rsidRPr="009B7321">
        <w:rPr>
          <w:rFonts w:asciiTheme="minorHAnsi" w:hAnsiTheme="minorHAnsi"/>
          <w:sz w:val="24"/>
          <w:szCs w:val="24"/>
          <w:lang w:eastAsia="pt-PT"/>
        </w:rPr>
        <w:t>o período pós Covid-19</w:t>
      </w:r>
      <w:r w:rsidR="000407FE" w:rsidRPr="009B7321">
        <w:rPr>
          <w:rFonts w:asciiTheme="minorHAnsi" w:hAnsiTheme="minorHAnsi"/>
          <w:sz w:val="24"/>
          <w:szCs w:val="24"/>
          <w:lang w:eastAsia="pt-PT"/>
        </w:rPr>
        <w:t>.</w:t>
      </w:r>
    </w:p>
    <w:p w14:paraId="34D37827" w14:textId="77777777" w:rsidR="000407FE" w:rsidRPr="009B7321" w:rsidRDefault="000407FE" w:rsidP="006D1F40">
      <w:pPr>
        <w:pStyle w:val="PargrafodaLista"/>
        <w:shd w:val="clear" w:color="auto" w:fill="FFFFFF"/>
        <w:spacing w:after="0" w:line="360" w:lineRule="auto"/>
        <w:ind w:left="708"/>
        <w:jc w:val="both"/>
        <w:rPr>
          <w:rFonts w:asciiTheme="minorHAnsi" w:eastAsia="Times New Roman" w:hAnsiTheme="minorHAnsi" w:cstheme="minorHAnsi"/>
          <w:color w:val="70AD47" w:themeColor="accent6"/>
          <w:sz w:val="24"/>
          <w:szCs w:val="24"/>
          <w:lang w:eastAsia="pt-PT"/>
        </w:rPr>
      </w:pPr>
    </w:p>
    <w:p w14:paraId="4E9F9BB8" w14:textId="1C6CF06A" w:rsidR="0073731F" w:rsidRPr="009B7321" w:rsidRDefault="0065773E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lastRenderedPageBreak/>
        <w:t>Sensibiliz</w:t>
      </w:r>
      <w:r w:rsidR="00EB67B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e</w:t>
      </w:r>
      <w:r w:rsidR="002411B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as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autarquias </w:t>
      </w:r>
      <w:r w:rsidR="002411B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locais </w:t>
      </w:r>
      <w:r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no sentido de ser promovida uma suspensão</w:t>
      </w:r>
      <w:r w:rsidR="001C3B1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ou </w:t>
      </w:r>
      <w:r w:rsidR="00F75CD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redução temporária</w:t>
      </w:r>
      <w:r w:rsidR="001C3B15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>s</w:t>
      </w:r>
      <w:r w:rsidR="00F75CD2" w:rsidRPr="009B7321"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  <w:t xml:space="preserve"> </w:t>
      </w:r>
      <w:r w:rsidR="00F75CD2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das taxas municipais de licenciamento e de operação que recaem sobre as atividades turísticas, </w:t>
      </w:r>
      <w:r w:rsidR="009E67EA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>bem como</w:t>
      </w:r>
      <w:r w:rsidR="001C3B15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d</w:t>
      </w:r>
      <w:r w:rsidR="009E67EA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>a taxa turística.</w:t>
      </w:r>
      <w:r w:rsidR="00256C90" w:rsidRPr="009B7321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 </w:t>
      </w:r>
    </w:p>
    <w:p w14:paraId="7A20D20E" w14:textId="582759D9" w:rsidR="0012334C" w:rsidRPr="006D1F40" w:rsidRDefault="0012334C" w:rsidP="006D1F40">
      <w:pPr>
        <w:pStyle w:val="PargrafodaLista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4472C4" w:themeColor="accent1"/>
          <w:sz w:val="24"/>
          <w:szCs w:val="24"/>
          <w:lang w:eastAsia="pt-PT"/>
        </w:rPr>
      </w:pPr>
    </w:p>
    <w:p w14:paraId="72CCD894" w14:textId="3198670B" w:rsidR="000F754F" w:rsidRPr="006D1F40" w:rsidRDefault="000F754F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PT"/>
        </w:rPr>
      </w:pPr>
      <w:r w:rsidRPr="006D1F40">
        <w:rPr>
          <w:rFonts w:asciiTheme="minorHAnsi" w:eastAsia="Times New Roman" w:hAnsiTheme="minorHAnsi" w:cstheme="minorHAnsi"/>
          <w:sz w:val="24"/>
          <w:szCs w:val="24"/>
          <w:lang w:eastAsia="pt-PT"/>
        </w:rPr>
        <w:lastRenderedPageBreak/>
        <w:t>Refor</w:t>
      </w:r>
      <w:r w:rsidR="00274484" w:rsidRPr="006D1F40">
        <w:rPr>
          <w:rFonts w:asciiTheme="minorHAnsi" w:eastAsia="Times New Roman" w:hAnsiTheme="minorHAnsi" w:cstheme="minorHAnsi"/>
          <w:sz w:val="24"/>
          <w:szCs w:val="24"/>
          <w:lang w:eastAsia="pt-PT"/>
        </w:rPr>
        <w:t>ce</w:t>
      </w:r>
      <w:r w:rsidRPr="006D1F40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 o apoio às Entidades Regionais de Turismo para adoção de iniciativas de promoção turística </w:t>
      </w:r>
      <w:r w:rsidR="00256C90" w:rsidRPr="006D1F40">
        <w:rPr>
          <w:rFonts w:asciiTheme="minorHAnsi" w:eastAsia="Times New Roman" w:hAnsiTheme="minorHAnsi" w:cstheme="minorHAnsi"/>
          <w:sz w:val="24"/>
          <w:szCs w:val="24"/>
          <w:lang w:eastAsia="pt-PT"/>
        </w:rPr>
        <w:t xml:space="preserve">no mercado interno e, logo que possível, também no mercado interno alargado (Espanha); </w:t>
      </w:r>
    </w:p>
    <w:p w14:paraId="14BFE12B" w14:textId="4EE03B1E" w:rsidR="0040793E" w:rsidRPr="009B7321" w:rsidRDefault="0040793E" w:rsidP="006D1F40">
      <w:pPr>
        <w:pStyle w:val="PargrafodaLista"/>
        <w:spacing w:line="36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pt-PT"/>
        </w:rPr>
      </w:pPr>
    </w:p>
    <w:p w14:paraId="7615B003" w14:textId="5E2E3992" w:rsidR="0086410B" w:rsidRPr="006D1F40" w:rsidRDefault="0086410B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1F40">
        <w:rPr>
          <w:rFonts w:asciiTheme="minorHAnsi" w:eastAsia="Times New Roman" w:hAnsiTheme="minorHAnsi" w:cstheme="minorHAnsi"/>
          <w:sz w:val="24"/>
          <w:szCs w:val="24"/>
          <w:lang w:eastAsia="pt-PT"/>
        </w:rPr>
        <w:lastRenderedPageBreak/>
        <w:t xml:space="preserve">Pondere medidas de natureza fiscal que possam contribuir para o </w:t>
      </w:r>
      <w:r w:rsidRPr="006D1F40">
        <w:rPr>
          <w:rFonts w:asciiTheme="minorHAnsi" w:hAnsiTheme="minorHAnsi" w:cstheme="minorHAnsi"/>
          <w:sz w:val="24"/>
          <w:szCs w:val="24"/>
        </w:rPr>
        <w:t>relançamento e para a dinamização da atividade turística nacional</w:t>
      </w:r>
      <w:r w:rsidRPr="006D1F40">
        <w:rPr>
          <w:rFonts w:asciiTheme="minorHAnsi" w:eastAsia="Times New Roman" w:hAnsiTheme="minorHAnsi" w:cstheme="minorHAnsi"/>
          <w:sz w:val="24"/>
          <w:szCs w:val="24"/>
          <w:lang w:eastAsia="pt-PT"/>
        </w:rPr>
        <w:t>;</w:t>
      </w:r>
    </w:p>
    <w:p w14:paraId="1B173AEB" w14:textId="1E044152" w:rsidR="009E67EA" w:rsidRPr="009B7321" w:rsidRDefault="009E67EA" w:rsidP="006D1F40">
      <w:pPr>
        <w:pStyle w:val="PargrafodaLista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1ED728" w14:textId="77777777" w:rsidR="00441C52" w:rsidRPr="00E411D1" w:rsidRDefault="00441C52" w:rsidP="00441C52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11D1">
        <w:rPr>
          <w:rFonts w:asciiTheme="minorHAnsi" w:eastAsia="Times New Roman" w:hAnsiTheme="minorHAnsi" w:cstheme="minorHAnsi"/>
          <w:sz w:val="24"/>
          <w:szCs w:val="24"/>
        </w:rPr>
        <w:t xml:space="preserve">Reforce a estrutura de recursos Humanos no âmbito das funções de inspeção on-line e de base territorial do serviço de Regulação e Inspeção de Jogos do Turismo de Portugal. </w:t>
      </w:r>
    </w:p>
    <w:p w14:paraId="26950AA2" w14:textId="77777777" w:rsidR="00441C52" w:rsidRPr="00E411D1" w:rsidRDefault="00441C52" w:rsidP="00441C52">
      <w:pPr>
        <w:pStyle w:val="PargrafodaLista"/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73A1F7" w14:textId="4AE74D80" w:rsidR="0086410B" w:rsidRPr="00E411D1" w:rsidRDefault="0086410B" w:rsidP="006D1F40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11D1">
        <w:rPr>
          <w:rFonts w:asciiTheme="minorHAnsi" w:eastAsia="Times New Roman" w:hAnsiTheme="minorHAnsi" w:cstheme="minorHAnsi"/>
          <w:sz w:val="24"/>
          <w:szCs w:val="24"/>
        </w:rPr>
        <w:t>Assegure que o próximo quadro comunitário 2021-2027, contempla medidas e dotações específicas de apoio ao turismo, contemplando, tanto quanto possível, uma maior intensidade no apoio às empresas, especialmente na fase inicial do quadro comunitário;</w:t>
      </w:r>
    </w:p>
    <w:p w14:paraId="69764B60" w14:textId="00CCF4BE" w:rsidR="00B35917" w:rsidRPr="009B7321" w:rsidRDefault="00B35917" w:rsidP="006D1F40">
      <w:pPr>
        <w:spacing w:line="360" w:lineRule="auto"/>
        <w:jc w:val="both"/>
        <w:rPr>
          <w:rStyle w:val="normaltextrun1"/>
          <w:rFonts w:cstheme="minorHAnsi"/>
          <w:b/>
          <w:bCs/>
          <w:sz w:val="24"/>
          <w:szCs w:val="24"/>
        </w:rPr>
      </w:pPr>
    </w:p>
    <w:p w14:paraId="366A6353" w14:textId="333B295F" w:rsidR="006D1F40" w:rsidRDefault="006D1F40" w:rsidP="006D1F4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Palácio de São Bento, 27 de maio de 2020,</w:t>
      </w:r>
    </w:p>
    <w:p w14:paraId="533C3FF3" w14:textId="7FAEDFD9" w:rsidR="006D1F40" w:rsidRDefault="006D1F40" w:rsidP="006D1F40">
      <w:pPr>
        <w:spacing w:after="0" w:line="360" w:lineRule="auto"/>
        <w:jc w:val="center"/>
        <w:rPr>
          <w:sz w:val="24"/>
          <w:szCs w:val="24"/>
        </w:rPr>
      </w:pPr>
    </w:p>
    <w:p w14:paraId="44451531" w14:textId="2A712F9C" w:rsidR="00E54BA4" w:rsidRPr="009B7321" w:rsidRDefault="00E54BA4" w:rsidP="006D1F40">
      <w:pPr>
        <w:spacing w:after="0" w:line="360" w:lineRule="auto"/>
        <w:jc w:val="center"/>
        <w:rPr>
          <w:sz w:val="24"/>
          <w:szCs w:val="24"/>
        </w:rPr>
      </w:pPr>
      <w:r w:rsidRPr="009B7321">
        <w:rPr>
          <w:sz w:val="24"/>
          <w:szCs w:val="24"/>
        </w:rPr>
        <w:t>Os Deputados</w:t>
      </w:r>
    </w:p>
    <w:p w14:paraId="22EF1E07" w14:textId="77777777" w:rsidR="00984F30" w:rsidRPr="009B7321" w:rsidRDefault="00984F30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2341F33A" w14:textId="26D3841C" w:rsidR="00E71E11" w:rsidRPr="009B7321" w:rsidRDefault="00C80ABF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9B7321">
        <w:rPr>
          <w:sz w:val="24"/>
          <w:szCs w:val="24"/>
        </w:rPr>
        <w:t>(</w:t>
      </w:r>
      <w:r w:rsidR="00E71E11" w:rsidRPr="009B7321">
        <w:rPr>
          <w:sz w:val="24"/>
          <w:szCs w:val="24"/>
        </w:rPr>
        <w:t>Nuno Fazenda</w:t>
      </w:r>
      <w:r w:rsidRPr="009B7321">
        <w:rPr>
          <w:sz w:val="24"/>
          <w:szCs w:val="24"/>
        </w:rPr>
        <w:t>)</w:t>
      </w:r>
    </w:p>
    <w:p w14:paraId="324A7FA0" w14:textId="45E4F57F" w:rsidR="002C41E3" w:rsidRDefault="002C41E3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7BAAE179" w14:textId="77777777" w:rsidR="00E411D1" w:rsidRPr="009B7321" w:rsidRDefault="00E411D1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422EE65C" w14:textId="1F713DF2" w:rsidR="00D46319" w:rsidRPr="009B7321" w:rsidRDefault="00D46319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9B7321">
        <w:rPr>
          <w:sz w:val="24"/>
          <w:szCs w:val="24"/>
        </w:rPr>
        <w:lastRenderedPageBreak/>
        <w:t>(Carlos Pereira)</w:t>
      </w:r>
    </w:p>
    <w:p w14:paraId="5D3DA20E" w14:textId="78BEF1F5" w:rsidR="005E0D28" w:rsidRDefault="005E0D28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50554747" w14:textId="77777777" w:rsidR="006D1F40" w:rsidRPr="009B7321" w:rsidRDefault="006D1F40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15304EB8" w14:textId="772949E9" w:rsidR="00C80ABF" w:rsidRPr="009B7321" w:rsidRDefault="00C80ABF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9B7321">
        <w:rPr>
          <w:sz w:val="24"/>
          <w:szCs w:val="24"/>
        </w:rPr>
        <w:t>(Hugo Costa)</w:t>
      </w:r>
    </w:p>
    <w:p w14:paraId="1F4E4D3D" w14:textId="7D446CFC" w:rsidR="008961A5" w:rsidRDefault="008961A5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451604B2" w14:textId="77777777" w:rsidR="006D1F40" w:rsidRPr="009B7321" w:rsidRDefault="006D1F40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02E483F0" w14:textId="3C519C22" w:rsidR="00CF456E" w:rsidRPr="009B7321" w:rsidRDefault="008961A5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9B7321">
        <w:rPr>
          <w:sz w:val="24"/>
          <w:szCs w:val="24"/>
        </w:rPr>
        <w:t>(Marina Gonçalves)</w:t>
      </w:r>
    </w:p>
    <w:p w14:paraId="21DFA696" w14:textId="225EC8C8" w:rsidR="00173277" w:rsidRDefault="00173277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294954BC" w14:textId="77777777" w:rsidR="006D1F40" w:rsidRPr="009B7321" w:rsidRDefault="006D1F40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</w:p>
    <w:p w14:paraId="7FD42298" w14:textId="1C1FEAA0" w:rsidR="00173277" w:rsidRPr="009B7321" w:rsidRDefault="00173277" w:rsidP="006D1F40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9B7321">
        <w:rPr>
          <w:sz w:val="24"/>
          <w:szCs w:val="24"/>
        </w:rPr>
        <w:t>(Luís Graça)</w:t>
      </w:r>
    </w:p>
    <w:p w14:paraId="0696048C" w14:textId="77777777" w:rsidR="005E0D28" w:rsidRPr="009B7321" w:rsidRDefault="005E0D28" w:rsidP="006D1F40">
      <w:pPr>
        <w:shd w:val="clear" w:color="auto" w:fill="FFFFFF"/>
        <w:spacing w:before="120" w:after="120" w:line="360" w:lineRule="auto"/>
        <w:jc w:val="center"/>
        <w:rPr>
          <w:sz w:val="24"/>
          <w:szCs w:val="24"/>
        </w:rPr>
      </w:pPr>
    </w:p>
    <w:sectPr w:rsidR="005E0D28" w:rsidRPr="009B73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793D" w14:textId="77777777" w:rsidR="00C62B72" w:rsidRDefault="00C62B72" w:rsidP="00C10505">
      <w:pPr>
        <w:spacing w:after="0" w:line="240" w:lineRule="auto"/>
      </w:pPr>
      <w:r>
        <w:separator/>
      </w:r>
    </w:p>
  </w:endnote>
  <w:endnote w:type="continuationSeparator" w:id="0">
    <w:p w14:paraId="7924E7FC" w14:textId="77777777" w:rsidR="00C62B72" w:rsidRDefault="00C62B72" w:rsidP="00C1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2F556" w14:textId="77777777" w:rsidR="00C62B72" w:rsidRDefault="00C62B72" w:rsidP="00C10505">
      <w:pPr>
        <w:spacing w:after="0" w:line="240" w:lineRule="auto"/>
      </w:pPr>
      <w:r>
        <w:separator/>
      </w:r>
    </w:p>
  </w:footnote>
  <w:footnote w:type="continuationSeparator" w:id="0">
    <w:p w14:paraId="64CB631F" w14:textId="77777777" w:rsidR="00C62B72" w:rsidRDefault="00C62B72" w:rsidP="00C1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FCBD" w14:textId="69EAE2B4" w:rsidR="00030440" w:rsidRDefault="009B7321" w:rsidP="00C10505">
    <w:pPr>
      <w:pStyle w:val="Cabealho"/>
      <w:jc w:val="center"/>
    </w:pPr>
    <w:r w:rsidRPr="00646932">
      <w:rPr>
        <w:noProof/>
        <w:lang w:eastAsia="pt-PT"/>
      </w:rPr>
      <w:drawing>
        <wp:inline distT="0" distB="0" distL="0" distR="0" wp14:anchorId="1E0E1136" wp14:editId="1CB70954">
          <wp:extent cx="121920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80128" w14:textId="7F974BAF" w:rsidR="009B7321" w:rsidRDefault="009B7321" w:rsidP="00C10505">
    <w:pPr>
      <w:pStyle w:val="Cabealho"/>
      <w:jc w:val="center"/>
    </w:pPr>
  </w:p>
  <w:p w14:paraId="6A3F8104" w14:textId="77777777" w:rsidR="009B7321" w:rsidRDefault="009B7321" w:rsidP="00C105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0E4"/>
    <w:multiLevelType w:val="hybridMultilevel"/>
    <w:tmpl w:val="176CC774"/>
    <w:lvl w:ilvl="0" w:tplc="311C8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A9B"/>
    <w:multiLevelType w:val="hybridMultilevel"/>
    <w:tmpl w:val="F6023AA8"/>
    <w:lvl w:ilvl="0" w:tplc="CB88D708">
      <w:start w:val="1"/>
      <w:numFmt w:val="lowerRoman"/>
      <w:lvlText w:val="(%1)"/>
      <w:lvlJc w:val="left"/>
      <w:pPr>
        <w:ind w:left="1788" w:hanging="360"/>
      </w:pPr>
      <w:rPr>
        <w:rFonts w:asciiTheme="minorHAnsi" w:eastAsia="Times New Roman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34C0980"/>
    <w:multiLevelType w:val="hybridMultilevel"/>
    <w:tmpl w:val="64A8DD3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4002A"/>
    <w:multiLevelType w:val="hybridMultilevel"/>
    <w:tmpl w:val="887C86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7D2E"/>
    <w:multiLevelType w:val="hybridMultilevel"/>
    <w:tmpl w:val="0E1CC0A6"/>
    <w:lvl w:ilvl="0" w:tplc="494AF0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AC4"/>
    <w:multiLevelType w:val="hybridMultilevel"/>
    <w:tmpl w:val="5A1E95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2D6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C7942266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7641"/>
    <w:multiLevelType w:val="hybridMultilevel"/>
    <w:tmpl w:val="FE14075E"/>
    <w:lvl w:ilvl="0" w:tplc="184A4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6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A4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6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2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4821CB"/>
    <w:multiLevelType w:val="hybridMultilevel"/>
    <w:tmpl w:val="584265A8"/>
    <w:lvl w:ilvl="0" w:tplc="33EC65C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723CB"/>
    <w:multiLevelType w:val="hybridMultilevel"/>
    <w:tmpl w:val="6DB88ABE"/>
    <w:lvl w:ilvl="0" w:tplc="33C6928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52BB5"/>
    <w:multiLevelType w:val="hybridMultilevel"/>
    <w:tmpl w:val="1212985C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03CBC"/>
    <w:multiLevelType w:val="hybridMultilevel"/>
    <w:tmpl w:val="649C18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2BC6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F68033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638C5EAE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A5AAF11C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719F7"/>
    <w:multiLevelType w:val="hybridMultilevel"/>
    <w:tmpl w:val="8A463DD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E92B8F"/>
    <w:multiLevelType w:val="hybridMultilevel"/>
    <w:tmpl w:val="3DAA34D8"/>
    <w:lvl w:ilvl="0" w:tplc="D1A2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36768"/>
    <w:multiLevelType w:val="hybridMultilevel"/>
    <w:tmpl w:val="297249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800C0"/>
    <w:multiLevelType w:val="hybridMultilevel"/>
    <w:tmpl w:val="2B04A58A"/>
    <w:lvl w:ilvl="0" w:tplc="F9AABBF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D778C"/>
    <w:multiLevelType w:val="hybridMultilevel"/>
    <w:tmpl w:val="F3FEFB6C"/>
    <w:lvl w:ilvl="0" w:tplc="33EC65C6">
      <w:start w:val="1"/>
      <w:numFmt w:val="lowerRoman"/>
      <w:lvlText w:val="(%1)"/>
      <w:lvlJc w:val="left"/>
      <w:pPr>
        <w:ind w:left="106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28" w:hanging="360"/>
      </w:pPr>
    </w:lvl>
    <w:lvl w:ilvl="2" w:tplc="0816001B" w:tentative="1">
      <w:start w:val="1"/>
      <w:numFmt w:val="lowerRoman"/>
      <w:lvlText w:val="%3."/>
      <w:lvlJc w:val="right"/>
      <w:pPr>
        <w:ind w:left="2148" w:hanging="180"/>
      </w:pPr>
    </w:lvl>
    <w:lvl w:ilvl="3" w:tplc="0816000F" w:tentative="1">
      <w:start w:val="1"/>
      <w:numFmt w:val="decimal"/>
      <w:lvlText w:val="%4."/>
      <w:lvlJc w:val="left"/>
      <w:pPr>
        <w:ind w:left="2868" w:hanging="360"/>
      </w:pPr>
    </w:lvl>
    <w:lvl w:ilvl="4" w:tplc="08160019" w:tentative="1">
      <w:start w:val="1"/>
      <w:numFmt w:val="lowerLetter"/>
      <w:lvlText w:val="%5."/>
      <w:lvlJc w:val="left"/>
      <w:pPr>
        <w:ind w:left="3588" w:hanging="360"/>
      </w:pPr>
    </w:lvl>
    <w:lvl w:ilvl="5" w:tplc="0816001B" w:tentative="1">
      <w:start w:val="1"/>
      <w:numFmt w:val="lowerRoman"/>
      <w:lvlText w:val="%6."/>
      <w:lvlJc w:val="right"/>
      <w:pPr>
        <w:ind w:left="4308" w:hanging="180"/>
      </w:pPr>
    </w:lvl>
    <w:lvl w:ilvl="6" w:tplc="0816000F" w:tentative="1">
      <w:start w:val="1"/>
      <w:numFmt w:val="decimal"/>
      <w:lvlText w:val="%7."/>
      <w:lvlJc w:val="left"/>
      <w:pPr>
        <w:ind w:left="5028" w:hanging="360"/>
      </w:pPr>
    </w:lvl>
    <w:lvl w:ilvl="7" w:tplc="08160019" w:tentative="1">
      <w:start w:val="1"/>
      <w:numFmt w:val="lowerLetter"/>
      <w:lvlText w:val="%8."/>
      <w:lvlJc w:val="left"/>
      <w:pPr>
        <w:ind w:left="5748" w:hanging="360"/>
      </w:pPr>
    </w:lvl>
    <w:lvl w:ilvl="8" w:tplc="08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A5A1DBC"/>
    <w:multiLevelType w:val="hybridMultilevel"/>
    <w:tmpl w:val="EC226FCA"/>
    <w:lvl w:ilvl="0" w:tplc="33EC65C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9002BF"/>
    <w:multiLevelType w:val="hybridMultilevel"/>
    <w:tmpl w:val="1AD4886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194F76"/>
    <w:multiLevelType w:val="hybridMultilevel"/>
    <w:tmpl w:val="BEBE170E"/>
    <w:lvl w:ilvl="0" w:tplc="072C9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A42B8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5E6CD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5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67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23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CA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AC4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E6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6485"/>
    <w:multiLevelType w:val="hybridMultilevel"/>
    <w:tmpl w:val="297249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483"/>
    <w:multiLevelType w:val="hybridMultilevel"/>
    <w:tmpl w:val="E0EA3508"/>
    <w:lvl w:ilvl="0" w:tplc="BE12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EF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A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E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F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AC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6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2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7E5A12"/>
    <w:multiLevelType w:val="hybridMultilevel"/>
    <w:tmpl w:val="B52005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AE1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788616D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13253"/>
    <w:multiLevelType w:val="hybridMultilevel"/>
    <w:tmpl w:val="D77AF81C"/>
    <w:lvl w:ilvl="0" w:tplc="402AD9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6557F"/>
    <w:multiLevelType w:val="multilevel"/>
    <w:tmpl w:val="4552B6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5819F6"/>
    <w:multiLevelType w:val="hybridMultilevel"/>
    <w:tmpl w:val="473C5C78"/>
    <w:lvl w:ilvl="0" w:tplc="D1982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4F0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0F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E5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E2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6D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BE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8A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C9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37B"/>
    <w:multiLevelType w:val="hybridMultilevel"/>
    <w:tmpl w:val="AF840E72"/>
    <w:lvl w:ilvl="0" w:tplc="4D62118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3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15"/>
  </w:num>
  <w:num w:numId="13">
    <w:abstractNumId w:val="14"/>
  </w:num>
  <w:num w:numId="14">
    <w:abstractNumId w:val="25"/>
  </w:num>
  <w:num w:numId="15">
    <w:abstractNumId w:val="7"/>
  </w:num>
  <w:num w:numId="16">
    <w:abstractNumId w:val="9"/>
  </w:num>
  <w:num w:numId="17">
    <w:abstractNumId w:val="8"/>
  </w:num>
  <w:num w:numId="18">
    <w:abstractNumId w:val="16"/>
  </w:num>
  <w:num w:numId="19">
    <w:abstractNumId w:val="24"/>
  </w:num>
  <w:num w:numId="20">
    <w:abstractNumId w:val="18"/>
  </w:num>
  <w:num w:numId="21">
    <w:abstractNumId w:val="0"/>
  </w:num>
  <w:num w:numId="22">
    <w:abstractNumId w:val="19"/>
  </w:num>
  <w:num w:numId="23">
    <w:abstractNumId w:val="13"/>
  </w:num>
  <w:num w:numId="24">
    <w:abstractNumId w:val="5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4"/>
    <w:rsid w:val="00020C83"/>
    <w:rsid w:val="00024A90"/>
    <w:rsid w:val="00030440"/>
    <w:rsid w:val="000407FE"/>
    <w:rsid w:val="00046805"/>
    <w:rsid w:val="00050BF2"/>
    <w:rsid w:val="00050E70"/>
    <w:rsid w:val="00060C58"/>
    <w:rsid w:val="0007445B"/>
    <w:rsid w:val="0007670E"/>
    <w:rsid w:val="00080E98"/>
    <w:rsid w:val="000810AE"/>
    <w:rsid w:val="00090278"/>
    <w:rsid w:val="000A7C24"/>
    <w:rsid w:val="000B7C02"/>
    <w:rsid w:val="000C2D84"/>
    <w:rsid w:val="000E05C9"/>
    <w:rsid w:val="000E0D13"/>
    <w:rsid w:val="000E2E56"/>
    <w:rsid w:val="000E46E7"/>
    <w:rsid w:val="000F6685"/>
    <w:rsid w:val="000F754F"/>
    <w:rsid w:val="0011276B"/>
    <w:rsid w:val="0012334C"/>
    <w:rsid w:val="00173277"/>
    <w:rsid w:val="00184AA7"/>
    <w:rsid w:val="00193462"/>
    <w:rsid w:val="001C11FF"/>
    <w:rsid w:val="001C3B15"/>
    <w:rsid w:val="00200F1F"/>
    <w:rsid w:val="00227C03"/>
    <w:rsid w:val="00237B34"/>
    <w:rsid w:val="002411B2"/>
    <w:rsid w:val="00256C90"/>
    <w:rsid w:val="00263C48"/>
    <w:rsid w:val="00267AD3"/>
    <w:rsid w:val="00274484"/>
    <w:rsid w:val="00275231"/>
    <w:rsid w:val="002B3824"/>
    <w:rsid w:val="002C41E3"/>
    <w:rsid w:val="002C57E5"/>
    <w:rsid w:val="002C72A2"/>
    <w:rsid w:val="002D4A9A"/>
    <w:rsid w:val="002E0E64"/>
    <w:rsid w:val="002E5633"/>
    <w:rsid w:val="002E6013"/>
    <w:rsid w:val="002F1167"/>
    <w:rsid w:val="002F34D3"/>
    <w:rsid w:val="002F4F9E"/>
    <w:rsid w:val="00311B9F"/>
    <w:rsid w:val="00321BDA"/>
    <w:rsid w:val="0033056D"/>
    <w:rsid w:val="00332A15"/>
    <w:rsid w:val="00350CCE"/>
    <w:rsid w:val="003615A9"/>
    <w:rsid w:val="003654E1"/>
    <w:rsid w:val="00385158"/>
    <w:rsid w:val="00394C91"/>
    <w:rsid w:val="003A16FD"/>
    <w:rsid w:val="003A7B15"/>
    <w:rsid w:val="003B032F"/>
    <w:rsid w:val="003B2059"/>
    <w:rsid w:val="003B2774"/>
    <w:rsid w:val="003B620B"/>
    <w:rsid w:val="003C1F1A"/>
    <w:rsid w:val="0040793E"/>
    <w:rsid w:val="004354A7"/>
    <w:rsid w:val="00441C52"/>
    <w:rsid w:val="00442EE5"/>
    <w:rsid w:val="004450C6"/>
    <w:rsid w:val="00474D0E"/>
    <w:rsid w:val="004859B1"/>
    <w:rsid w:val="0048656D"/>
    <w:rsid w:val="00491BAF"/>
    <w:rsid w:val="004B0301"/>
    <w:rsid w:val="004B5887"/>
    <w:rsid w:val="004C5306"/>
    <w:rsid w:val="004D3305"/>
    <w:rsid w:val="004D76F2"/>
    <w:rsid w:val="004E557F"/>
    <w:rsid w:val="00503F0D"/>
    <w:rsid w:val="00527841"/>
    <w:rsid w:val="00530BF6"/>
    <w:rsid w:val="00536EF7"/>
    <w:rsid w:val="00542A09"/>
    <w:rsid w:val="00547A74"/>
    <w:rsid w:val="00563AF0"/>
    <w:rsid w:val="005828F6"/>
    <w:rsid w:val="005B53A7"/>
    <w:rsid w:val="005D58AF"/>
    <w:rsid w:val="005E0D28"/>
    <w:rsid w:val="005F0502"/>
    <w:rsid w:val="006514A6"/>
    <w:rsid w:val="00655BA7"/>
    <w:rsid w:val="0065773E"/>
    <w:rsid w:val="00661AEA"/>
    <w:rsid w:val="00664FEA"/>
    <w:rsid w:val="006652A3"/>
    <w:rsid w:val="0068191B"/>
    <w:rsid w:val="006B2336"/>
    <w:rsid w:val="006D1687"/>
    <w:rsid w:val="006D1F40"/>
    <w:rsid w:val="006F3B05"/>
    <w:rsid w:val="00703EA0"/>
    <w:rsid w:val="00710C76"/>
    <w:rsid w:val="00710EF8"/>
    <w:rsid w:val="007118E5"/>
    <w:rsid w:val="007157BF"/>
    <w:rsid w:val="007238E4"/>
    <w:rsid w:val="007273C0"/>
    <w:rsid w:val="00736F8F"/>
    <w:rsid w:val="0073731F"/>
    <w:rsid w:val="00740D19"/>
    <w:rsid w:val="00743F01"/>
    <w:rsid w:val="0076029B"/>
    <w:rsid w:val="007866D9"/>
    <w:rsid w:val="007929C6"/>
    <w:rsid w:val="007A175A"/>
    <w:rsid w:val="007A4607"/>
    <w:rsid w:val="007C4B1B"/>
    <w:rsid w:val="007D27BA"/>
    <w:rsid w:val="00816823"/>
    <w:rsid w:val="00820675"/>
    <w:rsid w:val="0084018C"/>
    <w:rsid w:val="008575B5"/>
    <w:rsid w:val="0086410B"/>
    <w:rsid w:val="00875609"/>
    <w:rsid w:val="0087575C"/>
    <w:rsid w:val="00885D69"/>
    <w:rsid w:val="00891771"/>
    <w:rsid w:val="008961A5"/>
    <w:rsid w:val="0089645F"/>
    <w:rsid w:val="008B5BA1"/>
    <w:rsid w:val="008D6EF4"/>
    <w:rsid w:val="008D7AC7"/>
    <w:rsid w:val="008F0AFF"/>
    <w:rsid w:val="008F390C"/>
    <w:rsid w:val="0090469D"/>
    <w:rsid w:val="00912346"/>
    <w:rsid w:val="00916711"/>
    <w:rsid w:val="00963F23"/>
    <w:rsid w:val="00976FD2"/>
    <w:rsid w:val="0098125C"/>
    <w:rsid w:val="009829F2"/>
    <w:rsid w:val="00984F30"/>
    <w:rsid w:val="00987C2F"/>
    <w:rsid w:val="00992BE2"/>
    <w:rsid w:val="009B1969"/>
    <w:rsid w:val="009B1CFE"/>
    <w:rsid w:val="009B7321"/>
    <w:rsid w:val="009D05B8"/>
    <w:rsid w:val="009E67EA"/>
    <w:rsid w:val="009F0743"/>
    <w:rsid w:val="009F0DAB"/>
    <w:rsid w:val="009F0F8B"/>
    <w:rsid w:val="009F4C40"/>
    <w:rsid w:val="009F7148"/>
    <w:rsid w:val="00A02BF8"/>
    <w:rsid w:val="00A1666B"/>
    <w:rsid w:val="00A33CCC"/>
    <w:rsid w:val="00A431A9"/>
    <w:rsid w:val="00A5367A"/>
    <w:rsid w:val="00A56D7A"/>
    <w:rsid w:val="00A74AAE"/>
    <w:rsid w:val="00A86F1C"/>
    <w:rsid w:val="00A917D0"/>
    <w:rsid w:val="00AA2B1F"/>
    <w:rsid w:val="00AB26EE"/>
    <w:rsid w:val="00AD3C53"/>
    <w:rsid w:val="00AD3F01"/>
    <w:rsid w:val="00AE7CC9"/>
    <w:rsid w:val="00AF37DD"/>
    <w:rsid w:val="00B35917"/>
    <w:rsid w:val="00B36185"/>
    <w:rsid w:val="00B41C1F"/>
    <w:rsid w:val="00B53FA5"/>
    <w:rsid w:val="00B56E61"/>
    <w:rsid w:val="00BA1D20"/>
    <w:rsid w:val="00BB35DD"/>
    <w:rsid w:val="00BD3CFA"/>
    <w:rsid w:val="00BF08DC"/>
    <w:rsid w:val="00BF2029"/>
    <w:rsid w:val="00BF59DD"/>
    <w:rsid w:val="00BF6B3D"/>
    <w:rsid w:val="00BF7999"/>
    <w:rsid w:val="00C10505"/>
    <w:rsid w:val="00C12835"/>
    <w:rsid w:val="00C2014C"/>
    <w:rsid w:val="00C31C8C"/>
    <w:rsid w:val="00C324DC"/>
    <w:rsid w:val="00C37ABB"/>
    <w:rsid w:val="00C50A78"/>
    <w:rsid w:val="00C62B72"/>
    <w:rsid w:val="00C80ABF"/>
    <w:rsid w:val="00C81E3D"/>
    <w:rsid w:val="00C877D1"/>
    <w:rsid w:val="00C9638F"/>
    <w:rsid w:val="00CC63F5"/>
    <w:rsid w:val="00CD32A0"/>
    <w:rsid w:val="00CD5292"/>
    <w:rsid w:val="00CD5A7B"/>
    <w:rsid w:val="00CF456E"/>
    <w:rsid w:val="00D02EC2"/>
    <w:rsid w:val="00D04AD8"/>
    <w:rsid w:val="00D140B3"/>
    <w:rsid w:val="00D437C1"/>
    <w:rsid w:val="00D46319"/>
    <w:rsid w:val="00D53058"/>
    <w:rsid w:val="00D56FF8"/>
    <w:rsid w:val="00D64723"/>
    <w:rsid w:val="00D817AF"/>
    <w:rsid w:val="00D8670E"/>
    <w:rsid w:val="00D9146E"/>
    <w:rsid w:val="00DA13B4"/>
    <w:rsid w:val="00DC56A1"/>
    <w:rsid w:val="00DD1850"/>
    <w:rsid w:val="00DE0785"/>
    <w:rsid w:val="00DE5B20"/>
    <w:rsid w:val="00DF26EC"/>
    <w:rsid w:val="00E23962"/>
    <w:rsid w:val="00E3327B"/>
    <w:rsid w:val="00E411D1"/>
    <w:rsid w:val="00E436AB"/>
    <w:rsid w:val="00E44D14"/>
    <w:rsid w:val="00E54BA4"/>
    <w:rsid w:val="00E71E11"/>
    <w:rsid w:val="00E76F8E"/>
    <w:rsid w:val="00E81C08"/>
    <w:rsid w:val="00E83EB5"/>
    <w:rsid w:val="00E85784"/>
    <w:rsid w:val="00E955CE"/>
    <w:rsid w:val="00EB67B5"/>
    <w:rsid w:val="00ED30B4"/>
    <w:rsid w:val="00ED58C7"/>
    <w:rsid w:val="00F05687"/>
    <w:rsid w:val="00F12EAE"/>
    <w:rsid w:val="00F14E41"/>
    <w:rsid w:val="00F17D40"/>
    <w:rsid w:val="00F54664"/>
    <w:rsid w:val="00F616A4"/>
    <w:rsid w:val="00F75CD2"/>
    <w:rsid w:val="00F9461A"/>
    <w:rsid w:val="00FA2485"/>
    <w:rsid w:val="00FA7D5C"/>
    <w:rsid w:val="00FB1DAD"/>
    <w:rsid w:val="00FB3C51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5EEA"/>
  <w15:chartTrackingRefBased/>
  <w15:docId w15:val="{662B0605-069A-46E7-85D4-6C13B91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2E6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53058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C1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0505"/>
  </w:style>
  <w:style w:type="paragraph" w:styleId="Rodap">
    <w:name w:val="footer"/>
    <w:basedOn w:val="Normal"/>
    <w:link w:val="RodapCarter"/>
    <w:uiPriority w:val="99"/>
    <w:unhideWhenUsed/>
    <w:rsid w:val="00C1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0505"/>
  </w:style>
  <w:style w:type="paragraph" w:customStyle="1" w:styleId="Default">
    <w:name w:val="Default"/>
    <w:qFormat/>
    <w:rsid w:val="005E0D28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E0D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1">
    <w:name w:val="normaltextrun1"/>
    <w:basedOn w:val="Tipodeletrapredefinidodopargrafo"/>
    <w:rsid w:val="00B35917"/>
  </w:style>
  <w:style w:type="character" w:customStyle="1" w:styleId="eop">
    <w:name w:val="eop"/>
    <w:basedOn w:val="Tipodeletrapredefinidodopargrafo"/>
    <w:rsid w:val="004B0301"/>
  </w:style>
  <w:style w:type="paragraph" w:styleId="Textodebalo">
    <w:name w:val="Balloon Text"/>
    <w:basedOn w:val="Normal"/>
    <w:link w:val="TextodebaloCarter"/>
    <w:uiPriority w:val="99"/>
    <w:semiHidden/>
    <w:unhideWhenUsed/>
    <w:rsid w:val="002E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6013"/>
    <w:rPr>
      <w:rFonts w:ascii="Segoe UI" w:hAnsi="Segoe UI" w:cs="Segoe UI"/>
      <w:sz w:val="18"/>
      <w:szCs w:val="18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E601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E6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5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10665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635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4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9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0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4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5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23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2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3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5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2020-05-26T23:00:00+00:00</DataDocumento>
    <IDFase xmlns="2e97e158-1a31-4bff-9a0a-f8ebffd34ea8">0</IDFase>
    <IDIniciativa xmlns="2e97e158-1a31-4bff-9a0a-f8ebffd34ea8">44931</IDIniciativa>
    <TipoDocumento xmlns="2e97e158-1a31-4bff-9a0a-f8ebffd34ea8">Texto</TipoDocumento>
    <NomeOriginalFicheiro xmlns="2e97e158-1a31-4bff-9a0a-f8ebffd34ea8">pjr486-XIV.docx</NomeOriginalFicheiro>
    <NROrdem xmlns="2e97e158-1a31-4bff-9a0a-f8ebffd34ea8">0</NROrdem>
    <PublicarInternet xmlns="2e97e158-1a31-4bff-9a0a-f8ebffd34ea8">true</PublicarInternet>
    <NRIniciativa xmlns="2e97e158-1a31-4bff-9a0a-f8ebffd34ea8">486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82B1A748-8008-4912-AE0B-11BE0CDC5C6F}"/>
</file>

<file path=customXml/itemProps2.xml><?xml version="1.0" encoding="utf-8"?>
<ds:datastoreItem xmlns:ds="http://schemas.openxmlformats.org/officeDocument/2006/customXml" ds:itemID="{E3C9BD53-8744-47A8-B4BB-A36675302B31}"/>
</file>

<file path=customXml/itemProps3.xml><?xml version="1.0" encoding="utf-8"?>
<ds:datastoreItem xmlns:ds="http://schemas.openxmlformats.org/officeDocument/2006/customXml" ds:itemID="{3B92C630-53D0-4FEA-BEC7-24DA60725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Nuno Fazenda</dc:creator>
  <cp:keywords/>
  <dc:description/>
  <cp:lastModifiedBy>Virginia Francisco</cp:lastModifiedBy>
  <cp:revision>2</cp:revision>
  <cp:lastPrinted>2020-05-13T08:36:00Z</cp:lastPrinted>
  <dcterms:created xsi:type="dcterms:W3CDTF">2020-05-28T10:34:00Z</dcterms:created>
  <dcterms:modified xsi:type="dcterms:W3CDTF">2020-05-28T10:34:00Z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497600</vt:r8>
  </property>
</Properties>
</file>