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center"/>
        <w:rPr>
          <w:rFonts w:asciiTheme="minorHAnsi" w:hAnsiTheme="minorHAnsi" w:cstheme="minorHAnsi"/>
          <w:b/>
          <w:color w:val="333333"/>
        </w:rPr>
      </w:pPr>
      <w:r w:rsidRPr="00332446">
        <w:rPr>
          <w:rFonts w:asciiTheme="minorHAnsi" w:hAnsiTheme="minorHAnsi" w:cstheme="minorHAnsi"/>
          <w:b/>
          <w:color w:val="333333"/>
        </w:rPr>
        <w:t>Voto de Pesar n.º</w:t>
      </w:r>
      <w:r w:rsidR="004B7354">
        <w:rPr>
          <w:rFonts w:asciiTheme="minorHAnsi" w:hAnsiTheme="minorHAnsi" w:cstheme="minorHAnsi"/>
          <w:b/>
          <w:color w:val="333333"/>
        </w:rPr>
        <w:t xml:space="preserve"> 167</w:t>
      </w:r>
      <w:r w:rsidRPr="00332446">
        <w:rPr>
          <w:rFonts w:asciiTheme="minorHAnsi" w:hAnsiTheme="minorHAnsi" w:cstheme="minorHAnsi"/>
          <w:b/>
          <w:color w:val="333333"/>
        </w:rPr>
        <w:t>/XIV</w:t>
      </w:r>
      <w:r w:rsidR="004B7354">
        <w:rPr>
          <w:rFonts w:asciiTheme="minorHAnsi" w:hAnsiTheme="minorHAnsi" w:cstheme="minorHAnsi"/>
          <w:b/>
          <w:color w:val="333333"/>
        </w:rPr>
        <w:t>/1.</w:t>
      </w:r>
      <w:bookmarkStart w:id="0" w:name="_GoBack"/>
      <w:bookmarkEnd w:id="0"/>
      <w:r>
        <w:rPr>
          <w:rFonts w:asciiTheme="minorHAnsi" w:hAnsiTheme="minorHAnsi" w:cstheme="minorHAnsi"/>
          <w:b/>
          <w:color w:val="333333"/>
        </w:rPr>
        <w:t>ª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center"/>
        <w:rPr>
          <w:rFonts w:asciiTheme="minorHAnsi" w:hAnsiTheme="minorHAnsi" w:cstheme="minorHAnsi"/>
          <w:b/>
          <w:color w:val="333333"/>
        </w:rPr>
      </w:pPr>
      <w:r w:rsidRPr="00332446">
        <w:rPr>
          <w:rFonts w:asciiTheme="minorHAnsi" w:hAnsiTheme="minorHAnsi" w:cstheme="minorHAnsi"/>
          <w:b/>
          <w:color w:val="333333"/>
        </w:rPr>
        <w:t>Pelo falecimento de António Gervásio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rPr>
          <w:rFonts w:asciiTheme="minorHAnsi" w:hAnsiTheme="minorHAnsi" w:cstheme="minorHAnsi"/>
          <w:color w:val="333333"/>
        </w:rPr>
      </w:pP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 xml:space="preserve">António Gervásio, operário agrícola, destacado lutador e resistente antifascista, </w:t>
      </w:r>
      <w:r>
        <w:rPr>
          <w:rFonts w:asciiTheme="minorHAnsi" w:hAnsiTheme="minorHAnsi" w:cstheme="minorHAnsi"/>
          <w:color w:val="333333"/>
        </w:rPr>
        <w:t>D</w:t>
      </w:r>
      <w:r w:rsidRPr="00332446">
        <w:rPr>
          <w:rFonts w:asciiTheme="minorHAnsi" w:hAnsiTheme="minorHAnsi" w:cstheme="minorHAnsi"/>
          <w:color w:val="333333"/>
        </w:rPr>
        <w:t>eputado à Assembleia Constituinte e à Assembleia da República, militante e dirigente comunista, faleceu no passado dia 10 de janeiro aos 92 anos de idade.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>Nascido em São Mateus, Montemor-o-Novo, desde muito cedo participou e dirigiu várias lutas, nomeadamente greves nas ceifas, contra o desemprego, por melhores jornas.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>Em 1945, com 18 anos, aderiu ao PCP, tendo passado à clandestinidade em 1952. Participou na direção da histórica e vitoriosa luta que levou à conquista do horário de trabalho das 8 horas pelo proletariado agrícola do Sul em 1962.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>Foi preso três vezes, em 1947, 1960 e 1971. No conjunto, passou cinco anos e meio nas prisões fascistas do Aljube, de Caxias e de Peniche.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 xml:space="preserve">Foi brutalmente torturado nas prisões de 1960 e 1971, com espancamentos até à perda de sentidos e sujeição a tortura do sono, sendo impedido de dormir durante 18 noites e 18 dias seguidos, cerca de 400 horas. No julgamento de </w:t>
      </w:r>
      <w:r>
        <w:rPr>
          <w:rFonts w:asciiTheme="minorHAnsi" w:hAnsiTheme="minorHAnsi" w:cstheme="minorHAnsi"/>
          <w:color w:val="333333"/>
        </w:rPr>
        <w:t>m</w:t>
      </w:r>
      <w:r w:rsidRPr="00332446">
        <w:rPr>
          <w:rFonts w:asciiTheme="minorHAnsi" w:hAnsiTheme="minorHAnsi" w:cstheme="minorHAnsi"/>
          <w:color w:val="333333"/>
        </w:rPr>
        <w:t>aio de 1961 foi espancado em pleno Tribunal da Boa Hora por denunciar as torturas da PIDE.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 xml:space="preserve">Participou na célebre fuga de Caxias no carro blindado de Salazar, em </w:t>
      </w:r>
      <w:proofErr w:type="gramStart"/>
      <w:r w:rsidRPr="00332446">
        <w:rPr>
          <w:rFonts w:asciiTheme="minorHAnsi" w:hAnsiTheme="minorHAnsi" w:cstheme="minorHAnsi"/>
          <w:color w:val="333333"/>
        </w:rPr>
        <w:t>Dezembro</w:t>
      </w:r>
      <w:proofErr w:type="gramEnd"/>
      <w:r w:rsidRPr="00332446">
        <w:rPr>
          <w:rFonts w:asciiTheme="minorHAnsi" w:hAnsiTheme="minorHAnsi" w:cstheme="minorHAnsi"/>
          <w:color w:val="333333"/>
        </w:rPr>
        <w:t xml:space="preserve"> de 1961, com mais sete militantes comunistas, retomando de imediato a atividade partidária na clandestinidade.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 xml:space="preserve">Em </w:t>
      </w:r>
      <w:r>
        <w:rPr>
          <w:rFonts w:asciiTheme="minorHAnsi" w:hAnsiTheme="minorHAnsi" w:cstheme="minorHAnsi"/>
          <w:color w:val="333333"/>
        </w:rPr>
        <w:t>a</w:t>
      </w:r>
      <w:r w:rsidRPr="00332446">
        <w:rPr>
          <w:rFonts w:asciiTheme="minorHAnsi" w:hAnsiTheme="minorHAnsi" w:cstheme="minorHAnsi"/>
          <w:color w:val="333333"/>
        </w:rPr>
        <w:t xml:space="preserve">bril de 1974 estava preso no Forte de Peniche, tendo sido um dos presos políticos libertados na madrugada de 27 de </w:t>
      </w:r>
      <w:proofErr w:type="gramStart"/>
      <w:r w:rsidRPr="00332446">
        <w:rPr>
          <w:rFonts w:asciiTheme="minorHAnsi" w:hAnsiTheme="minorHAnsi" w:cstheme="minorHAnsi"/>
          <w:color w:val="333333"/>
        </w:rPr>
        <w:t>Abril</w:t>
      </w:r>
      <w:proofErr w:type="gramEnd"/>
      <w:r w:rsidRPr="00332446">
        <w:rPr>
          <w:rFonts w:asciiTheme="minorHAnsi" w:hAnsiTheme="minorHAnsi" w:cstheme="minorHAnsi"/>
          <w:color w:val="333333"/>
        </w:rPr>
        <w:t>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>António Gervásio foi participante direto e incansável em todo o processo da Reforma Agrária nos campos do Sul, na liquidação do latifúndio, na constituição de Unidades Coletivas de Produção e na luta sem tréguas na sua defesa.</w:t>
      </w:r>
    </w:p>
    <w:p w:rsidR="00332446" w:rsidRPr="00332446" w:rsidRDefault="00332446" w:rsidP="00332446">
      <w:pPr>
        <w:pStyle w:val="NormalWeb"/>
        <w:spacing w:before="0" w:beforeAutospacing="0" w:after="240" w:afterAutospacing="0" w:line="345" w:lineRule="atLeast"/>
        <w:jc w:val="both"/>
        <w:rPr>
          <w:rFonts w:asciiTheme="minorHAnsi" w:hAnsiTheme="minorHAnsi" w:cstheme="minorHAnsi"/>
          <w:color w:val="333333"/>
        </w:rPr>
      </w:pPr>
      <w:r w:rsidRPr="00332446">
        <w:rPr>
          <w:rFonts w:asciiTheme="minorHAnsi" w:hAnsiTheme="minorHAnsi" w:cstheme="minorHAnsi"/>
          <w:color w:val="333333"/>
        </w:rPr>
        <w:t>Destacado dirigente comunista, deixou valiosos testemunhos da sua rica experiência de vida e de luta contribuindo para a preservação da memória do que foi o fascismo e de como o PCP enfrentou a repressão e se constituiu como o partido da classe operária e de todos os trabalhadores e a força dirigente da oposição antifascista.</w:t>
      </w:r>
    </w:p>
    <w:p w:rsidR="00332446" w:rsidRPr="00332446" w:rsidRDefault="00332446" w:rsidP="00332446">
      <w:pPr>
        <w:jc w:val="both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332446">
        <w:rPr>
          <w:rFonts w:asciiTheme="minorHAnsi" w:eastAsia="Times New Roman" w:hAnsiTheme="minorHAnsi" w:cstheme="minorHAnsi"/>
          <w:color w:val="333333"/>
          <w:sz w:val="24"/>
          <w:szCs w:val="24"/>
        </w:rPr>
        <w:lastRenderedPageBreak/>
        <w:t>A Assembleia da República, reunida em sessão plenária, expressa o seu pesar pelo falecimento de António Gervásio e endereça aos seus familiares e ao PCP as suas condolências.</w:t>
      </w:r>
    </w:p>
    <w:p w:rsidR="001B54DF" w:rsidRDefault="001B54DF" w:rsidP="00332446">
      <w:pPr>
        <w:jc w:val="both"/>
        <w:rPr>
          <w:rFonts w:asciiTheme="minorHAnsi" w:hAnsiTheme="minorHAnsi" w:cstheme="minorHAnsi"/>
        </w:rPr>
      </w:pPr>
    </w:p>
    <w:p w:rsidR="00332446" w:rsidRDefault="00332446" w:rsidP="00332446">
      <w:pPr>
        <w:jc w:val="both"/>
        <w:rPr>
          <w:rFonts w:asciiTheme="minorHAnsi" w:hAnsiTheme="minorHAnsi" w:cstheme="minorHAnsi"/>
        </w:rPr>
      </w:pPr>
    </w:p>
    <w:p w:rsidR="00332446" w:rsidRDefault="00332446" w:rsidP="0033244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Assembleia da República, 5 de fevereiro de 2020</w:t>
      </w:r>
    </w:p>
    <w:p w:rsidR="00332446" w:rsidRDefault="00332446" w:rsidP="0033244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32446" w:rsidRDefault="00332446" w:rsidP="0033244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deputados,</w:t>
      </w:r>
    </w:p>
    <w:p w:rsidR="00332446" w:rsidRDefault="00332446" w:rsidP="0033244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32446" w:rsidRPr="00332446" w:rsidRDefault="00332446" w:rsidP="0033244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2446">
        <w:rPr>
          <w:rFonts w:asciiTheme="minorHAnsi" w:hAnsiTheme="minorHAnsi" w:cstheme="minorHAnsi"/>
          <w:b/>
          <w:sz w:val="24"/>
          <w:szCs w:val="24"/>
        </w:rPr>
        <w:t>JERÓNIMO DE SOUSA; JOÃO OLIVEIRA; ANTÓNIO FILIPE; PAULA SANTOS; JOÃO DIAS; ALMA RIVERA; BRUNO DIAS; DUARTE ALVES; ANA MESQUITA; DIANA FERREIRA</w:t>
      </w:r>
    </w:p>
    <w:sectPr w:rsidR="00332446" w:rsidRPr="00332446" w:rsidSect="00DF4900">
      <w:headerReference w:type="default" r:id="rId8"/>
      <w:headerReference w:type="first" r:id="rId9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44" w:rsidRDefault="00350F44">
      <w:r>
        <w:separator/>
      </w:r>
    </w:p>
  </w:endnote>
  <w:endnote w:type="continuationSeparator" w:id="0">
    <w:p w:rsidR="00350F44" w:rsidRDefault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44" w:rsidRDefault="00350F44">
      <w:r>
        <w:separator/>
      </w:r>
    </w:p>
  </w:footnote>
  <w:footnote w:type="continuationSeparator" w:id="0">
    <w:p w:rsidR="00350F44" w:rsidRDefault="003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32446"/>
    <w:rsid w:val="00350F44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3EC2"/>
    <w:rsid w:val="00497251"/>
    <w:rsid w:val="004B0068"/>
    <w:rsid w:val="004B7354"/>
    <w:rsid w:val="004C1A3F"/>
    <w:rsid w:val="004E243F"/>
    <w:rsid w:val="004E2E51"/>
    <w:rsid w:val="004F5662"/>
    <w:rsid w:val="00522919"/>
    <w:rsid w:val="00550858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35FEB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2020-02-05T00:00:00+00:00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114341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42B380A-A190-4C58-880E-3C6218D90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BB0C6-09E9-4113-857B-A8F156452670}"/>
</file>

<file path=customXml/itemProps3.xml><?xml version="1.0" encoding="utf-8"?>
<ds:datastoreItem xmlns:ds="http://schemas.openxmlformats.org/officeDocument/2006/customXml" ds:itemID="{7B10C48B-E94E-425E-9EAB-104CB2D74358}"/>
</file>

<file path=customXml/itemProps4.xml><?xml version="1.0" encoding="utf-8"?>
<ds:datastoreItem xmlns:ds="http://schemas.openxmlformats.org/officeDocument/2006/customXml" ds:itemID="{DC1CC977-DACF-4985-8CBB-12CBDF11B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2022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(PCP) - Pelo falecimento de António Gervásio</dc:title>
  <dc:subject/>
  <dc:creator>ac</dc:creator>
  <cp:keywords/>
  <dc:description/>
  <cp:lastModifiedBy>Pedro Camacho</cp:lastModifiedBy>
  <cp:revision>2</cp:revision>
  <cp:lastPrinted>2019-11-29T11:10:00Z</cp:lastPrinted>
  <dcterms:created xsi:type="dcterms:W3CDTF">2020-02-05T10:37:00Z</dcterms:created>
  <dcterms:modified xsi:type="dcterms:W3CDTF">2020-02-05T10:37:00Z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21000</vt:r8>
  </property>
</Properties>
</file>