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F4" w:rsidRPr="00FB6DF4" w:rsidRDefault="00FB6DF4" w:rsidP="00FB6DF4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Voto n.º </w:t>
      </w:r>
      <w:r w:rsidR="00151D58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141</w:t>
      </w:r>
      <w:r w:rsidRPr="00FB6DF4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/XIV</w:t>
      </w:r>
    </w:p>
    <w:p w:rsidR="00FB6DF4" w:rsidRPr="00FB6DF4" w:rsidRDefault="00FB6DF4" w:rsidP="00FB6DF4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De pesar pelo falecimento de Norberto Barroca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BD6B32" w:rsidRP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Faleceu, na passada quinta-feira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dia 2 de 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Janeiro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 aos 82 anos, o encenador, arquiteto e historiador Norberto José Guerra Barroca.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C39A5" w:rsidRP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Nasci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na Marinha Grande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 Nor</w:t>
      </w:r>
      <w:bookmarkStart w:id="0" w:name="_GoBack"/>
      <w:bookmarkEnd w:id="0"/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berto Barroca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desde muito cedo 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fez teatro e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dizia poesia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Quando f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i estudar arquitetura para Lisboa inici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ou-se no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Teatro Universitário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 na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Casa da Comédi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estre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ou-se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como encenador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tendo ganho o Prémio da Imprensa de Encen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ação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195234" w:rsidRPr="00FB6DF4" w:rsidRDefault="0019523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Trabalhou como arquiteto na urbanização de Lourenço Marques e, de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regresso a Lisboa, encen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ou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BD6B32" w:rsidRPr="00FB6DF4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Um Barco para Ítaca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de Manuel Alegre, que se representou por todo o país e, no âmbito do programa de Dinamização Cultural do M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FA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em muitos países da Europa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e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z parte do Teatro Experimental de Cascais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Laura Alves,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Estúdio de Lisboa,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1º Ato de Algés,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S. Luís,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Maria Matos,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teatro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 Barraca,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ABC,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Maria Vitória e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do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Teatro Nacional D. Maria II 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e de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1998 a 2009 f</w:t>
      </w:r>
      <w:r w:rsidR="0019523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i Diretor Artístico do Teatro Experimental do Porto.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Trabalh</w:t>
      </w:r>
      <w:r w:rsidR="00084AEB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ou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ainda 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na</w:t>
      </w:r>
      <w:r w:rsidR="00084AEB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r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ádio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 n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 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t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elevisão e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n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 cinem</w:t>
      </w:r>
      <w:r w:rsidR="00F41E61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a.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Na Marinha Grande</w:t>
      </w:r>
      <w:r w:rsidR="00084AEB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 sua terra natal, fez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várias encenações para o Grupo de Teatro do Sport Operário Marinhense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Escre</w:t>
      </w:r>
      <w:r w:rsidR="00084AEB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veu e encenou vários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espetáculos para a infância na Comissão Nacional dos Descobrimentos Portugueses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para a Expo 98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FB6DF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para as Comemorações dos 75 anos do Turismo em Portugal,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para o</w:t>
      </w:r>
      <w:r w:rsidR="00FB6DF4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Cortejo Histórico dos 600 Anos dos Bombeiros em Portugal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 para várias comemorações e festividades em localidade de todo o país.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BD6B32" w:rsidRDefault="00F41E61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</w:t>
      </w:r>
      <w:r w:rsidR="00084AEB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i </w:t>
      </w:r>
      <w:r w:rsidR="00E342B3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distinguido com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inúmeros prémios nacionais e locais de encenação, medalhas municipais de mérito, com a 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Medalha de Honra da Sociedade Portuguesa de Autores (2009)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e, e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m 2010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foi homenageado pela Câmara Municipal de Marinha Grande e 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pelo 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Sport Operário Marinhense, pelos 50 anos de profissional de teatro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="00BD6B32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084AEB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Um mês antes da sua morte regressa</w:t>
      </w:r>
      <w:r w:rsid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ra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à Marinha Grande para aí encenar, num espetáculo de rua a que compareceram dezenas de milhares de pessoas, a chegada de William Stephens, há 250 anos, para aí instalar uma fábrica de vidros e, curiosamente, construir um teatro 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- 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teatro Stephens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O</w:t>
      </w:r>
      <w:r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primeiro e o último onde se apresentou.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E342B3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Assim, a Assembleia da República reunida em sessão plenário, manifesta o seu pesar pelo falecimento de Norberto Barroca, endereçando à sua </w:t>
      </w:r>
      <w:r w:rsidR="00E342B3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>família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, amigos e colaboradores</w:t>
      </w:r>
      <w:r w:rsidR="00E342B3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as suas</w:t>
      </w:r>
      <w:r w:rsidR="006C39A5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sentidas</w:t>
      </w:r>
      <w:r w:rsidR="00E342B3" w:rsidRPr="00FB6DF4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condolências.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Palácio de São Bento, 8 de janeiro de 2020, </w:t>
      </w: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FB6DF4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Default="00FB6DF4" w:rsidP="00FB6DF4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Os Deputados</w:t>
      </w:r>
    </w:p>
    <w:p w:rsidR="00FB6DF4" w:rsidRDefault="00FB6DF4" w:rsidP="00FB6DF4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FB6DF4" w:rsidRPr="00FB6DF4" w:rsidRDefault="00FB6DF4" w:rsidP="00FB6DF4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(João Paulo Pedrosa)</w:t>
      </w:r>
    </w:p>
    <w:p w:rsidR="00BD6B32" w:rsidRP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BD6B32" w:rsidRP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BD6B32" w:rsidRPr="00FB6DF4" w:rsidRDefault="00BD6B32" w:rsidP="00FB6DF4">
      <w:pPr>
        <w:spacing w:before="120" w:after="12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BD6B32" w:rsidRPr="00FB6DF4" w:rsidRDefault="00BD6B32" w:rsidP="00FB6DF4">
      <w:pPr>
        <w:spacing w:before="120" w:after="120"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sectPr w:rsidR="00BD6B32" w:rsidRPr="00FB6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32"/>
    <w:rsid w:val="00084AEB"/>
    <w:rsid w:val="00151D58"/>
    <w:rsid w:val="00195234"/>
    <w:rsid w:val="00255973"/>
    <w:rsid w:val="00344887"/>
    <w:rsid w:val="006C39A5"/>
    <w:rsid w:val="00BD6B32"/>
    <w:rsid w:val="00D1137A"/>
    <w:rsid w:val="00E342B3"/>
    <w:rsid w:val="00F41E61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627"/>
  <w15:chartTrackingRefBased/>
  <w15:docId w15:val="{63D4C967-EDC6-4F06-8E4A-B21A1CE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B32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114151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3D93BD1-9CF3-4D0C-88D7-910FD6C37D38}"/>
</file>

<file path=customXml/itemProps2.xml><?xml version="1.0" encoding="utf-8"?>
<ds:datastoreItem xmlns:ds="http://schemas.openxmlformats.org/officeDocument/2006/customXml" ds:itemID="{20B6810F-107E-46D8-BF66-E2E9E0024D05}"/>
</file>

<file path=customXml/itemProps3.xml><?xml version="1.0" encoding="utf-8"?>
<ds:datastoreItem xmlns:ds="http://schemas.openxmlformats.org/officeDocument/2006/customXml" ds:itemID="{2A09F645-037B-42C0-ABDB-D7244D25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(PS) - Pelo falecimento de Norberto Barroca</dc:title>
  <dc:subject/>
  <dc:creator>João Paulo Pedrosa</dc:creator>
  <cp:keywords/>
  <dc:description/>
  <cp:lastModifiedBy>Anabela Santos</cp:lastModifiedBy>
  <cp:revision>2</cp:revision>
  <cp:lastPrinted>2020-01-08T15:29:00Z</cp:lastPrinted>
  <dcterms:created xsi:type="dcterms:W3CDTF">2020-01-08T15:30:00Z</dcterms:created>
  <dcterms:modified xsi:type="dcterms:W3CDTF">2020-01-08T15:30:00Z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17900</vt:r8>
  </property>
</Properties>
</file>