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91" w:rsidRDefault="00FB2791" w:rsidP="00FB279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852714" cy="44767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PPS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73" cy="46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91" w:rsidRDefault="00FB2791" w:rsidP="00FB2791">
      <w:pPr>
        <w:pStyle w:val="Default"/>
        <w:rPr>
          <w:rFonts w:ascii="Arial" w:hAnsi="Arial" w:cs="Arial"/>
          <w:b/>
          <w:bCs/>
        </w:rPr>
      </w:pPr>
    </w:p>
    <w:p w:rsidR="00FB2791" w:rsidRDefault="00FB2791" w:rsidP="00FB2791">
      <w:pPr>
        <w:pStyle w:val="Default"/>
        <w:rPr>
          <w:rFonts w:ascii="Arial" w:hAnsi="Arial" w:cs="Arial"/>
          <w:b/>
          <w:bCs/>
        </w:rPr>
      </w:pPr>
    </w:p>
    <w:p w:rsidR="00FB2791" w:rsidRPr="00FB2791" w:rsidRDefault="00FB2791" w:rsidP="0022452D">
      <w:pPr>
        <w:pStyle w:val="Default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Projeto de voto </w:t>
      </w:r>
      <w:r w:rsidR="00562FE1">
        <w:rPr>
          <w:rFonts w:asciiTheme="majorHAnsi" w:hAnsiTheme="majorHAnsi" w:cstheme="majorHAnsi"/>
          <w:b/>
          <w:bCs/>
        </w:rPr>
        <w:t xml:space="preserve">n.º </w:t>
      </w:r>
      <w:r w:rsidR="0016401B">
        <w:rPr>
          <w:rFonts w:asciiTheme="majorHAnsi" w:hAnsiTheme="majorHAnsi" w:cstheme="majorHAnsi"/>
          <w:b/>
          <w:bCs/>
        </w:rPr>
        <w:t>378</w:t>
      </w:r>
      <w:r w:rsidR="00562FE1">
        <w:rPr>
          <w:rFonts w:asciiTheme="majorHAnsi" w:hAnsiTheme="majorHAnsi" w:cstheme="majorHAnsi"/>
          <w:b/>
          <w:bCs/>
        </w:rPr>
        <w:t>/XIV</w:t>
      </w:r>
      <w:r w:rsidR="0016401B">
        <w:rPr>
          <w:rFonts w:asciiTheme="majorHAnsi" w:hAnsiTheme="majorHAnsi" w:cstheme="majorHAnsi"/>
          <w:b/>
          <w:bCs/>
        </w:rPr>
        <w:t>/2.ª</w:t>
      </w:r>
      <w:bookmarkStart w:id="0" w:name="_GoBack"/>
      <w:bookmarkEnd w:id="0"/>
    </w:p>
    <w:p w:rsidR="0022452D" w:rsidRPr="00FB2791" w:rsidRDefault="0022452D" w:rsidP="0022452D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FB2791">
        <w:rPr>
          <w:rFonts w:asciiTheme="majorHAnsi" w:hAnsiTheme="majorHAnsi" w:cstheme="majorHAnsi"/>
          <w:b/>
          <w:bCs/>
        </w:rPr>
        <w:t>DE SOLIDARIEDADE COM OS POVOS TURCO E GREGO EM VIRTUDE DO TERRAMOTO DE 29 DE OUTUBRO</w:t>
      </w:r>
    </w:p>
    <w:p w:rsidR="0022452D" w:rsidRPr="00FB2791" w:rsidRDefault="0022452D" w:rsidP="0022452D">
      <w:pPr>
        <w:pStyle w:val="Default"/>
        <w:jc w:val="both"/>
        <w:rPr>
          <w:rFonts w:asciiTheme="majorHAnsi" w:hAnsiTheme="majorHAnsi" w:cstheme="majorHAnsi"/>
        </w:rPr>
      </w:pPr>
    </w:p>
    <w:p w:rsidR="0022452D" w:rsidRPr="00FB2791" w:rsidRDefault="0022452D" w:rsidP="0022452D">
      <w:pPr>
        <w:pStyle w:val="Default"/>
        <w:jc w:val="both"/>
        <w:rPr>
          <w:rFonts w:asciiTheme="majorHAnsi" w:hAnsiTheme="majorHAnsi" w:cstheme="majorHAnsi"/>
        </w:rPr>
      </w:pPr>
    </w:p>
    <w:p w:rsidR="00454D2E" w:rsidRPr="00FB2791" w:rsidRDefault="00454D2E" w:rsidP="0022452D">
      <w:pPr>
        <w:pStyle w:val="Default"/>
        <w:jc w:val="both"/>
        <w:rPr>
          <w:rFonts w:asciiTheme="majorHAnsi" w:hAnsiTheme="majorHAnsi" w:cstheme="majorHAnsi"/>
        </w:rPr>
      </w:pPr>
      <w:r w:rsidRPr="00FB2791">
        <w:rPr>
          <w:rFonts w:asciiTheme="majorHAnsi" w:hAnsiTheme="majorHAnsi" w:cstheme="majorHAnsi"/>
        </w:rPr>
        <w:t xml:space="preserve">O Mar Egeu, entre a costa turca e a ilha de Samos foi o epicentro de um terramoto de magnitude 6,8 na escala de </w:t>
      </w:r>
      <w:proofErr w:type="spellStart"/>
      <w:r w:rsidRPr="00FB2791">
        <w:rPr>
          <w:rFonts w:asciiTheme="majorHAnsi" w:hAnsiTheme="majorHAnsi" w:cstheme="majorHAnsi"/>
        </w:rPr>
        <w:t>Richter</w:t>
      </w:r>
      <w:proofErr w:type="spellEnd"/>
      <w:r w:rsidRPr="00FB2791">
        <w:rPr>
          <w:rFonts w:asciiTheme="majorHAnsi" w:hAnsiTheme="majorHAnsi" w:cstheme="majorHAnsi"/>
        </w:rPr>
        <w:t xml:space="preserve"> que teve lugar na </w:t>
      </w:r>
      <w:r w:rsidR="00FB2791">
        <w:rPr>
          <w:rFonts w:asciiTheme="majorHAnsi" w:hAnsiTheme="majorHAnsi" w:cstheme="majorHAnsi"/>
        </w:rPr>
        <w:t xml:space="preserve">passada </w:t>
      </w:r>
      <w:r w:rsidRPr="00FB2791">
        <w:rPr>
          <w:rFonts w:asciiTheme="majorHAnsi" w:hAnsiTheme="majorHAnsi" w:cstheme="majorHAnsi"/>
        </w:rPr>
        <w:t>sexta-feira, dia 29 de outubro</w:t>
      </w:r>
      <w:r w:rsidR="00FB2791">
        <w:rPr>
          <w:rFonts w:asciiTheme="majorHAnsi" w:hAnsiTheme="majorHAnsi" w:cstheme="majorHAnsi"/>
        </w:rPr>
        <w:t>, que segundo as autoridades turcas, provocou mais de oito dezenas de mortos e mais de1000 feridos.</w:t>
      </w:r>
    </w:p>
    <w:p w:rsidR="00454D2E" w:rsidRPr="00FB2791" w:rsidRDefault="00454D2E" w:rsidP="0022452D">
      <w:pPr>
        <w:pStyle w:val="Default"/>
        <w:jc w:val="both"/>
        <w:rPr>
          <w:rFonts w:asciiTheme="majorHAnsi" w:hAnsiTheme="majorHAnsi" w:cstheme="majorHAnsi"/>
        </w:rPr>
      </w:pPr>
    </w:p>
    <w:p w:rsidR="00FB2791" w:rsidRDefault="00454D2E" w:rsidP="0022452D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FB2791">
        <w:rPr>
          <w:rFonts w:asciiTheme="majorHAnsi" w:hAnsiTheme="majorHAnsi" w:cstheme="majorHAnsi"/>
          <w:color w:val="auto"/>
        </w:rPr>
        <w:t xml:space="preserve">A cidade de Esmirna, </w:t>
      </w:r>
      <w:r w:rsidR="00FB2791" w:rsidRPr="00FB2791">
        <w:rPr>
          <w:rFonts w:asciiTheme="majorHAnsi" w:hAnsiTheme="majorHAnsi" w:cstheme="majorHAnsi"/>
          <w:color w:val="auto"/>
        </w:rPr>
        <w:t>terceira maior cidade turca</w:t>
      </w:r>
      <w:r w:rsidRPr="00FB2791">
        <w:rPr>
          <w:rFonts w:asciiTheme="majorHAnsi" w:hAnsiTheme="majorHAnsi" w:cstheme="majorHAnsi"/>
          <w:color w:val="auto"/>
        </w:rPr>
        <w:t>, foi particularmente atingida verificando-se o colapso de vários edifícios</w:t>
      </w:r>
      <w:r w:rsidR="00FB2791">
        <w:rPr>
          <w:rFonts w:asciiTheme="majorHAnsi" w:hAnsiTheme="majorHAnsi" w:cstheme="majorHAnsi"/>
          <w:color w:val="auto"/>
        </w:rPr>
        <w:t xml:space="preserve"> e o desencadear de um pequeno tsunami no distrito de </w:t>
      </w:r>
      <w:proofErr w:type="spellStart"/>
      <w:r w:rsidR="00FB2791">
        <w:rPr>
          <w:rFonts w:asciiTheme="majorHAnsi" w:hAnsiTheme="majorHAnsi" w:cstheme="majorHAnsi"/>
          <w:color w:val="auto"/>
        </w:rPr>
        <w:t>Seferihisar</w:t>
      </w:r>
      <w:proofErr w:type="spellEnd"/>
      <w:r w:rsidR="00FB2791">
        <w:rPr>
          <w:rFonts w:asciiTheme="majorHAnsi" w:hAnsiTheme="majorHAnsi" w:cstheme="majorHAnsi"/>
          <w:color w:val="auto"/>
        </w:rPr>
        <w:t xml:space="preserve"> e na ilha grega de Samos.</w:t>
      </w:r>
    </w:p>
    <w:p w:rsidR="00FB2791" w:rsidRDefault="00FB2791" w:rsidP="0022452D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454D2E" w:rsidRPr="00FB2791" w:rsidRDefault="00454D2E" w:rsidP="0022452D">
      <w:pPr>
        <w:pStyle w:val="Default"/>
        <w:jc w:val="both"/>
        <w:rPr>
          <w:rFonts w:asciiTheme="majorHAnsi" w:hAnsiTheme="majorHAnsi" w:cstheme="majorHAnsi"/>
        </w:rPr>
      </w:pPr>
    </w:p>
    <w:p w:rsidR="006333B0" w:rsidRDefault="00FB2791" w:rsidP="0022452D">
      <w:pPr>
        <w:pStyle w:val="Default"/>
        <w:jc w:val="both"/>
        <w:rPr>
          <w:rStyle w:val="Forte"/>
          <w:rFonts w:asciiTheme="majorHAnsi" w:hAnsiTheme="majorHAnsi" w:cstheme="majorHAnsi"/>
          <w:color w:val="auto"/>
          <w:shd w:val="clear" w:color="auto" w:fill="FFFFFF"/>
        </w:rPr>
      </w:pPr>
      <w:r w:rsidRPr="00FB2791">
        <w:rPr>
          <w:rFonts w:asciiTheme="majorHAnsi" w:hAnsiTheme="majorHAnsi" w:cstheme="majorHAnsi"/>
          <w:b/>
          <w:bCs/>
          <w:color w:val="auto"/>
        </w:rPr>
        <w:t>Assim</w:t>
      </w:r>
      <w:r w:rsidR="005057DA" w:rsidRPr="00FB2791">
        <w:rPr>
          <w:rFonts w:asciiTheme="majorHAnsi" w:hAnsiTheme="majorHAnsi" w:cstheme="majorHAnsi"/>
          <w:b/>
          <w:bCs/>
          <w:color w:val="auto"/>
        </w:rPr>
        <w:t xml:space="preserve">, </w:t>
      </w:r>
      <w:r w:rsidR="0022452D" w:rsidRPr="00FB2791">
        <w:rPr>
          <w:rFonts w:asciiTheme="majorHAnsi" w:hAnsiTheme="majorHAnsi" w:cstheme="majorHAnsi"/>
          <w:b/>
          <w:bCs/>
          <w:color w:val="auto"/>
        </w:rPr>
        <w:t>a</w:t>
      </w:r>
      <w:r w:rsidR="005057DA" w:rsidRPr="00FB2791">
        <w:rPr>
          <w:rFonts w:asciiTheme="majorHAnsi" w:hAnsiTheme="majorHAnsi" w:cstheme="majorHAnsi"/>
          <w:b/>
          <w:bCs/>
          <w:color w:val="auto"/>
        </w:rPr>
        <w:t xml:space="preserve"> Assembleia da República</w:t>
      </w:r>
      <w:r w:rsidRPr="00FB2791">
        <w:rPr>
          <w:rFonts w:asciiTheme="majorHAnsi" w:hAnsiTheme="majorHAnsi" w:cstheme="majorHAnsi"/>
          <w:b/>
          <w:bCs/>
          <w:color w:val="auto"/>
        </w:rPr>
        <w:t>, reunida em Plenário,</w:t>
      </w:r>
      <w:r w:rsidR="005057DA" w:rsidRPr="00FB2791">
        <w:rPr>
          <w:rFonts w:asciiTheme="majorHAnsi" w:hAnsiTheme="majorHAnsi" w:cstheme="majorHAnsi"/>
          <w:b/>
          <w:bCs/>
          <w:color w:val="auto"/>
        </w:rPr>
        <w:t xml:space="preserve"> expressa as suas condolências às famílias das vítimas e aos povos turco e grego manifestando</w:t>
      </w:r>
      <w:r w:rsidR="0022452D" w:rsidRPr="00FB2791">
        <w:rPr>
          <w:rFonts w:asciiTheme="majorHAnsi" w:hAnsiTheme="majorHAnsi" w:cstheme="majorHAnsi"/>
          <w:b/>
          <w:bCs/>
          <w:color w:val="auto"/>
        </w:rPr>
        <w:t xml:space="preserve">, o desejo de um rápido restabelecimento dos feridos e manifesta </w:t>
      </w:r>
      <w:r w:rsidR="005057DA" w:rsidRPr="00FB2791">
        <w:rPr>
          <w:rFonts w:asciiTheme="majorHAnsi" w:hAnsiTheme="majorHAnsi" w:cstheme="majorHAnsi"/>
          <w:b/>
          <w:bCs/>
          <w:color w:val="auto"/>
        </w:rPr>
        <w:t xml:space="preserve">igualmente a sua solidariedade às autoridades dos dois países afetados relembrando a importância do Protocolo anteriormente estabelecido entre os dois países sobre o estabelecimento de uma </w:t>
      </w:r>
      <w:r w:rsidR="0022452D" w:rsidRPr="00FB2791">
        <w:rPr>
          <w:rFonts w:asciiTheme="majorHAnsi" w:hAnsiTheme="majorHAnsi" w:cstheme="majorHAnsi"/>
          <w:b/>
          <w:bCs/>
          <w:color w:val="auto"/>
        </w:rPr>
        <w:t xml:space="preserve">“Unidade Conjunta helénico-turca de resposta a desastres” </w:t>
      </w:r>
      <w:r w:rsidR="0022452D" w:rsidRPr="00FB2791"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(</w:t>
      </w:r>
      <w:r w:rsidR="0022452D" w:rsidRPr="00FB2791">
        <w:rPr>
          <w:rStyle w:val="Forte"/>
          <w:rFonts w:asciiTheme="majorHAnsi" w:hAnsiTheme="majorHAnsi" w:cstheme="majorHAnsi"/>
          <w:color w:val="auto"/>
          <w:shd w:val="clear" w:color="auto" w:fill="FFFFFF"/>
        </w:rPr>
        <w:t>JHET-SDRU) essencial para mitigar e combater os efeitos deste tipo de desastres naturais.</w:t>
      </w:r>
    </w:p>
    <w:p w:rsidR="00FB2791" w:rsidRDefault="00FB2791" w:rsidP="0022452D">
      <w:pPr>
        <w:pStyle w:val="Default"/>
        <w:jc w:val="both"/>
        <w:rPr>
          <w:rStyle w:val="Forte"/>
          <w:rFonts w:asciiTheme="majorHAnsi" w:hAnsiTheme="majorHAnsi" w:cstheme="majorHAnsi"/>
          <w:color w:val="auto"/>
          <w:shd w:val="clear" w:color="auto" w:fill="FFFFFF"/>
        </w:rPr>
      </w:pPr>
    </w:p>
    <w:p w:rsidR="00FB2791" w:rsidRDefault="00FB2791" w:rsidP="0022452D">
      <w:pPr>
        <w:pStyle w:val="Default"/>
        <w:jc w:val="both"/>
        <w:rPr>
          <w:rStyle w:val="Forte"/>
          <w:rFonts w:asciiTheme="majorHAnsi" w:hAnsiTheme="majorHAnsi" w:cstheme="majorHAnsi"/>
          <w:color w:val="auto"/>
          <w:shd w:val="clear" w:color="auto" w:fill="FFFFFF"/>
        </w:rPr>
      </w:pPr>
    </w:p>
    <w:p w:rsidR="00FB2791" w:rsidRDefault="00FB2791" w:rsidP="0022452D">
      <w:pPr>
        <w:pStyle w:val="Default"/>
        <w:jc w:val="both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Palácio de São Bento, 3 de novembro de 2020</w:t>
      </w:r>
    </w:p>
    <w:p w:rsidR="00FB2791" w:rsidRDefault="00FB2791" w:rsidP="0022452D">
      <w:pPr>
        <w:pStyle w:val="Default"/>
        <w:jc w:val="both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</w:p>
    <w:p w:rsidR="00FB2791" w:rsidRDefault="00FB2791" w:rsidP="0022452D">
      <w:pPr>
        <w:pStyle w:val="Default"/>
        <w:jc w:val="both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</w:p>
    <w:p w:rsidR="00FB2791" w:rsidRDefault="00FB2791" w:rsidP="00FB2791">
      <w:pPr>
        <w:pStyle w:val="Default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Os deputados do PSD</w:t>
      </w:r>
    </w:p>
    <w:p w:rsidR="00A937AB" w:rsidRDefault="00A937AB" w:rsidP="00FB2791">
      <w:pPr>
        <w:pStyle w:val="Default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Catarina Rocha Ferreira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Pedro Roque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Nuno Carvalho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Eduardo Teixeira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Carlos Alberto Gonçalves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António Maló de Abreu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Paulo Neves</w:t>
      </w:r>
    </w:p>
    <w:p w:rsidR="00A937AB" w:rsidRDefault="00A937AB" w:rsidP="00A937AB">
      <w:pPr>
        <w:pStyle w:val="Default"/>
        <w:spacing w:line="360" w:lineRule="auto"/>
        <w:jc w:val="center"/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José Cesário</w:t>
      </w:r>
    </w:p>
    <w:p w:rsidR="00A937AB" w:rsidRPr="00FB2791" w:rsidRDefault="00A937AB" w:rsidP="00A937AB">
      <w:pPr>
        <w:pStyle w:val="Default"/>
        <w:spacing w:line="360" w:lineRule="auto"/>
        <w:jc w:val="center"/>
        <w:rPr>
          <w:rFonts w:asciiTheme="majorHAnsi" w:hAnsiTheme="majorHAnsi" w:cstheme="majorHAnsi"/>
          <w:color w:val="auto"/>
        </w:rPr>
      </w:pPr>
      <w:r>
        <w:rPr>
          <w:rStyle w:val="Fort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Carla Madureira</w:t>
      </w:r>
    </w:p>
    <w:sectPr w:rsidR="00A937AB" w:rsidRPr="00FB2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EA" w:rsidRDefault="00F064EA" w:rsidP="00FB2791">
      <w:pPr>
        <w:spacing w:after="0" w:line="240" w:lineRule="auto"/>
      </w:pPr>
      <w:r>
        <w:separator/>
      </w:r>
    </w:p>
  </w:endnote>
  <w:endnote w:type="continuationSeparator" w:id="0">
    <w:p w:rsidR="00F064EA" w:rsidRDefault="00F064EA" w:rsidP="00FB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EA" w:rsidRDefault="00F064EA" w:rsidP="00FB2791">
      <w:pPr>
        <w:spacing w:after="0" w:line="240" w:lineRule="auto"/>
      </w:pPr>
      <w:r>
        <w:separator/>
      </w:r>
    </w:p>
  </w:footnote>
  <w:footnote w:type="continuationSeparator" w:id="0">
    <w:p w:rsidR="00F064EA" w:rsidRDefault="00F064EA" w:rsidP="00FB2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2E"/>
    <w:rsid w:val="0016401B"/>
    <w:rsid w:val="0022452D"/>
    <w:rsid w:val="00454D2E"/>
    <w:rsid w:val="005057DA"/>
    <w:rsid w:val="00562FE1"/>
    <w:rsid w:val="005D2AC7"/>
    <w:rsid w:val="006333B0"/>
    <w:rsid w:val="00A937AB"/>
    <w:rsid w:val="00F064EA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E20C"/>
  <w15:chartTrackingRefBased/>
  <w15:docId w15:val="{EB14F904-6B3C-4732-BF36-FC5AE15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24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2020-11-05T00:00:00+00:00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116097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49541CA-7652-4C32-A19B-43C204D51B40}"/>
</file>

<file path=customXml/itemProps2.xml><?xml version="1.0" encoding="utf-8"?>
<ds:datastoreItem xmlns:ds="http://schemas.openxmlformats.org/officeDocument/2006/customXml" ds:itemID="{927A6983-3F39-4D71-89D4-081D2E207EE7}"/>
</file>

<file path=customXml/itemProps3.xml><?xml version="1.0" encoding="utf-8"?>
<ds:datastoreItem xmlns:ds="http://schemas.openxmlformats.org/officeDocument/2006/customXml" ds:itemID="{5EC266CA-6402-4939-8A9A-09406D85D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solidariedade (PSD) - com os povos turco e grego em virtude do terramoto de 29 de outubro</dc:title>
  <dc:subject/>
  <dc:creator>Pedro Roque</dc:creator>
  <cp:keywords/>
  <dc:description/>
  <cp:lastModifiedBy>Maria Marques</cp:lastModifiedBy>
  <cp:revision>2</cp:revision>
  <dcterms:created xsi:type="dcterms:W3CDTF">2020-11-05T10:08:00Z</dcterms:created>
  <dcterms:modified xsi:type="dcterms:W3CDTF">2020-11-05T10:08:00Z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58300</vt:r8>
  </property>
</Properties>
</file>