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17" w:rsidRPr="00F34131" w:rsidRDefault="004D0215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 w:rsidRPr="00F34131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F34131">
        <w:rPr>
          <w:rFonts w:ascii="Garamond" w:hAnsi="Garamond" w:cs="Times New Roman"/>
          <w:b/>
          <w:spacing w:val="20"/>
          <w:sz w:val="28"/>
          <w:szCs w:val="26"/>
        </w:rPr>
        <w:t>oto de Pesar n.º</w:t>
      </w:r>
      <w:r w:rsidR="00171170">
        <w:rPr>
          <w:rFonts w:ascii="Garamond" w:hAnsi="Garamond" w:cs="Times New Roman"/>
          <w:b/>
          <w:spacing w:val="20"/>
          <w:sz w:val="28"/>
          <w:szCs w:val="26"/>
        </w:rPr>
        <w:t xml:space="preserve"> 236</w:t>
      </w:r>
      <w:r w:rsidRPr="00F34131">
        <w:rPr>
          <w:rFonts w:ascii="Garamond" w:hAnsi="Garamond" w:cs="Times New Roman"/>
          <w:b/>
          <w:spacing w:val="20"/>
          <w:sz w:val="28"/>
          <w:szCs w:val="26"/>
        </w:rPr>
        <w:t>/XIV</w:t>
      </w:r>
    </w:p>
    <w:p w:rsidR="00147FA2" w:rsidRPr="00F34131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F34131">
        <w:rPr>
          <w:rFonts w:ascii="Garamond" w:hAnsi="Garamond"/>
          <w:i/>
          <w:sz w:val="28"/>
          <w:szCs w:val="26"/>
        </w:rPr>
        <w:t>Pel</w:t>
      </w:r>
      <w:r w:rsidR="00442DD6" w:rsidRPr="00F34131">
        <w:rPr>
          <w:rFonts w:ascii="Garamond" w:hAnsi="Garamond"/>
          <w:i/>
          <w:sz w:val="28"/>
          <w:szCs w:val="26"/>
        </w:rPr>
        <w:t>o falecimento de</w:t>
      </w:r>
      <w:r w:rsidR="004D13CE" w:rsidRPr="00F34131">
        <w:rPr>
          <w:rFonts w:ascii="Garamond" w:hAnsi="Garamond"/>
          <w:i/>
          <w:sz w:val="28"/>
          <w:szCs w:val="26"/>
        </w:rPr>
        <w:t xml:space="preserve"> </w:t>
      </w:r>
      <w:r w:rsidR="00043674" w:rsidRPr="00F34131">
        <w:rPr>
          <w:rFonts w:ascii="Garamond" w:hAnsi="Garamond"/>
          <w:i/>
          <w:sz w:val="28"/>
          <w:szCs w:val="26"/>
        </w:rPr>
        <w:t>Maria Velho da Costa</w:t>
      </w:r>
      <w:bookmarkStart w:id="0" w:name="_GoBack"/>
      <w:bookmarkEnd w:id="0"/>
    </w:p>
    <w:p w:rsidR="005B3C83" w:rsidRPr="00F34131" w:rsidRDefault="005B3C83" w:rsidP="000F5E17">
      <w:pPr>
        <w:jc w:val="both"/>
        <w:rPr>
          <w:rFonts w:ascii="Garamond" w:hAnsi="Garamond"/>
          <w:sz w:val="26"/>
          <w:szCs w:val="26"/>
        </w:rPr>
      </w:pPr>
    </w:p>
    <w:p w:rsidR="00043674" w:rsidRPr="00F34131" w:rsidRDefault="004709BC" w:rsidP="004D13CE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Faleceu</w:t>
      </w:r>
      <w:r w:rsidR="0061532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4D13CE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no passado dia </w:t>
      </w:r>
      <w:r w:rsidR="00043674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23</w:t>
      </w:r>
      <w:r w:rsidR="004D13CE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de maio</w:t>
      </w:r>
      <w:r w:rsidR="00043674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em Lisboa, Maria Velho da Costa, aos </w:t>
      </w:r>
      <w:r w:rsidR="00D74335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81 anos.</w:t>
      </w:r>
    </w:p>
    <w:p w:rsidR="00D74335" w:rsidRPr="00F34131" w:rsidRDefault="00D74335" w:rsidP="00D74335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Nascida em Lisboa, a 26 de junho de 1938, Maria de Fátima de Bivar Velho da Costa licenciou-se em Filologia Germânica pela Universidade de Lisboa, detendo ainda o curso de Grupo-Análise da Sociedade Portuguesa de Neurologia e Psiquiatria. </w:t>
      </w:r>
    </w:p>
    <w:p w:rsidR="00D74335" w:rsidRPr="00F34131" w:rsidRDefault="00D74335" w:rsidP="00D74335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Ficcionista, ensaísta e dramaturga, </w:t>
      </w:r>
      <w:r w:rsidR="00F34131" w:rsidRPr="00B678F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cult</w:t>
      </w:r>
      <w:r w:rsidR="00F34131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F34131" w:rsidRPr="00B678F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inventiv</w:t>
      </w:r>
      <w:r w:rsidR="00F34131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F34131" w:rsidRPr="00B678F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foi coautora, com Maria Isabel Barreno (já desaparecida) e Maria Teresa Horta, das </w:t>
      </w:r>
      <w:r w:rsidRPr="00F34131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Novas Cartas Portuguesas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 (1972), um dos mais </w:t>
      </w:r>
      <w:r w:rsidRPr="00D743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relevantes e origi</w:t>
      </w:r>
      <w:r w:rsidR="0094517B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nais romances portugueses da segunda</w:t>
      </w:r>
      <w:r w:rsidRPr="00D743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metade do século XX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que se tornou um marco pela abordagem à situação das mulheres nas sociedades contemporâneas, </w:t>
      </w:r>
      <w:r w:rsidR="0094517B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exaltando, através do que Eduardo Lourenço classifica de «</w:t>
      </w:r>
      <w:r w:rsidR="00B678F4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(…) </w:t>
      </w:r>
      <w:r w:rsidR="0094517B" w:rsidRPr="00F34131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um virtuosismo sem exemplo entre nós</w:t>
      </w:r>
      <w:r w:rsidR="0094517B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», </w:t>
      </w:r>
      <w:r w:rsidRPr="00D743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condição feminina e a liberd</w:t>
      </w:r>
      <w:r w:rsidR="0094517B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ade de valores para as mulheres.</w:t>
      </w:r>
    </w:p>
    <w:p w:rsidR="00B678F4" w:rsidRPr="00F34131" w:rsidRDefault="0094517B" w:rsidP="0094517B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À publicação da obra, em que as autoras denunciaram </w:t>
      </w:r>
      <w:r w:rsidR="00F34131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ousadamente </w:t>
      </w:r>
      <w:r w:rsidRPr="00D743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repressão e a c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ensura do regime do Estado Novo, seguiu-se</w:t>
      </w:r>
      <w:r w:rsidRPr="00D743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um vasto conjunto de ameaças, interrogatórios e </w:t>
      </w:r>
      <w:r w:rsidR="00D74335" w:rsidRPr="00D743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um processo judicial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B678F4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que, apesar de ter desencadeado</w:t>
      </w:r>
      <w:r w:rsidR="00B678F4" w:rsidRPr="00B678F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um importante movimento intelectual de solidariedade</w:t>
      </w:r>
      <w:r w:rsidR="00F34131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nacional e internacional</w:t>
      </w:r>
      <w:r w:rsidR="00B678F4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as “</w:t>
      </w:r>
      <w:r w:rsidR="00344B2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T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rês Marias” só viram </w:t>
      </w:r>
      <w:r w:rsidR="00D74335" w:rsidRPr="00D743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suspenso 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com a chegada da Democracia.</w:t>
      </w:r>
    </w:p>
    <w:p w:rsidR="00B678F4" w:rsidRPr="00F34131" w:rsidRDefault="0094517B" w:rsidP="00B678F4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Maria Velho da Costa assinou vasta obra, de que se destacam </w:t>
      </w:r>
      <w:r w:rsidRPr="00F34131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O Lugar Comum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 (1966), </w:t>
      </w:r>
      <w:proofErr w:type="spellStart"/>
      <w:r w:rsidRPr="00F34131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Maina</w:t>
      </w:r>
      <w:proofErr w:type="spellEnd"/>
      <w:r w:rsidRPr="00F34131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 xml:space="preserve"> Mendes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 (1969) e </w:t>
      </w:r>
      <w:r w:rsidRPr="00F34131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Casas Pardas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 (1977), que recebeu o Prémio Cidade de Lisboa. São seus também </w:t>
      </w:r>
      <w:proofErr w:type="spellStart"/>
      <w:r w:rsidRPr="00F34131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Lucialima</w:t>
      </w:r>
      <w:proofErr w:type="spellEnd"/>
      <w:r w:rsidR="00B678F4" w:rsidRPr="00F34131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 xml:space="preserve"> 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(1983, Prémio </w:t>
      </w:r>
      <w:r w:rsidRPr="00F34131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D. Dinis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da Fundação da Casa de Mateus),</w:t>
      </w:r>
      <w:r w:rsidRPr="00F34131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 xml:space="preserve"> Missa in </w:t>
      </w:r>
      <w:proofErr w:type="spellStart"/>
      <w:r w:rsidRPr="00F34131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Albis</w:t>
      </w:r>
      <w:proofErr w:type="spellEnd"/>
      <w:r w:rsidRPr="00F34131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 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(1988, Prémio de Ficção do PEN Clube), </w:t>
      </w:r>
      <w:r w:rsidRPr="00F34131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Dores 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(1994), em colaboração com Teresa Dias Coelho (Prémio da Crítica da Associação Internacional dos Críticos Literários e Prémio do Conto </w:t>
      </w:r>
      <w:r w:rsidRPr="00F34131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Camilo Castelo Branco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)</w:t>
      </w:r>
      <w:r w:rsidR="00B678F4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</w:t>
      </w:r>
      <w:proofErr w:type="spellStart"/>
      <w:r w:rsidRPr="00F34131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Myra</w:t>
      </w:r>
      <w:proofErr w:type="spellEnd"/>
      <w:r w:rsidRPr="00F34131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 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(2008, </w:t>
      </w:r>
      <w:r w:rsidR="00B678F4" w:rsidRPr="009451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Prémio </w:t>
      </w:r>
      <w:r w:rsidR="00B678F4" w:rsidRPr="0094517B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Máxima</w:t>
      </w:r>
      <w:r w:rsidR="00B678F4" w:rsidRPr="009451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de Literatura, Prémio Literário </w:t>
      </w:r>
      <w:r w:rsidR="00B678F4" w:rsidRPr="0094517B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Correntes </w:t>
      </w:r>
      <w:r w:rsidR="00B678F4" w:rsidRPr="00F34131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d'Escritas</w:t>
      </w:r>
      <w:r w:rsidR="00B678F4" w:rsidRPr="009451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 e Grande Prémio de Literatura </w:t>
      </w:r>
      <w:proofErr w:type="spellStart"/>
      <w:r w:rsidR="00B678F4" w:rsidRPr="00F34131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dst</w:t>
      </w:r>
      <w:proofErr w:type="spellEnd"/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). </w:t>
      </w:r>
      <w:r w:rsidR="00B678F4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sua vasta obra, e «(…) </w:t>
      </w:r>
      <w:r w:rsidR="00B678F4" w:rsidRPr="00F34131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a inovação no domínio da construção romanesca, no experimentalismo e na interrogação do poder fundador da fala</w:t>
      </w:r>
      <w:r w:rsidR="00A15D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» valem-lhe, em 20</w:t>
      </w:r>
      <w:r w:rsidR="00B678F4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0</w:t>
      </w:r>
      <w:r w:rsidR="00A15D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2</w:t>
      </w:r>
      <w:r w:rsidR="00B678F4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o </w:t>
      </w:r>
      <w:r w:rsidRPr="009451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Prémio Camões</w:t>
      </w:r>
      <w:r w:rsidR="00B678F4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. </w:t>
      </w:r>
    </w:p>
    <w:p w:rsidR="00B678F4" w:rsidRPr="0094517B" w:rsidRDefault="00B678F4" w:rsidP="00B678F4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2003, é justamente agraciada como Grande-Oficial da </w:t>
      </w:r>
      <w:r w:rsidR="0094517B" w:rsidRPr="009451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Ordem do Infante D. Henrique e, em 2011, 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como </w:t>
      </w:r>
      <w:r w:rsidR="0094517B" w:rsidRPr="009451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Grande-Oficial da Ordem da Liberdade.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</w:p>
    <w:p w:rsidR="00F34131" w:rsidRPr="00F34131" w:rsidRDefault="00F34131" w:rsidP="00B678F4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lastRenderedPageBreak/>
        <w:t xml:space="preserve">Desde 1975, manteve uma colaboração regular em argumentos cinematográficos, trabalhando com Margarida Gil, João César Monteiro ou Alberto Seixas Santos. </w:t>
      </w:r>
    </w:p>
    <w:p w:rsidR="00B678F4" w:rsidRPr="00F34131" w:rsidRDefault="00B678F4" w:rsidP="00B678F4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Em 2013, n</w:t>
      </w:r>
      <w:r w:rsidR="0094517B" w:rsidRPr="009451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discurso de aceitação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do Prémio Vida Literária da Associação Portuguesa de Escritores (a que presidiu), afirmou que «(…) </w:t>
      </w:r>
      <w:r w:rsidR="0094517B" w:rsidRPr="0094517B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 xml:space="preserve">a literatura não é só </w:t>
      </w:r>
      <w:r w:rsidRPr="00F34131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“</w:t>
      </w:r>
      <w:r w:rsidR="0094517B" w:rsidRPr="0094517B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uma arte, um ofício</w:t>
      </w:r>
      <w:r w:rsidRPr="00F34131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”</w:t>
      </w:r>
      <w:r w:rsidR="0094517B" w:rsidRPr="0094517B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, mas também "a palavra no tempo, na história, no apelo do entusiasmo do que pode ser lido ou ouvido, a busca da beleza ou da </w:t>
      </w:r>
      <w:r w:rsidR="0094517B" w:rsidRPr="00F34131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exatidão</w:t>
      </w:r>
      <w:r w:rsidRPr="00F34131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 ou da graça do sentir"</w:t>
      </w: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».</w:t>
      </w:r>
    </w:p>
    <w:p w:rsidR="00190147" w:rsidRDefault="00F34131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15D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Escritora com grande consciência ideológica e crítica, </w:t>
      </w:r>
      <w:r w:rsidR="00B678F4" w:rsidRPr="00A15D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Maria Vel</w:t>
      </w:r>
      <w:r w:rsidRPr="00A15D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ho da Costa nunca deixou de</w:t>
      </w:r>
      <w:r w:rsidR="00A15DDA" w:rsidRPr="00A15DDA">
        <w:rPr>
          <w:rFonts w:ascii="Garamond" w:hAnsi="Garamond"/>
          <w:color w:val="000000"/>
          <w:sz w:val="24"/>
          <w:szCs w:val="24"/>
          <w:lang w:eastAsia="pt-PT"/>
        </w:rPr>
        <w:t xml:space="preserve"> exortar e se bater pela libertação das mulheres</w:t>
      </w:r>
      <w:r w:rsidRPr="00A15D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tendo sido, até ao último dos seus dias, uma voz singular em defesa da sua emancipação.</w:t>
      </w:r>
    </w:p>
    <w:p w:rsidR="00A15DDA" w:rsidRPr="00F34131" w:rsidRDefault="00A15DDA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4709BC" w:rsidRPr="00F34131" w:rsidRDefault="00F3627C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0B2E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Assembleia da República, reunida em Sessão Plenária,</w:t>
      </w:r>
      <w:r w:rsidR="004709BC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expressa o seu pesar pelo falecimento </w:t>
      </w:r>
      <w:r w:rsidR="00F97D8E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</w:t>
      </w:r>
      <w:r w:rsidR="00D74335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Maria Velho da Costa</w:t>
      </w:r>
      <w:r w:rsidR="004D13CE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recordando </w:t>
      </w:r>
      <w:r w:rsidR="00D74335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figura ímpar das letras</w:t>
      </w:r>
      <w:r w:rsidR="00355F71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4709BC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 endereça</w:t>
      </w:r>
      <w:r w:rsidR="00F97D8E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ndo</w:t>
      </w:r>
      <w:r w:rsidR="004709BC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à</w:t>
      </w:r>
      <w:r w:rsidR="00F97D8E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D74335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sua </w:t>
      </w:r>
      <w:r w:rsidR="00F97D8E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</w:t>
      </w:r>
      <w:r w:rsidR="004709BC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amília</w:t>
      </w:r>
      <w:r w:rsidR="00355F71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</w:t>
      </w:r>
      <w:r w:rsidR="00F97D8E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4709BC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migos as mais sentidas condolências.</w:t>
      </w:r>
    </w:p>
    <w:p w:rsidR="00355F71" w:rsidRPr="00F34131" w:rsidRDefault="00355F71" w:rsidP="001F6281">
      <w:pPr>
        <w:jc w:val="both"/>
        <w:rPr>
          <w:rFonts w:ascii="Garamond" w:hAnsi="Garamond"/>
          <w:sz w:val="24"/>
          <w:szCs w:val="24"/>
        </w:rPr>
      </w:pPr>
    </w:p>
    <w:p w:rsidR="00727825" w:rsidRPr="00F34131" w:rsidRDefault="00727825" w:rsidP="001F6281">
      <w:pPr>
        <w:jc w:val="both"/>
        <w:rPr>
          <w:rFonts w:ascii="Garamond" w:hAnsi="Garamond"/>
          <w:sz w:val="24"/>
          <w:szCs w:val="24"/>
        </w:rPr>
      </w:pPr>
      <w:r w:rsidRPr="00F34131">
        <w:rPr>
          <w:rFonts w:ascii="Garamond" w:hAnsi="Garamond"/>
          <w:sz w:val="24"/>
          <w:szCs w:val="24"/>
        </w:rPr>
        <w:t xml:space="preserve">Palácio de São Bento, </w:t>
      </w:r>
      <w:r w:rsidR="00D74335" w:rsidRPr="00F34131">
        <w:rPr>
          <w:rFonts w:ascii="Garamond" w:hAnsi="Garamond"/>
          <w:sz w:val="24"/>
          <w:szCs w:val="24"/>
        </w:rPr>
        <w:t>28</w:t>
      </w:r>
      <w:r w:rsidR="0079011E" w:rsidRPr="00F34131">
        <w:rPr>
          <w:rFonts w:ascii="Garamond" w:hAnsi="Garamond"/>
          <w:sz w:val="24"/>
          <w:szCs w:val="24"/>
        </w:rPr>
        <w:t xml:space="preserve"> de </w:t>
      </w:r>
      <w:r w:rsidR="004D13CE" w:rsidRPr="00F34131">
        <w:rPr>
          <w:rFonts w:ascii="Garamond" w:hAnsi="Garamond"/>
          <w:sz w:val="24"/>
          <w:szCs w:val="24"/>
        </w:rPr>
        <w:t xml:space="preserve">maio </w:t>
      </w:r>
      <w:r w:rsidRPr="00F34131">
        <w:rPr>
          <w:rFonts w:ascii="Garamond" w:hAnsi="Garamond"/>
          <w:sz w:val="24"/>
          <w:szCs w:val="24"/>
        </w:rPr>
        <w:t>de 20</w:t>
      </w:r>
      <w:r w:rsidR="00F70C51" w:rsidRPr="00F34131">
        <w:rPr>
          <w:rFonts w:ascii="Garamond" w:hAnsi="Garamond"/>
          <w:sz w:val="24"/>
          <w:szCs w:val="24"/>
        </w:rPr>
        <w:t>20</w:t>
      </w:r>
    </w:p>
    <w:p w:rsidR="00727825" w:rsidRPr="00F34131" w:rsidRDefault="00727825" w:rsidP="001F6281">
      <w:pPr>
        <w:jc w:val="both"/>
        <w:rPr>
          <w:rFonts w:ascii="Garamond" w:hAnsi="Garamond"/>
          <w:sz w:val="24"/>
          <w:szCs w:val="24"/>
        </w:rPr>
      </w:pPr>
    </w:p>
    <w:p w:rsidR="0079011E" w:rsidRPr="000B2E30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F34131">
        <w:rPr>
          <w:rFonts w:ascii="Garamond" w:hAnsi="Garamond"/>
          <w:sz w:val="24"/>
          <w:szCs w:val="24"/>
        </w:rPr>
        <w:t>As Deputadas e os Deputados</w:t>
      </w:r>
    </w:p>
    <w:sectPr w:rsidR="0079011E" w:rsidRPr="000B2E30" w:rsidSect="000B2E30">
      <w:headerReference w:type="default" r:id="rId10"/>
      <w:pgSz w:w="11906" w:h="16838"/>
      <w:pgMar w:top="2977" w:right="1440" w:bottom="156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51" w:rsidRDefault="00F70C51" w:rsidP="00AB64FC">
      <w:pPr>
        <w:spacing w:after="0" w:line="240" w:lineRule="auto"/>
      </w:pPr>
      <w:r>
        <w:separator/>
      </w:r>
    </w:p>
  </w:endnote>
  <w:end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51" w:rsidRDefault="00F70C51" w:rsidP="00AB64FC">
      <w:pPr>
        <w:spacing w:after="0" w:line="240" w:lineRule="auto"/>
      </w:pPr>
      <w:r>
        <w:separator/>
      </w:r>
    </w:p>
  </w:footnote>
  <w:foot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4009"/>
    <w:rsid w:val="0002494F"/>
    <w:rsid w:val="000251D1"/>
    <w:rsid w:val="00041652"/>
    <w:rsid w:val="00043674"/>
    <w:rsid w:val="000724F0"/>
    <w:rsid w:val="00081432"/>
    <w:rsid w:val="00081C27"/>
    <w:rsid w:val="00086A36"/>
    <w:rsid w:val="00086A9A"/>
    <w:rsid w:val="000B2E30"/>
    <w:rsid w:val="000D1D53"/>
    <w:rsid w:val="000D2DD8"/>
    <w:rsid w:val="000E1365"/>
    <w:rsid w:val="000F48E5"/>
    <w:rsid w:val="000F5E17"/>
    <w:rsid w:val="00100973"/>
    <w:rsid w:val="00110C6B"/>
    <w:rsid w:val="00133DFF"/>
    <w:rsid w:val="00135777"/>
    <w:rsid w:val="00147FA2"/>
    <w:rsid w:val="00153F98"/>
    <w:rsid w:val="001664C6"/>
    <w:rsid w:val="00171170"/>
    <w:rsid w:val="0018219E"/>
    <w:rsid w:val="0018652D"/>
    <w:rsid w:val="00190147"/>
    <w:rsid w:val="00190BE2"/>
    <w:rsid w:val="001A2808"/>
    <w:rsid w:val="001A560A"/>
    <w:rsid w:val="001B21B1"/>
    <w:rsid w:val="001D30B9"/>
    <w:rsid w:val="001E22A7"/>
    <w:rsid w:val="001F39F0"/>
    <w:rsid w:val="001F6281"/>
    <w:rsid w:val="00214A7E"/>
    <w:rsid w:val="00225237"/>
    <w:rsid w:val="00226250"/>
    <w:rsid w:val="0022626F"/>
    <w:rsid w:val="00241925"/>
    <w:rsid w:val="00251904"/>
    <w:rsid w:val="0026546D"/>
    <w:rsid w:val="002823E9"/>
    <w:rsid w:val="00292125"/>
    <w:rsid w:val="002B273A"/>
    <w:rsid w:val="002C0111"/>
    <w:rsid w:val="002C14A8"/>
    <w:rsid w:val="002C765D"/>
    <w:rsid w:val="002E4028"/>
    <w:rsid w:val="002E4E36"/>
    <w:rsid w:val="002F22C4"/>
    <w:rsid w:val="002F6CC1"/>
    <w:rsid w:val="00320530"/>
    <w:rsid w:val="00323742"/>
    <w:rsid w:val="003335D3"/>
    <w:rsid w:val="00344B2D"/>
    <w:rsid w:val="003539E6"/>
    <w:rsid w:val="00355F71"/>
    <w:rsid w:val="00357540"/>
    <w:rsid w:val="00382C79"/>
    <w:rsid w:val="003B5606"/>
    <w:rsid w:val="003C40DF"/>
    <w:rsid w:val="003C6F10"/>
    <w:rsid w:val="00407A4D"/>
    <w:rsid w:val="004329E1"/>
    <w:rsid w:val="00442DD6"/>
    <w:rsid w:val="0044520A"/>
    <w:rsid w:val="004508D7"/>
    <w:rsid w:val="00464283"/>
    <w:rsid w:val="004709BC"/>
    <w:rsid w:val="00475EBF"/>
    <w:rsid w:val="00480782"/>
    <w:rsid w:val="00495A81"/>
    <w:rsid w:val="004B2790"/>
    <w:rsid w:val="004D0215"/>
    <w:rsid w:val="004D13CE"/>
    <w:rsid w:val="004D604D"/>
    <w:rsid w:val="004E24CD"/>
    <w:rsid w:val="004E7594"/>
    <w:rsid w:val="004F0D18"/>
    <w:rsid w:val="004F558C"/>
    <w:rsid w:val="00510F54"/>
    <w:rsid w:val="0051567A"/>
    <w:rsid w:val="0052657A"/>
    <w:rsid w:val="005529E0"/>
    <w:rsid w:val="00556163"/>
    <w:rsid w:val="0055626B"/>
    <w:rsid w:val="00556EDF"/>
    <w:rsid w:val="00560940"/>
    <w:rsid w:val="00575A01"/>
    <w:rsid w:val="00594098"/>
    <w:rsid w:val="005A0057"/>
    <w:rsid w:val="005A2083"/>
    <w:rsid w:val="005B3C83"/>
    <w:rsid w:val="005B47E5"/>
    <w:rsid w:val="005B496A"/>
    <w:rsid w:val="005C37F5"/>
    <w:rsid w:val="005E2C4C"/>
    <w:rsid w:val="00607FB1"/>
    <w:rsid w:val="0061532F"/>
    <w:rsid w:val="006205A8"/>
    <w:rsid w:val="00623D0B"/>
    <w:rsid w:val="00642E75"/>
    <w:rsid w:val="0064474C"/>
    <w:rsid w:val="00645C9E"/>
    <w:rsid w:val="00667A72"/>
    <w:rsid w:val="00673304"/>
    <w:rsid w:val="00685A84"/>
    <w:rsid w:val="006D7CC8"/>
    <w:rsid w:val="006E36B7"/>
    <w:rsid w:val="006F0AA5"/>
    <w:rsid w:val="007010A7"/>
    <w:rsid w:val="00713CFC"/>
    <w:rsid w:val="00727825"/>
    <w:rsid w:val="00727C24"/>
    <w:rsid w:val="007409DE"/>
    <w:rsid w:val="00743B3C"/>
    <w:rsid w:val="00753451"/>
    <w:rsid w:val="00754016"/>
    <w:rsid w:val="00762290"/>
    <w:rsid w:val="00764F49"/>
    <w:rsid w:val="00766BA8"/>
    <w:rsid w:val="00772C86"/>
    <w:rsid w:val="007735B1"/>
    <w:rsid w:val="0079011E"/>
    <w:rsid w:val="007964FB"/>
    <w:rsid w:val="007A0FED"/>
    <w:rsid w:val="007A3D63"/>
    <w:rsid w:val="007A56F0"/>
    <w:rsid w:val="007B135E"/>
    <w:rsid w:val="007C2A36"/>
    <w:rsid w:val="007D244D"/>
    <w:rsid w:val="007D7F13"/>
    <w:rsid w:val="007E22D1"/>
    <w:rsid w:val="007E4B61"/>
    <w:rsid w:val="007F28B8"/>
    <w:rsid w:val="007F73BB"/>
    <w:rsid w:val="00831519"/>
    <w:rsid w:val="00836BF5"/>
    <w:rsid w:val="0089788B"/>
    <w:rsid w:val="008A1D41"/>
    <w:rsid w:val="008B3457"/>
    <w:rsid w:val="008B611D"/>
    <w:rsid w:val="008D0CBA"/>
    <w:rsid w:val="008D6ADC"/>
    <w:rsid w:val="008F4002"/>
    <w:rsid w:val="008F72CF"/>
    <w:rsid w:val="00904E87"/>
    <w:rsid w:val="009201D2"/>
    <w:rsid w:val="0092446F"/>
    <w:rsid w:val="00934061"/>
    <w:rsid w:val="0094517B"/>
    <w:rsid w:val="00960746"/>
    <w:rsid w:val="00967A3F"/>
    <w:rsid w:val="0097241A"/>
    <w:rsid w:val="009778A2"/>
    <w:rsid w:val="0098140B"/>
    <w:rsid w:val="00992911"/>
    <w:rsid w:val="00993B80"/>
    <w:rsid w:val="009A3A79"/>
    <w:rsid w:val="009A65C0"/>
    <w:rsid w:val="009C47C6"/>
    <w:rsid w:val="009D5C44"/>
    <w:rsid w:val="009F4F66"/>
    <w:rsid w:val="009F5B84"/>
    <w:rsid w:val="00A02493"/>
    <w:rsid w:val="00A05B0E"/>
    <w:rsid w:val="00A1430D"/>
    <w:rsid w:val="00A15DDA"/>
    <w:rsid w:val="00A33D3D"/>
    <w:rsid w:val="00A52C81"/>
    <w:rsid w:val="00A75B51"/>
    <w:rsid w:val="00A77B2B"/>
    <w:rsid w:val="00A83AE5"/>
    <w:rsid w:val="00AA1A28"/>
    <w:rsid w:val="00AB64FC"/>
    <w:rsid w:val="00AD4A7F"/>
    <w:rsid w:val="00B52C79"/>
    <w:rsid w:val="00B6471B"/>
    <w:rsid w:val="00B66C9C"/>
    <w:rsid w:val="00B678F4"/>
    <w:rsid w:val="00B852C8"/>
    <w:rsid w:val="00B96445"/>
    <w:rsid w:val="00B96899"/>
    <w:rsid w:val="00BA2EBB"/>
    <w:rsid w:val="00BB56A2"/>
    <w:rsid w:val="00BE431A"/>
    <w:rsid w:val="00C00F58"/>
    <w:rsid w:val="00C0483A"/>
    <w:rsid w:val="00C06AEA"/>
    <w:rsid w:val="00C21E07"/>
    <w:rsid w:val="00C32AD3"/>
    <w:rsid w:val="00C37F70"/>
    <w:rsid w:val="00C60587"/>
    <w:rsid w:val="00C6269C"/>
    <w:rsid w:val="00C94B44"/>
    <w:rsid w:val="00CA585E"/>
    <w:rsid w:val="00CB2753"/>
    <w:rsid w:val="00CC263E"/>
    <w:rsid w:val="00CC5621"/>
    <w:rsid w:val="00CC6989"/>
    <w:rsid w:val="00CE0404"/>
    <w:rsid w:val="00CE71BA"/>
    <w:rsid w:val="00D01250"/>
    <w:rsid w:val="00D04ABA"/>
    <w:rsid w:val="00D07A34"/>
    <w:rsid w:val="00D133E3"/>
    <w:rsid w:val="00D1403C"/>
    <w:rsid w:val="00D32C88"/>
    <w:rsid w:val="00D36B2F"/>
    <w:rsid w:val="00D520A4"/>
    <w:rsid w:val="00D74335"/>
    <w:rsid w:val="00D85E94"/>
    <w:rsid w:val="00DD0004"/>
    <w:rsid w:val="00DD318D"/>
    <w:rsid w:val="00DD3419"/>
    <w:rsid w:val="00DE625D"/>
    <w:rsid w:val="00E35E7F"/>
    <w:rsid w:val="00E40F6D"/>
    <w:rsid w:val="00E44C1C"/>
    <w:rsid w:val="00E60E7C"/>
    <w:rsid w:val="00E66AF7"/>
    <w:rsid w:val="00E76205"/>
    <w:rsid w:val="00E771B6"/>
    <w:rsid w:val="00E95100"/>
    <w:rsid w:val="00EA01C3"/>
    <w:rsid w:val="00EB40CB"/>
    <w:rsid w:val="00EC2F0E"/>
    <w:rsid w:val="00ED0994"/>
    <w:rsid w:val="00ED73A8"/>
    <w:rsid w:val="00EE2674"/>
    <w:rsid w:val="00F2587F"/>
    <w:rsid w:val="00F34131"/>
    <w:rsid w:val="00F3627C"/>
    <w:rsid w:val="00F51AE3"/>
    <w:rsid w:val="00F56625"/>
    <w:rsid w:val="00F6775E"/>
    <w:rsid w:val="00F70C51"/>
    <w:rsid w:val="00F97D8E"/>
    <w:rsid w:val="00FB1F3F"/>
    <w:rsid w:val="00FB45AD"/>
    <w:rsid w:val="00FC1C3F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C29F55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2020-05-25T23:00:00+00:00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114912</IDActividade>
    <Sessao xmlns="811b5d06-fec1-4dad-b9db-e7bbb2726bab">1ª</Sessao>
    <NROrdem xmlns="811b5d06-fec1-4dad-b9db-e7bbb2726bab">0</NROrd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B445B-20F5-4239-814E-67659FE3181E}"/>
</file>

<file path=customXml/itemProps2.xml><?xml version="1.0" encoding="utf-8"?>
<ds:datastoreItem xmlns:ds="http://schemas.openxmlformats.org/officeDocument/2006/customXml" ds:itemID="{FCA78240-F468-4602-B9D0-1C261E976FF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11b5d06-fec1-4dad-b9db-e7bbb2726ba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(PAR) pelo falecimento de Maria Velho da Costa</dc:title>
  <dc:creator>Bruno Ribeiro Tavares</dc:creator>
  <cp:lastModifiedBy>Teresa Lamas</cp:lastModifiedBy>
  <cp:revision>2</cp:revision>
  <cp:lastPrinted>2015-11-13T17:10:00Z</cp:lastPrinted>
  <dcterms:created xsi:type="dcterms:W3CDTF">2020-05-26T15:17:00Z</dcterms:created>
  <dcterms:modified xsi:type="dcterms:W3CDTF">2020-05-26T15:17:00Z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