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3F0" w:rsidRDefault="008933F0" w:rsidP="00B8206B">
      <w:pPr>
        <w:widowControl w:val="0"/>
        <w:spacing w:line="360" w:lineRule="auto"/>
        <w:ind w:right="-16"/>
        <w:jc w:val="center"/>
        <w:rPr>
          <w:b/>
          <w:sz w:val="26"/>
          <w:szCs w:val="26"/>
        </w:rPr>
      </w:pPr>
      <w:bookmarkStart w:id="0" w:name="_GoBack"/>
      <w:bookmarkEnd w:id="0"/>
    </w:p>
    <w:p w:rsidR="00336763" w:rsidRPr="00B8206B" w:rsidRDefault="00B8206B" w:rsidP="00B8206B">
      <w:pPr>
        <w:widowControl w:val="0"/>
        <w:spacing w:line="360" w:lineRule="auto"/>
        <w:ind w:right="-16"/>
        <w:jc w:val="center"/>
        <w:rPr>
          <w:b/>
          <w:sz w:val="26"/>
          <w:szCs w:val="26"/>
        </w:rPr>
      </w:pPr>
      <w:r w:rsidRPr="00B8206B">
        <w:rPr>
          <w:b/>
          <w:sz w:val="26"/>
          <w:szCs w:val="26"/>
        </w:rPr>
        <w:t xml:space="preserve">DECRETO N.º </w:t>
      </w:r>
      <w:r w:rsidR="009C3BDD">
        <w:rPr>
          <w:b/>
          <w:sz w:val="26"/>
          <w:szCs w:val="26"/>
        </w:rPr>
        <w:t>39</w:t>
      </w:r>
      <w:r w:rsidRPr="00B8206B">
        <w:rPr>
          <w:b/>
          <w:sz w:val="26"/>
          <w:szCs w:val="26"/>
        </w:rPr>
        <w:t>/XIV</w:t>
      </w:r>
    </w:p>
    <w:p w:rsidR="00336763" w:rsidRPr="00B8206B" w:rsidRDefault="00336763" w:rsidP="00B8206B">
      <w:pPr>
        <w:widowControl w:val="0"/>
        <w:spacing w:line="360" w:lineRule="auto"/>
        <w:ind w:right="-16"/>
        <w:jc w:val="center"/>
        <w:rPr>
          <w:b/>
          <w:sz w:val="26"/>
          <w:szCs w:val="26"/>
        </w:rPr>
      </w:pPr>
    </w:p>
    <w:p w:rsidR="00336763" w:rsidRDefault="0033412F" w:rsidP="00115495">
      <w:pPr>
        <w:widowControl w:val="0"/>
        <w:spacing w:line="360" w:lineRule="auto"/>
        <w:ind w:right="-16"/>
        <w:jc w:val="center"/>
        <w:rPr>
          <w:b/>
          <w:sz w:val="26"/>
          <w:szCs w:val="26"/>
        </w:rPr>
      </w:pPr>
      <w:r w:rsidRPr="0078581A">
        <w:rPr>
          <w:b/>
          <w:sz w:val="26"/>
          <w:szCs w:val="26"/>
        </w:rPr>
        <w:t>R</w:t>
      </w:r>
      <w:r w:rsidR="00B8206B" w:rsidRPr="0078581A">
        <w:rPr>
          <w:b/>
          <w:sz w:val="26"/>
          <w:szCs w:val="26"/>
        </w:rPr>
        <w:t>egime de apoio à retoma e dinamização da atividade dos feirantes e empresas de diversões itinerantes</w:t>
      </w:r>
    </w:p>
    <w:p w:rsidR="0074713D" w:rsidRPr="0078581A" w:rsidRDefault="0074713D" w:rsidP="00115495">
      <w:pPr>
        <w:widowControl w:val="0"/>
        <w:spacing w:line="360" w:lineRule="auto"/>
        <w:ind w:right="-16"/>
        <w:jc w:val="center"/>
        <w:rPr>
          <w:b/>
          <w:sz w:val="26"/>
          <w:szCs w:val="26"/>
        </w:rPr>
      </w:pPr>
    </w:p>
    <w:p w:rsidR="00B8206B" w:rsidRPr="0078581A" w:rsidRDefault="00B8206B" w:rsidP="00B8206B">
      <w:pPr>
        <w:spacing w:line="360" w:lineRule="auto"/>
        <w:ind w:right="-16"/>
        <w:jc w:val="both"/>
        <w:rPr>
          <w:color w:val="000000"/>
          <w:sz w:val="24"/>
          <w:szCs w:val="24"/>
        </w:rPr>
      </w:pPr>
      <w:r w:rsidRPr="0078581A">
        <w:rPr>
          <w:color w:val="000000"/>
          <w:sz w:val="24"/>
          <w:szCs w:val="24"/>
        </w:rPr>
        <w:t xml:space="preserve">A Assembleia da República decreta, nos termos da alínea </w:t>
      </w:r>
      <w:r w:rsidRPr="0078581A">
        <w:rPr>
          <w:i/>
          <w:color w:val="000000"/>
          <w:sz w:val="24"/>
          <w:szCs w:val="24"/>
        </w:rPr>
        <w:t>c</w:t>
      </w:r>
      <w:r w:rsidRPr="0078581A">
        <w:rPr>
          <w:color w:val="000000"/>
          <w:sz w:val="24"/>
          <w:szCs w:val="24"/>
        </w:rPr>
        <w:t>) do artigo 161.º da Constituição, o seguinte:</w:t>
      </w:r>
    </w:p>
    <w:p w:rsidR="00B8206B" w:rsidRPr="0078581A" w:rsidRDefault="00B8206B" w:rsidP="00B8206B">
      <w:pPr>
        <w:widowControl w:val="0"/>
        <w:spacing w:line="360" w:lineRule="auto"/>
        <w:ind w:right="-16"/>
        <w:rPr>
          <w:b/>
          <w:sz w:val="24"/>
          <w:szCs w:val="24"/>
        </w:rPr>
      </w:pPr>
    </w:p>
    <w:p w:rsidR="00A20646" w:rsidRPr="0078581A" w:rsidRDefault="00A20646" w:rsidP="00B8206B">
      <w:pPr>
        <w:pStyle w:val="Corpodetexto"/>
        <w:spacing w:after="0" w:line="360" w:lineRule="auto"/>
        <w:ind w:right="-16"/>
        <w:jc w:val="center"/>
        <w:rPr>
          <w:rFonts w:ascii="Times New Roman" w:hAnsi="Times New Roman" w:cs="Times New Roman"/>
        </w:rPr>
      </w:pPr>
      <w:r w:rsidRPr="0078581A">
        <w:rPr>
          <w:rFonts w:ascii="Times New Roman" w:hAnsi="Times New Roman" w:cs="Times New Roman"/>
          <w:b/>
          <w:bCs/>
        </w:rPr>
        <w:t>Artigo 1.º</w:t>
      </w:r>
    </w:p>
    <w:p w:rsidR="00A20646" w:rsidRPr="0078581A" w:rsidRDefault="00A20646" w:rsidP="00B8206B">
      <w:pPr>
        <w:pStyle w:val="Corpodetexto"/>
        <w:spacing w:after="0" w:line="360" w:lineRule="auto"/>
        <w:ind w:right="-16"/>
        <w:jc w:val="center"/>
        <w:rPr>
          <w:rFonts w:ascii="Times New Roman" w:hAnsi="Times New Roman" w:cs="Times New Roman"/>
          <w:b/>
          <w:bCs/>
        </w:rPr>
      </w:pPr>
      <w:r w:rsidRPr="0078581A">
        <w:rPr>
          <w:rFonts w:ascii="Times New Roman" w:hAnsi="Times New Roman" w:cs="Times New Roman"/>
          <w:b/>
          <w:bCs/>
        </w:rPr>
        <w:t>Objeto</w:t>
      </w:r>
    </w:p>
    <w:p w:rsidR="00B8206B" w:rsidRPr="0078581A" w:rsidRDefault="00B8206B" w:rsidP="00B8206B">
      <w:pPr>
        <w:pStyle w:val="Corpodetexto"/>
        <w:spacing w:after="0" w:line="360" w:lineRule="auto"/>
        <w:ind w:right="-16"/>
        <w:jc w:val="center"/>
        <w:rPr>
          <w:rFonts w:ascii="Times New Roman" w:hAnsi="Times New Roman" w:cs="Times New Roman"/>
          <w:b/>
          <w:bCs/>
        </w:rPr>
      </w:pPr>
    </w:p>
    <w:p w:rsidR="001A3478" w:rsidRPr="0078581A" w:rsidRDefault="000F31B4" w:rsidP="00B8206B">
      <w:pPr>
        <w:pStyle w:val="Corpodetexto"/>
        <w:spacing w:afterLines="140" w:after="336" w:line="360" w:lineRule="auto"/>
        <w:ind w:right="-16"/>
        <w:jc w:val="both"/>
        <w:rPr>
          <w:rFonts w:ascii="Times New Roman" w:hAnsi="Times New Roman" w:cs="Times New Roman"/>
        </w:rPr>
      </w:pPr>
      <w:r w:rsidRPr="0078581A">
        <w:rPr>
          <w:rFonts w:ascii="Times New Roman" w:hAnsi="Times New Roman" w:cs="Times New Roman"/>
        </w:rPr>
        <w:t>A presente lei estabelece medidas de apoio e proteção da atividade dos feirantes e das empresas itinerantes de diversão e restauração, no contexto da epidemia provocada pel</w:t>
      </w:r>
      <w:r w:rsidR="00AA7A4C" w:rsidRPr="0078581A">
        <w:rPr>
          <w:rFonts w:ascii="Times New Roman" w:hAnsi="Times New Roman" w:cs="Times New Roman"/>
        </w:rPr>
        <w:t>a doença COVID-19</w:t>
      </w:r>
      <w:r w:rsidR="00B71E23" w:rsidRPr="0078581A">
        <w:rPr>
          <w:rFonts w:ascii="Times New Roman" w:hAnsi="Times New Roman" w:cs="Times New Roman"/>
        </w:rPr>
        <w:t>.</w:t>
      </w:r>
    </w:p>
    <w:p w:rsidR="00A20646" w:rsidRPr="0078581A" w:rsidRDefault="00A20646" w:rsidP="008933F0">
      <w:pPr>
        <w:pStyle w:val="Predefinidas"/>
        <w:spacing w:line="360" w:lineRule="auto"/>
        <w:ind w:right="-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581A">
        <w:rPr>
          <w:rFonts w:ascii="Times New Roman" w:hAnsi="Times New Roman" w:cs="Times New Roman"/>
          <w:b/>
          <w:bCs/>
          <w:sz w:val="24"/>
          <w:szCs w:val="24"/>
        </w:rPr>
        <w:t>Artigo 2.º</w:t>
      </w:r>
    </w:p>
    <w:p w:rsidR="00F80C75" w:rsidRPr="0078581A" w:rsidRDefault="008573BC" w:rsidP="008933F0">
      <w:pPr>
        <w:pStyle w:val="Predefinidas"/>
        <w:spacing w:line="360" w:lineRule="auto"/>
        <w:ind w:right="-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581A">
        <w:rPr>
          <w:rFonts w:ascii="Times New Roman" w:hAnsi="Times New Roman" w:cs="Times New Roman"/>
          <w:b/>
          <w:bCs/>
          <w:sz w:val="24"/>
          <w:szCs w:val="24"/>
        </w:rPr>
        <w:t>Beneficiação de recintos de feiras e mercados</w:t>
      </w:r>
      <w:r w:rsidR="00D615DF" w:rsidRPr="0078581A">
        <w:rPr>
          <w:rFonts w:ascii="Times New Roman" w:hAnsi="Times New Roman" w:cs="Times New Roman"/>
          <w:b/>
          <w:bCs/>
          <w:sz w:val="24"/>
          <w:szCs w:val="24"/>
        </w:rPr>
        <w:t xml:space="preserve"> e apoio à retoma da atividade itinerante de diversão e restauração</w:t>
      </w:r>
    </w:p>
    <w:p w:rsidR="00B8206B" w:rsidRPr="0078581A" w:rsidRDefault="00B8206B" w:rsidP="008933F0">
      <w:pPr>
        <w:pStyle w:val="Predefinidas"/>
        <w:spacing w:line="360" w:lineRule="auto"/>
        <w:ind w:right="-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5341" w:rsidRPr="0078581A" w:rsidRDefault="00535341" w:rsidP="008933F0">
      <w:pPr>
        <w:pStyle w:val="Corpodetexto"/>
        <w:numPr>
          <w:ilvl w:val="0"/>
          <w:numId w:val="13"/>
        </w:numPr>
        <w:tabs>
          <w:tab w:val="left" w:pos="284"/>
        </w:tabs>
        <w:spacing w:after="0" w:line="360" w:lineRule="auto"/>
        <w:ind w:left="284" w:right="-16" w:hanging="284"/>
        <w:jc w:val="both"/>
        <w:rPr>
          <w:rFonts w:ascii="Times New Roman" w:hAnsi="Times New Roman" w:cs="Times New Roman"/>
        </w:rPr>
      </w:pPr>
      <w:r w:rsidRPr="0078581A">
        <w:rPr>
          <w:rFonts w:ascii="Times New Roman" w:hAnsi="Times New Roman" w:cs="Times New Roman"/>
        </w:rPr>
        <w:t xml:space="preserve">É criada uma linha de apoio à beneficiação de recintos de feiras e mercados, privilegiando a salvaguarda das adequadas condições de higiene, saúde e segurança, </w:t>
      </w:r>
      <w:r w:rsidR="006131DC" w:rsidRPr="0078581A">
        <w:rPr>
          <w:rFonts w:ascii="Times New Roman" w:hAnsi="Times New Roman" w:cs="Times New Roman"/>
        </w:rPr>
        <w:t>financiada pelo Orçamento do Estado e por verbas dos fundos europeus estruturais e de investimento e outros meios de financiamento de medidas de apoio ao comércio não sedentário à disposição da Direção-Geral das Atividades Económicas</w:t>
      </w:r>
      <w:r w:rsidR="00115495" w:rsidRPr="0078581A">
        <w:rPr>
          <w:rFonts w:ascii="Times New Roman" w:hAnsi="Times New Roman" w:cs="Times New Roman"/>
        </w:rPr>
        <w:t>.</w:t>
      </w:r>
    </w:p>
    <w:p w:rsidR="000F31B4" w:rsidRPr="0078581A" w:rsidRDefault="000F31B4" w:rsidP="007F028A">
      <w:pPr>
        <w:pStyle w:val="Corpodetexto"/>
        <w:numPr>
          <w:ilvl w:val="0"/>
          <w:numId w:val="13"/>
        </w:numPr>
        <w:tabs>
          <w:tab w:val="left" w:pos="284"/>
        </w:tabs>
        <w:spacing w:after="0" w:line="360" w:lineRule="auto"/>
        <w:ind w:left="284" w:right="-16" w:hanging="284"/>
        <w:jc w:val="both"/>
        <w:rPr>
          <w:rFonts w:ascii="Times New Roman" w:hAnsi="Times New Roman" w:cs="Times New Roman"/>
        </w:rPr>
      </w:pPr>
      <w:r w:rsidRPr="0078581A">
        <w:rPr>
          <w:rFonts w:ascii="Times New Roman" w:hAnsi="Times New Roman" w:cs="Times New Roman"/>
        </w:rPr>
        <w:t>O apoio previsto no n.º 1</w:t>
      </w:r>
      <w:r w:rsidR="006131DC" w:rsidRPr="0078581A">
        <w:rPr>
          <w:rFonts w:ascii="Times New Roman" w:hAnsi="Times New Roman" w:cs="Times New Roman"/>
        </w:rPr>
        <w:t>, ao qual podem candidatar-se os municípios e outras entidades gestoras de rec</w:t>
      </w:r>
      <w:r w:rsidR="00944E78">
        <w:rPr>
          <w:rFonts w:ascii="Times New Roman" w:hAnsi="Times New Roman" w:cs="Times New Roman"/>
        </w:rPr>
        <w:t>i</w:t>
      </w:r>
      <w:r w:rsidR="006131DC" w:rsidRPr="0078581A">
        <w:rPr>
          <w:rFonts w:ascii="Times New Roman" w:hAnsi="Times New Roman" w:cs="Times New Roman"/>
        </w:rPr>
        <w:t>ntos,</w:t>
      </w:r>
      <w:r w:rsidRPr="0078581A">
        <w:rPr>
          <w:rFonts w:ascii="Times New Roman" w:hAnsi="Times New Roman" w:cs="Times New Roman"/>
        </w:rPr>
        <w:t xml:space="preserve"> deve assegurar, nomeadamente:</w:t>
      </w:r>
    </w:p>
    <w:p w:rsidR="000F31B4" w:rsidRPr="0078581A" w:rsidRDefault="000F31B4" w:rsidP="008933F0">
      <w:pPr>
        <w:pStyle w:val="Corpodetexto"/>
        <w:spacing w:after="0" w:line="360" w:lineRule="auto"/>
        <w:ind w:left="851" w:right="-16" w:hanging="284"/>
        <w:jc w:val="both"/>
        <w:rPr>
          <w:rFonts w:ascii="Times New Roman" w:hAnsi="Times New Roman" w:cs="Times New Roman"/>
        </w:rPr>
      </w:pPr>
      <w:r w:rsidRPr="0078581A">
        <w:rPr>
          <w:rFonts w:ascii="Times New Roman" w:hAnsi="Times New Roman" w:cs="Times New Roman"/>
        </w:rPr>
        <w:t xml:space="preserve">a) </w:t>
      </w:r>
      <w:r w:rsidR="00CC03BA" w:rsidRPr="0078581A">
        <w:rPr>
          <w:rFonts w:ascii="Times New Roman" w:hAnsi="Times New Roman" w:cs="Times New Roman"/>
        </w:rPr>
        <w:t>A a</w:t>
      </w:r>
      <w:r w:rsidRPr="0078581A">
        <w:rPr>
          <w:rFonts w:ascii="Times New Roman" w:hAnsi="Times New Roman" w:cs="Times New Roman"/>
        </w:rPr>
        <w:t>bertura de uma linha de crédito</w:t>
      </w:r>
      <w:r w:rsidR="00003DF0" w:rsidRPr="0078581A">
        <w:rPr>
          <w:rFonts w:ascii="Times New Roman" w:hAnsi="Times New Roman" w:cs="Times New Roman"/>
        </w:rPr>
        <w:t>,</w:t>
      </w:r>
      <w:r w:rsidRPr="0078581A">
        <w:rPr>
          <w:rFonts w:ascii="Times New Roman" w:hAnsi="Times New Roman" w:cs="Times New Roman"/>
        </w:rPr>
        <w:t xml:space="preserve"> </w:t>
      </w:r>
      <w:r w:rsidR="00003DF0" w:rsidRPr="0078581A">
        <w:rPr>
          <w:rFonts w:ascii="Times New Roman" w:hAnsi="Times New Roman" w:cs="Times New Roman"/>
        </w:rPr>
        <w:t>com juros reduzidos</w:t>
      </w:r>
      <w:r w:rsidR="006131DC" w:rsidRPr="0078581A">
        <w:rPr>
          <w:rFonts w:ascii="Times New Roman" w:hAnsi="Times New Roman" w:cs="Times New Roman"/>
        </w:rPr>
        <w:t>,</w:t>
      </w:r>
      <w:r w:rsidR="00003DF0" w:rsidRPr="0078581A">
        <w:rPr>
          <w:rFonts w:ascii="Times New Roman" w:hAnsi="Times New Roman" w:cs="Times New Roman"/>
        </w:rPr>
        <w:t xml:space="preserve"> </w:t>
      </w:r>
      <w:r w:rsidRPr="0078581A">
        <w:rPr>
          <w:rFonts w:ascii="Times New Roman" w:hAnsi="Times New Roman" w:cs="Times New Roman"/>
        </w:rPr>
        <w:t>que abranja os empresários de diversões e restauração itinerantes;</w:t>
      </w:r>
    </w:p>
    <w:p w:rsidR="00DC0FC8" w:rsidRPr="0078581A" w:rsidRDefault="000F31B4" w:rsidP="008933F0">
      <w:pPr>
        <w:pStyle w:val="Corpodetexto"/>
        <w:spacing w:after="0" w:line="360" w:lineRule="auto"/>
        <w:ind w:left="851" w:right="-16" w:hanging="284"/>
        <w:jc w:val="both"/>
        <w:rPr>
          <w:rFonts w:ascii="Times New Roman" w:hAnsi="Times New Roman" w:cs="Times New Roman"/>
        </w:rPr>
      </w:pPr>
      <w:r w:rsidRPr="0078581A">
        <w:rPr>
          <w:rFonts w:ascii="Times New Roman" w:hAnsi="Times New Roman" w:cs="Times New Roman"/>
        </w:rPr>
        <w:lastRenderedPageBreak/>
        <w:t xml:space="preserve">b) </w:t>
      </w:r>
      <w:r w:rsidR="00CC03BA" w:rsidRPr="0078581A">
        <w:rPr>
          <w:rFonts w:ascii="Times New Roman" w:hAnsi="Times New Roman" w:cs="Times New Roman"/>
        </w:rPr>
        <w:t>A i</w:t>
      </w:r>
      <w:r w:rsidRPr="0078581A">
        <w:rPr>
          <w:rFonts w:ascii="Times New Roman" w:hAnsi="Times New Roman" w:cs="Times New Roman"/>
        </w:rPr>
        <w:t xml:space="preserve">ntegração dos empresários de diversões e restauração no </w:t>
      </w:r>
      <w:r w:rsidR="00DC0FC8" w:rsidRPr="0078581A">
        <w:rPr>
          <w:rFonts w:ascii="Times New Roman" w:hAnsi="Times New Roman" w:cs="Times New Roman"/>
        </w:rPr>
        <w:t xml:space="preserve">programa </w:t>
      </w:r>
      <w:r w:rsidRPr="0078581A">
        <w:rPr>
          <w:rFonts w:ascii="Times New Roman" w:hAnsi="Times New Roman" w:cs="Times New Roman"/>
        </w:rPr>
        <w:t>ADAPTAR 2.0</w:t>
      </w:r>
      <w:r w:rsidR="00DC0FC8" w:rsidRPr="0078581A">
        <w:rPr>
          <w:rFonts w:ascii="Times New Roman" w:hAnsi="Times New Roman" w:cs="Times New Roman"/>
        </w:rPr>
        <w:t>;</w:t>
      </w:r>
    </w:p>
    <w:p w:rsidR="000F31B4" w:rsidRPr="0078581A" w:rsidRDefault="000F31B4" w:rsidP="008933F0">
      <w:pPr>
        <w:pStyle w:val="Corpodetexto"/>
        <w:spacing w:after="0" w:line="360" w:lineRule="auto"/>
        <w:ind w:left="851" w:right="-16" w:hanging="284"/>
        <w:jc w:val="both"/>
        <w:rPr>
          <w:rFonts w:ascii="Times New Roman" w:hAnsi="Times New Roman" w:cs="Times New Roman"/>
        </w:rPr>
      </w:pPr>
      <w:r w:rsidRPr="0078581A">
        <w:rPr>
          <w:rFonts w:ascii="Times New Roman" w:hAnsi="Times New Roman" w:cs="Times New Roman"/>
        </w:rPr>
        <w:t xml:space="preserve">c) </w:t>
      </w:r>
      <w:r w:rsidR="00CC03BA" w:rsidRPr="0078581A">
        <w:rPr>
          <w:rFonts w:ascii="Times New Roman" w:hAnsi="Times New Roman" w:cs="Times New Roman"/>
        </w:rPr>
        <w:t>A a</w:t>
      </w:r>
      <w:r w:rsidRPr="0078581A">
        <w:rPr>
          <w:rFonts w:ascii="Times New Roman" w:hAnsi="Times New Roman" w:cs="Times New Roman"/>
        </w:rPr>
        <w:t>daptação do Decreto-Lei n.º 20-F/2020, de 12 de maio, salvaguardando:</w:t>
      </w:r>
    </w:p>
    <w:p w:rsidR="000F31B4" w:rsidRPr="0078581A" w:rsidRDefault="000F31B4" w:rsidP="008933F0">
      <w:pPr>
        <w:pStyle w:val="Corpodetexto"/>
        <w:numPr>
          <w:ilvl w:val="0"/>
          <w:numId w:val="12"/>
        </w:numPr>
        <w:spacing w:after="0" w:line="360" w:lineRule="auto"/>
        <w:ind w:left="1418" w:right="-16" w:hanging="284"/>
        <w:jc w:val="both"/>
        <w:rPr>
          <w:rFonts w:ascii="Times New Roman" w:hAnsi="Times New Roman" w:cs="Times New Roman"/>
        </w:rPr>
      </w:pPr>
      <w:r w:rsidRPr="0078581A">
        <w:rPr>
          <w:rFonts w:ascii="Times New Roman" w:hAnsi="Times New Roman" w:cs="Times New Roman"/>
        </w:rPr>
        <w:t>A flexibilização do pagamento do prémio de seguro d</w:t>
      </w:r>
      <w:r w:rsidR="00257021" w:rsidRPr="0078581A">
        <w:rPr>
          <w:rFonts w:ascii="Times New Roman" w:hAnsi="Times New Roman" w:cs="Times New Roman"/>
        </w:rPr>
        <w:t>o</w:t>
      </w:r>
      <w:r w:rsidRPr="0078581A">
        <w:rPr>
          <w:rFonts w:ascii="Times New Roman" w:hAnsi="Times New Roman" w:cs="Times New Roman"/>
        </w:rPr>
        <w:t xml:space="preserve">s </w:t>
      </w:r>
      <w:r w:rsidR="00257021" w:rsidRPr="0078581A">
        <w:rPr>
          <w:rFonts w:ascii="Times New Roman" w:hAnsi="Times New Roman" w:cs="Times New Roman"/>
        </w:rPr>
        <w:t xml:space="preserve">veículos </w:t>
      </w:r>
      <w:r w:rsidRPr="0078581A">
        <w:rPr>
          <w:rFonts w:ascii="Times New Roman" w:hAnsi="Times New Roman" w:cs="Times New Roman"/>
        </w:rPr>
        <w:t>afet</w:t>
      </w:r>
      <w:r w:rsidR="000D346C" w:rsidRPr="0078581A">
        <w:rPr>
          <w:rFonts w:ascii="Times New Roman" w:hAnsi="Times New Roman" w:cs="Times New Roman"/>
        </w:rPr>
        <w:t>o</w:t>
      </w:r>
      <w:r w:rsidRPr="0078581A">
        <w:rPr>
          <w:rFonts w:ascii="Times New Roman" w:hAnsi="Times New Roman" w:cs="Times New Roman"/>
        </w:rPr>
        <w:t xml:space="preserve">s à atividade de diversão e restauração itinerante, tais como camiões, reboques, semirreboques e caravanas, </w:t>
      </w:r>
      <w:r w:rsidR="001A1CF1" w:rsidRPr="0078581A">
        <w:rPr>
          <w:rFonts w:ascii="Times New Roman" w:hAnsi="Times New Roman" w:cs="Times New Roman"/>
        </w:rPr>
        <w:t xml:space="preserve">desde que </w:t>
      </w:r>
      <w:r w:rsidRPr="0078581A">
        <w:rPr>
          <w:rFonts w:ascii="Times New Roman" w:hAnsi="Times New Roman" w:cs="Times New Roman"/>
        </w:rPr>
        <w:t>comprovada a paralisação da atividade;</w:t>
      </w:r>
    </w:p>
    <w:p w:rsidR="000F31B4" w:rsidRPr="0078581A" w:rsidRDefault="000F31B4" w:rsidP="008933F0">
      <w:pPr>
        <w:pStyle w:val="Corpodetexto"/>
        <w:numPr>
          <w:ilvl w:val="0"/>
          <w:numId w:val="12"/>
        </w:numPr>
        <w:spacing w:after="0" w:line="360" w:lineRule="auto"/>
        <w:ind w:left="1418" w:right="-16" w:hanging="284"/>
        <w:jc w:val="both"/>
        <w:rPr>
          <w:rFonts w:ascii="Times New Roman" w:hAnsi="Times New Roman" w:cs="Times New Roman"/>
        </w:rPr>
      </w:pPr>
      <w:r w:rsidRPr="0078581A">
        <w:rPr>
          <w:rFonts w:ascii="Times New Roman" w:hAnsi="Times New Roman" w:cs="Times New Roman"/>
        </w:rPr>
        <w:t>A definição de um regime que permita a extensão da validade dos seguros e dos certificados de inspeção dos veículos afetos à atividade de diversão e restauração itinerante, enquanto a atividade estiver suspensa e as viaturas não estiverem em circulação, salvaguarda</w:t>
      </w:r>
      <w:r w:rsidR="001A1CF1" w:rsidRPr="0078581A">
        <w:rPr>
          <w:rFonts w:ascii="Times New Roman" w:hAnsi="Times New Roman" w:cs="Times New Roman"/>
        </w:rPr>
        <w:t>ndo</w:t>
      </w:r>
      <w:r w:rsidRPr="0078581A">
        <w:rPr>
          <w:rFonts w:ascii="Times New Roman" w:hAnsi="Times New Roman" w:cs="Times New Roman"/>
        </w:rPr>
        <w:t xml:space="preserve"> a proteção por danos que possam, ainda assim, ocorrer a terceiros.</w:t>
      </w:r>
    </w:p>
    <w:p w:rsidR="000F31B4" w:rsidRPr="0078581A" w:rsidRDefault="000F31B4" w:rsidP="008933F0">
      <w:pPr>
        <w:pStyle w:val="Corpodetexto"/>
        <w:numPr>
          <w:ilvl w:val="0"/>
          <w:numId w:val="13"/>
        </w:numPr>
        <w:tabs>
          <w:tab w:val="left" w:pos="284"/>
        </w:tabs>
        <w:spacing w:after="0" w:line="360" w:lineRule="auto"/>
        <w:ind w:left="284" w:right="-16" w:hanging="284"/>
        <w:jc w:val="both"/>
        <w:rPr>
          <w:rFonts w:ascii="Times New Roman" w:hAnsi="Times New Roman" w:cs="Times New Roman"/>
        </w:rPr>
      </w:pPr>
      <w:r w:rsidRPr="0078581A">
        <w:rPr>
          <w:rFonts w:ascii="Times New Roman" w:hAnsi="Times New Roman" w:cs="Times New Roman"/>
        </w:rPr>
        <w:t xml:space="preserve">Os apoios previstos nas alíneas </w:t>
      </w:r>
      <w:r w:rsidRPr="0078581A">
        <w:rPr>
          <w:rFonts w:ascii="Times New Roman" w:hAnsi="Times New Roman" w:cs="Times New Roman"/>
          <w:i/>
          <w:iCs/>
        </w:rPr>
        <w:t>a</w:t>
      </w:r>
      <w:r w:rsidRPr="0078581A">
        <w:rPr>
          <w:rFonts w:ascii="Times New Roman" w:hAnsi="Times New Roman" w:cs="Times New Roman"/>
        </w:rPr>
        <w:t xml:space="preserve">) e </w:t>
      </w:r>
      <w:r w:rsidRPr="0078581A">
        <w:rPr>
          <w:rFonts w:ascii="Times New Roman" w:hAnsi="Times New Roman" w:cs="Times New Roman"/>
          <w:i/>
          <w:iCs/>
        </w:rPr>
        <w:t>b</w:t>
      </w:r>
      <w:r w:rsidRPr="0078581A">
        <w:rPr>
          <w:rFonts w:ascii="Times New Roman" w:hAnsi="Times New Roman" w:cs="Times New Roman"/>
        </w:rPr>
        <w:t>) do n.º 2 são extensíveis aos profissionais de recintos de feiras e mercados.</w:t>
      </w:r>
    </w:p>
    <w:p w:rsidR="008933F0" w:rsidRPr="0078581A" w:rsidRDefault="008933F0" w:rsidP="00B8206B">
      <w:pPr>
        <w:pStyle w:val="Corpodetexto"/>
        <w:spacing w:after="0" w:line="360" w:lineRule="auto"/>
        <w:ind w:right="-16"/>
        <w:jc w:val="center"/>
        <w:rPr>
          <w:rFonts w:ascii="Times New Roman" w:hAnsi="Times New Roman" w:cs="Times New Roman"/>
          <w:b/>
          <w:bCs/>
        </w:rPr>
      </w:pPr>
    </w:p>
    <w:p w:rsidR="00A20646" w:rsidRPr="0078581A" w:rsidRDefault="00A20646" w:rsidP="00B8206B">
      <w:pPr>
        <w:pStyle w:val="Corpodetexto"/>
        <w:spacing w:after="0" w:line="360" w:lineRule="auto"/>
        <w:ind w:right="-16"/>
        <w:jc w:val="center"/>
        <w:rPr>
          <w:rFonts w:ascii="Times New Roman" w:hAnsi="Times New Roman" w:cs="Times New Roman"/>
          <w:b/>
          <w:bCs/>
        </w:rPr>
      </w:pPr>
      <w:r w:rsidRPr="0078581A">
        <w:rPr>
          <w:rFonts w:ascii="Times New Roman" w:hAnsi="Times New Roman" w:cs="Times New Roman"/>
          <w:b/>
          <w:bCs/>
        </w:rPr>
        <w:t>Artigo 3.º</w:t>
      </w:r>
    </w:p>
    <w:p w:rsidR="001A3478" w:rsidRPr="0078581A" w:rsidRDefault="001A3478" w:rsidP="00B8206B">
      <w:pPr>
        <w:pStyle w:val="Corpodetexto"/>
        <w:spacing w:after="0" w:line="360" w:lineRule="auto"/>
        <w:ind w:right="-16"/>
        <w:jc w:val="center"/>
        <w:rPr>
          <w:rFonts w:ascii="Times New Roman" w:hAnsi="Times New Roman" w:cs="Times New Roman"/>
          <w:b/>
          <w:bCs/>
        </w:rPr>
      </w:pPr>
      <w:r w:rsidRPr="0078581A">
        <w:rPr>
          <w:rFonts w:ascii="Times New Roman" w:hAnsi="Times New Roman" w:cs="Times New Roman"/>
          <w:b/>
          <w:bCs/>
        </w:rPr>
        <w:t>Apoio para recintos provisórios</w:t>
      </w:r>
    </w:p>
    <w:p w:rsidR="008933F0" w:rsidRPr="0078581A" w:rsidRDefault="008933F0" w:rsidP="00B8206B">
      <w:pPr>
        <w:pStyle w:val="Corpodetexto"/>
        <w:spacing w:after="0" w:line="360" w:lineRule="auto"/>
        <w:ind w:right="-16"/>
        <w:jc w:val="center"/>
        <w:rPr>
          <w:rFonts w:ascii="Times New Roman" w:hAnsi="Times New Roman" w:cs="Times New Roman"/>
          <w:b/>
          <w:bCs/>
        </w:rPr>
      </w:pPr>
    </w:p>
    <w:p w:rsidR="001A3478" w:rsidRPr="0078581A" w:rsidRDefault="001C65E2" w:rsidP="00B8206B">
      <w:pPr>
        <w:pStyle w:val="Corpodetexto"/>
        <w:spacing w:after="0" w:line="360" w:lineRule="auto"/>
        <w:ind w:right="-16"/>
        <w:jc w:val="both"/>
        <w:rPr>
          <w:rFonts w:ascii="Times New Roman" w:hAnsi="Times New Roman" w:cs="Times New Roman"/>
        </w:rPr>
      </w:pPr>
      <w:r w:rsidRPr="0078581A">
        <w:rPr>
          <w:rFonts w:ascii="Times New Roman" w:hAnsi="Times New Roman" w:cs="Times New Roman"/>
        </w:rPr>
        <w:t>O disposto no artigo anterior é aplicável à instalação de recintos destinados à atividade itinerante de diversões e restauração</w:t>
      </w:r>
      <w:r w:rsidR="000D346C" w:rsidRPr="0078581A">
        <w:rPr>
          <w:rFonts w:ascii="Times New Roman" w:hAnsi="Times New Roman" w:cs="Times New Roman"/>
        </w:rPr>
        <w:t>,</w:t>
      </w:r>
      <w:r w:rsidR="003F763E" w:rsidRPr="0078581A">
        <w:rPr>
          <w:rFonts w:ascii="Times New Roman" w:hAnsi="Times New Roman" w:cs="Times New Roman"/>
        </w:rPr>
        <w:t xml:space="preserve"> de</w:t>
      </w:r>
      <w:r w:rsidRPr="0078581A">
        <w:rPr>
          <w:rFonts w:ascii="Times New Roman" w:hAnsi="Times New Roman" w:cs="Times New Roman"/>
        </w:rPr>
        <w:t xml:space="preserve"> utilização temporária e com normas específicas de segurança e saúde pública durante o período de interdição das festas e romarias.</w:t>
      </w:r>
    </w:p>
    <w:p w:rsidR="008933F0" w:rsidRPr="0078581A" w:rsidRDefault="008933F0" w:rsidP="00B8206B">
      <w:pPr>
        <w:pStyle w:val="Corpodetexto"/>
        <w:spacing w:after="0" w:line="360" w:lineRule="auto"/>
        <w:ind w:right="-16"/>
        <w:jc w:val="center"/>
        <w:rPr>
          <w:rFonts w:ascii="Times New Roman" w:hAnsi="Times New Roman" w:cs="Times New Roman"/>
          <w:b/>
          <w:bCs/>
        </w:rPr>
      </w:pPr>
    </w:p>
    <w:p w:rsidR="00A20646" w:rsidRPr="0078581A" w:rsidRDefault="00A20646" w:rsidP="00B8206B">
      <w:pPr>
        <w:pStyle w:val="Corpodetexto"/>
        <w:spacing w:after="0" w:line="360" w:lineRule="auto"/>
        <w:ind w:right="-16"/>
        <w:jc w:val="center"/>
        <w:rPr>
          <w:rFonts w:ascii="Times New Roman" w:hAnsi="Times New Roman" w:cs="Times New Roman"/>
          <w:b/>
          <w:bCs/>
        </w:rPr>
      </w:pPr>
      <w:r w:rsidRPr="0078581A">
        <w:rPr>
          <w:rFonts w:ascii="Times New Roman" w:hAnsi="Times New Roman" w:cs="Times New Roman"/>
          <w:b/>
          <w:bCs/>
        </w:rPr>
        <w:t>Artigo 4.º</w:t>
      </w:r>
    </w:p>
    <w:p w:rsidR="00C33E81" w:rsidRPr="0078581A" w:rsidRDefault="00C33E81" w:rsidP="00B8206B">
      <w:pPr>
        <w:pStyle w:val="Corpodetexto"/>
        <w:spacing w:after="0" w:line="360" w:lineRule="auto"/>
        <w:ind w:right="-16"/>
        <w:jc w:val="center"/>
        <w:rPr>
          <w:rFonts w:ascii="Times New Roman" w:hAnsi="Times New Roman" w:cs="Times New Roman"/>
          <w:b/>
          <w:bCs/>
        </w:rPr>
      </w:pPr>
      <w:r w:rsidRPr="0078581A">
        <w:rPr>
          <w:rFonts w:ascii="Times New Roman" w:hAnsi="Times New Roman" w:cs="Times New Roman"/>
          <w:b/>
          <w:bCs/>
        </w:rPr>
        <w:t xml:space="preserve">Condições de segurança e prevenção </w:t>
      </w:r>
    </w:p>
    <w:p w:rsidR="001C024C" w:rsidRPr="0078581A" w:rsidRDefault="001C024C" w:rsidP="000D346C">
      <w:pPr>
        <w:pStyle w:val="Corpodetexto"/>
        <w:spacing w:after="0" w:line="360" w:lineRule="auto"/>
        <w:ind w:right="-16"/>
        <w:jc w:val="both"/>
        <w:rPr>
          <w:rFonts w:ascii="Times New Roman" w:hAnsi="Times New Roman" w:cs="Times New Roman"/>
        </w:rPr>
      </w:pPr>
    </w:p>
    <w:p w:rsidR="004123D1" w:rsidRPr="0078581A" w:rsidRDefault="00B71E23" w:rsidP="000D346C">
      <w:pPr>
        <w:pStyle w:val="Corpodetexto"/>
        <w:spacing w:after="0" w:line="360" w:lineRule="auto"/>
        <w:ind w:right="-16"/>
        <w:jc w:val="both"/>
        <w:rPr>
          <w:rFonts w:ascii="Times New Roman" w:hAnsi="Times New Roman" w:cs="Times New Roman"/>
        </w:rPr>
      </w:pPr>
      <w:r w:rsidRPr="0078581A">
        <w:rPr>
          <w:rFonts w:ascii="Times New Roman" w:hAnsi="Times New Roman" w:cs="Times New Roman"/>
        </w:rPr>
        <w:t>Devem ser</w:t>
      </w:r>
      <w:r w:rsidR="00C33E81" w:rsidRPr="0078581A">
        <w:rPr>
          <w:rFonts w:ascii="Times New Roman" w:hAnsi="Times New Roman" w:cs="Times New Roman"/>
        </w:rPr>
        <w:t xml:space="preserve"> garantidas medidas de segurança para a utilização dos equipamentos de diversão e restauração itinerantes, incluindo regras de lotação </w:t>
      </w:r>
      <w:r w:rsidR="000D346C" w:rsidRPr="0078581A">
        <w:rPr>
          <w:rFonts w:ascii="Times New Roman" w:hAnsi="Times New Roman" w:cs="Times New Roman"/>
        </w:rPr>
        <w:t>dos veículos</w:t>
      </w:r>
      <w:r w:rsidR="00C33E81" w:rsidRPr="0078581A">
        <w:rPr>
          <w:rFonts w:ascii="Times New Roman" w:hAnsi="Times New Roman" w:cs="Times New Roman"/>
        </w:rPr>
        <w:t xml:space="preserve"> de diversão, bem como utilização de equipamentos de proteção individual e regras de higienização dos espaços</w:t>
      </w:r>
      <w:r w:rsidR="003F763E" w:rsidRPr="0078581A">
        <w:rPr>
          <w:rFonts w:ascii="Times New Roman" w:hAnsi="Times New Roman" w:cs="Times New Roman"/>
        </w:rPr>
        <w:t xml:space="preserve">, </w:t>
      </w:r>
      <w:r w:rsidR="000D346C" w:rsidRPr="0078581A">
        <w:rPr>
          <w:rFonts w:ascii="Times New Roman" w:hAnsi="Times New Roman" w:cs="Times New Roman"/>
        </w:rPr>
        <w:t>de acordo com os prazos e as indicações definidas pela Direção-Geral de Saúde.</w:t>
      </w:r>
    </w:p>
    <w:p w:rsidR="007F028A" w:rsidRDefault="007F028A" w:rsidP="00B8206B">
      <w:pPr>
        <w:pStyle w:val="Corpodetexto"/>
        <w:spacing w:after="0" w:line="360" w:lineRule="auto"/>
        <w:ind w:right="-16"/>
        <w:jc w:val="center"/>
        <w:rPr>
          <w:rFonts w:ascii="Times New Roman" w:hAnsi="Times New Roman" w:cs="Times New Roman"/>
          <w:b/>
          <w:bCs/>
        </w:rPr>
      </w:pPr>
    </w:p>
    <w:p w:rsidR="007F028A" w:rsidRDefault="007F028A" w:rsidP="00B8206B">
      <w:pPr>
        <w:pStyle w:val="Corpodetexto"/>
        <w:spacing w:after="0" w:line="360" w:lineRule="auto"/>
        <w:ind w:right="-16"/>
        <w:jc w:val="center"/>
        <w:rPr>
          <w:rFonts w:ascii="Times New Roman" w:hAnsi="Times New Roman" w:cs="Times New Roman"/>
          <w:b/>
          <w:bCs/>
        </w:rPr>
      </w:pPr>
    </w:p>
    <w:p w:rsidR="00F80C75" w:rsidRPr="0078581A" w:rsidRDefault="00F80C75" w:rsidP="00B8206B">
      <w:pPr>
        <w:pStyle w:val="Corpodetexto"/>
        <w:spacing w:after="0" w:line="360" w:lineRule="auto"/>
        <w:ind w:right="-16"/>
        <w:jc w:val="center"/>
        <w:rPr>
          <w:rFonts w:ascii="Times New Roman" w:hAnsi="Times New Roman" w:cs="Times New Roman"/>
          <w:b/>
          <w:bCs/>
        </w:rPr>
      </w:pPr>
      <w:r w:rsidRPr="0078581A">
        <w:rPr>
          <w:rFonts w:ascii="Times New Roman" w:hAnsi="Times New Roman" w:cs="Times New Roman"/>
          <w:b/>
          <w:bCs/>
        </w:rPr>
        <w:t>Artigo 5.º</w:t>
      </w:r>
    </w:p>
    <w:p w:rsidR="00644868" w:rsidRPr="0078581A" w:rsidRDefault="00644868" w:rsidP="00B8206B">
      <w:pPr>
        <w:pStyle w:val="Corpodetexto"/>
        <w:spacing w:after="0" w:line="360" w:lineRule="auto"/>
        <w:ind w:right="-16"/>
        <w:jc w:val="center"/>
        <w:rPr>
          <w:rFonts w:ascii="Times New Roman" w:hAnsi="Times New Roman" w:cs="Times New Roman"/>
          <w:b/>
          <w:bCs/>
        </w:rPr>
      </w:pPr>
      <w:r w:rsidRPr="0078581A">
        <w:rPr>
          <w:rFonts w:ascii="Times New Roman" w:hAnsi="Times New Roman" w:cs="Times New Roman"/>
          <w:b/>
          <w:bCs/>
        </w:rPr>
        <w:t>Apoio extraordinário</w:t>
      </w:r>
    </w:p>
    <w:p w:rsidR="008933F0" w:rsidRPr="0078581A" w:rsidRDefault="008933F0" w:rsidP="00B8206B">
      <w:pPr>
        <w:pStyle w:val="Corpodetexto"/>
        <w:spacing w:after="0" w:line="360" w:lineRule="auto"/>
        <w:ind w:right="-16"/>
        <w:jc w:val="center"/>
        <w:rPr>
          <w:rFonts w:ascii="Times New Roman" w:hAnsi="Times New Roman" w:cs="Times New Roman"/>
          <w:b/>
          <w:bCs/>
        </w:rPr>
      </w:pPr>
    </w:p>
    <w:p w:rsidR="003E1B6D" w:rsidRPr="0078581A" w:rsidRDefault="003F763E" w:rsidP="00B8206B">
      <w:pPr>
        <w:pStyle w:val="Corpodetexto"/>
        <w:spacing w:after="0" w:line="360" w:lineRule="auto"/>
        <w:ind w:right="-16"/>
        <w:jc w:val="both"/>
        <w:rPr>
          <w:rFonts w:ascii="Times New Roman" w:hAnsi="Times New Roman" w:cs="Times New Roman"/>
        </w:rPr>
      </w:pPr>
      <w:r w:rsidRPr="0078581A">
        <w:rPr>
          <w:rFonts w:ascii="Times New Roman" w:hAnsi="Times New Roman" w:cs="Times New Roman"/>
        </w:rPr>
        <w:t xml:space="preserve">Aos </w:t>
      </w:r>
      <w:r w:rsidR="00C33E81" w:rsidRPr="0078581A">
        <w:rPr>
          <w:rFonts w:ascii="Times New Roman" w:hAnsi="Times New Roman" w:cs="Times New Roman"/>
        </w:rPr>
        <w:t>profissionais das atividades itinerantes de diversão e restauração e os profissionais de recintos de feiras e mercados</w:t>
      </w:r>
      <w:r w:rsidRPr="0078581A">
        <w:rPr>
          <w:rFonts w:ascii="Times New Roman" w:hAnsi="Times New Roman" w:cs="Times New Roman"/>
        </w:rPr>
        <w:t>, é aplicável a</w:t>
      </w:r>
      <w:r w:rsidR="00C33E81" w:rsidRPr="0078581A">
        <w:rPr>
          <w:rFonts w:ascii="Times New Roman" w:hAnsi="Times New Roman" w:cs="Times New Roman"/>
        </w:rPr>
        <w:t xml:space="preserve"> medida extraordinária prevista no ponto 2.4 da Resolução do Conselho de Ministros n.º 41/2020, de 6 de junho.</w:t>
      </w:r>
    </w:p>
    <w:p w:rsidR="008933F0" w:rsidRPr="0078581A" w:rsidRDefault="008933F0" w:rsidP="00B8206B">
      <w:pPr>
        <w:pStyle w:val="Corpodetexto"/>
        <w:spacing w:after="0" w:line="360" w:lineRule="auto"/>
        <w:ind w:right="-16"/>
        <w:jc w:val="center"/>
        <w:rPr>
          <w:rFonts w:ascii="Times New Roman" w:hAnsi="Times New Roman" w:cs="Times New Roman"/>
          <w:b/>
          <w:bCs/>
        </w:rPr>
      </w:pPr>
    </w:p>
    <w:p w:rsidR="00F80C75" w:rsidRPr="0078581A" w:rsidRDefault="00F80C75" w:rsidP="00B8206B">
      <w:pPr>
        <w:pStyle w:val="Corpodetexto"/>
        <w:spacing w:after="0" w:line="360" w:lineRule="auto"/>
        <w:ind w:right="-16"/>
        <w:jc w:val="center"/>
        <w:rPr>
          <w:rFonts w:ascii="Times New Roman" w:hAnsi="Times New Roman" w:cs="Times New Roman"/>
          <w:b/>
          <w:bCs/>
        </w:rPr>
      </w:pPr>
      <w:r w:rsidRPr="0078581A">
        <w:rPr>
          <w:rFonts w:ascii="Times New Roman" w:hAnsi="Times New Roman" w:cs="Times New Roman"/>
          <w:b/>
          <w:bCs/>
        </w:rPr>
        <w:t xml:space="preserve">Artigo </w:t>
      </w:r>
      <w:r w:rsidR="003E2597" w:rsidRPr="0078581A">
        <w:rPr>
          <w:rFonts w:ascii="Times New Roman" w:hAnsi="Times New Roman" w:cs="Times New Roman"/>
          <w:b/>
          <w:bCs/>
        </w:rPr>
        <w:t>6.º</w:t>
      </w:r>
    </w:p>
    <w:p w:rsidR="003E1B6D" w:rsidRPr="0078581A" w:rsidRDefault="003E1B6D" w:rsidP="00B8206B">
      <w:pPr>
        <w:pStyle w:val="Corpodetexto"/>
        <w:spacing w:after="0" w:line="360" w:lineRule="auto"/>
        <w:ind w:right="-16"/>
        <w:jc w:val="center"/>
        <w:rPr>
          <w:rFonts w:ascii="Times New Roman" w:hAnsi="Times New Roman" w:cs="Times New Roman"/>
          <w:b/>
          <w:bCs/>
        </w:rPr>
      </w:pPr>
      <w:r w:rsidRPr="0078581A">
        <w:rPr>
          <w:rFonts w:ascii="Times New Roman" w:hAnsi="Times New Roman" w:cs="Times New Roman"/>
          <w:b/>
          <w:bCs/>
        </w:rPr>
        <w:t>Regulamentação</w:t>
      </w:r>
    </w:p>
    <w:p w:rsidR="00596F8F" w:rsidRPr="0078581A" w:rsidRDefault="00596F8F" w:rsidP="00B8206B">
      <w:pPr>
        <w:pStyle w:val="Corpodetexto"/>
        <w:spacing w:after="0" w:line="360" w:lineRule="auto"/>
        <w:ind w:right="-16"/>
        <w:jc w:val="center"/>
        <w:rPr>
          <w:rFonts w:ascii="Times New Roman" w:hAnsi="Times New Roman" w:cs="Times New Roman"/>
          <w:b/>
          <w:bCs/>
        </w:rPr>
      </w:pPr>
    </w:p>
    <w:p w:rsidR="003E1B6D" w:rsidRPr="0078581A" w:rsidRDefault="000D346C" w:rsidP="00B8206B">
      <w:pPr>
        <w:pStyle w:val="Corpodetexto"/>
        <w:spacing w:after="0" w:line="360" w:lineRule="auto"/>
        <w:ind w:right="-16"/>
        <w:jc w:val="both"/>
        <w:rPr>
          <w:rFonts w:ascii="Times New Roman" w:hAnsi="Times New Roman" w:cs="Times New Roman"/>
        </w:rPr>
      </w:pPr>
      <w:r w:rsidRPr="0078581A">
        <w:rPr>
          <w:rFonts w:ascii="Times New Roman" w:hAnsi="Times New Roman" w:cs="Times New Roman"/>
        </w:rPr>
        <w:t>A</w:t>
      </w:r>
      <w:r w:rsidR="00D436CE" w:rsidRPr="0078581A">
        <w:rPr>
          <w:rFonts w:ascii="Times New Roman" w:hAnsi="Times New Roman" w:cs="Times New Roman"/>
        </w:rPr>
        <w:t xml:space="preserve"> presente lei é regulamenta</w:t>
      </w:r>
      <w:r w:rsidRPr="0078581A">
        <w:rPr>
          <w:rFonts w:ascii="Times New Roman" w:hAnsi="Times New Roman" w:cs="Times New Roman"/>
        </w:rPr>
        <w:t>da</w:t>
      </w:r>
      <w:r w:rsidR="00D436CE" w:rsidRPr="0078581A">
        <w:rPr>
          <w:rFonts w:ascii="Times New Roman" w:hAnsi="Times New Roman" w:cs="Times New Roman"/>
        </w:rPr>
        <w:t xml:space="preserve"> </w:t>
      </w:r>
      <w:r w:rsidRPr="0078581A">
        <w:rPr>
          <w:rFonts w:ascii="Times New Roman" w:hAnsi="Times New Roman" w:cs="Times New Roman"/>
        </w:rPr>
        <w:t>pelo</w:t>
      </w:r>
      <w:r w:rsidR="00D436CE" w:rsidRPr="0078581A">
        <w:rPr>
          <w:rFonts w:ascii="Times New Roman" w:hAnsi="Times New Roman" w:cs="Times New Roman"/>
        </w:rPr>
        <w:t xml:space="preserve"> membro do Governo responsável pela área do comércio, no prazo de 30 dias após a </w:t>
      </w:r>
      <w:r w:rsidRPr="0078581A">
        <w:rPr>
          <w:rFonts w:ascii="Times New Roman" w:hAnsi="Times New Roman" w:cs="Times New Roman"/>
        </w:rPr>
        <w:t xml:space="preserve">sua </w:t>
      </w:r>
      <w:r w:rsidR="00D436CE" w:rsidRPr="0078581A">
        <w:rPr>
          <w:rFonts w:ascii="Times New Roman" w:hAnsi="Times New Roman" w:cs="Times New Roman"/>
        </w:rPr>
        <w:t>entrada em vigor.</w:t>
      </w:r>
    </w:p>
    <w:p w:rsidR="003E2597" w:rsidRPr="0078581A" w:rsidRDefault="003E2597" w:rsidP="00B8206B">
      <w:pPr>
        <w:pStyle w:val="Corpodetexto"/>
        <w:spacing w:after="0" w:line="360" w:lineRule="auto"/>
        <w:ind w:right="-16"/>
        <w:jc w:val="both"/>
        <w:rPr>
          <w:rFonts w:ascii="Times New Roman" w:hAnsi="Times New Roman" w:cs="Times New Roman"/>
        </w:rPr>
      </w:pPr>
    </w:p>
    <w:p w:rsidR="00115495" w:rsidRPr="0078581A" w:rsidRDefault="00115495" w:rsidP="00115495">
      <w:pPr>
        <w:pStyle w:val="Corpodetexto"/>
        <w:spacing w:after="0" w:line="360" w:lineRule="auto"/>
        <w:ind w:right="-16"/>
        <w:jc w:val="both"/>
        <w:rPr>
          <w:rFonts w:ascii="Times New Roman" w:hAnsi="Times New Roman" w:cs="Times New Roman"/>
        </w:rPr>
      </w:pPr>
    </w:p>
    <w:p w:rsidR="00115495" w:rsidRPr="0078581A" w:rsidRDefault="00115495" w:rsidP="00115495">
      <w:pPr>
        <w:pStyle w:val="Corpodetexto"/>
        <w:spacing w:after="0" w:line="360" w:lineRule="auto"/>
        <w:ind w:right="-16"/>
        <w:jc w:val="center"/>
        <w:rPr>
          <w:rFonts w:ascii="Times New Roman" w:hAnsi="Times New Roman" w:cs="Times New Roman"/>
          <w:b/>
          <w:bCs/>
        </w:rPr>
      </w:pPr>
      <w:r w:rsidRPr="0078581A">
        <w:rPr>
          <w:rFonts w:ascii="Times New Roman" w:hAnsi="Times New Roman" w:cs="Times New Roman"/>
          <w:b/>
          <w:bCs/>
        </w:rPr>
        <w:t>Artigo 7.º</w:t>
      </w:r>
    </w:p>
    <w:p w:rsidR="00115495" w:rsidRPr="0078581A" w:rsidRDefault="00115495" w:rsidP="00115495">
      <w:pPr>
        <w:pStyle w:val="Corpodetexto"/>
        <w:spacing w:after="0" w:line="360" w:lineRule="auto"/>
        <w:ind w:right="-16"/>
        <w:jc w:val="center"/>
        <w:rPr>
          <w:rFonts w:ascii="Times New Roman" w:hAnsi="Times New Roman" w:cs="Times New Roman"/>
          <w:b/>
          <w:bCs/>
        </w:rPr>
      </w:pPr>
      <w:r w:rsidRPr="0078581A">
        <w:rPr>
          <w:rFonts w:ascii="Times New Roman" w:hAnsi="Times New Roman" w:cs="Times New Roman"/>
          <w:b/>
          <w:bCs/>
        </w:rPr>
        <w:t>Produção de efeitos</w:t>
      </w:r>
    </w:p>
    <w:p w:rsidR="00115495" w:rsidRPr="0078581A" w:rsidRDefault="00115495" w:rsidP="00115495">
      <w:pPr>
        <w:pStyle w:val="Corpodetexto"/>
        <w:spacing w:after="0" w:line="360" w:lineRule="auto"/>
        <w:ind w:right="-16"/>
        <w:jc w:val="center"/>
        <w:rPr>
          <w:rFonts w:ascii="Times New Roman" w:hAnsi="Times New Roman" w:cs="Times New Roman"/>
          <w:b/>
          <w:bCs/>
        </w:rPr>
      </w:pPr>
    </w:p>
    <w:p w:rsidR="00115495" w:rsidRPr="0078581A" w:rsidRDefault="00115495" w:rsidP="00115495">
      <w:pPr>
        <w:pStyle w:val="Corpodetexto"/>
        <w:numPr>
          <w:ilvl w:val="0"/>
          <w:numId w:val="11"/>
        </w:numPr>
        <w:tabs>
          <w:tab w:val="left" w:pos="284"/>
        </w:tabs>
        <w:spacing w:after="0" w:line="360" w:lineRule="auto"/>
        <w:ind w:left="284" w:right="-16" w:hanging="284"/>
        <w:jc w:val="both"/>
        <w:rPr>
          <w:rFonts w:ascii="Times New Roman" w:hAnsi="Times New Roman" w:cs="Times New Roman"/>
        </w:rPr>
      </w:pPr>
      <w:r w:rsidRPr="0078581A">
        <w:rPr>
          <w:rFonts w:ascii="Times New Roman" w:hAnsi="Times New Roman" w:cs="Times New Roman"/>
        </w:rPr>
        <w:t>A presente lei produz efeitos a 1 de abril, abrangendo os apoios aos investimentos e despesas correntes realizados para aplicação do disposto na presente lei no mês de abril de 2020.</w:t>
      </w:r>
    </w:p>
    <w:p w:rsidR="00115495" w:rsidRPr="0078581A" w:rsidRDefault="00115495" w:rsidP="00115495">
      <w:pPr>
        <w:pStyle w:val="Corpodetexto"/>
        <w:numPr>
          <w:ilvl w:val="0"/>
          <w:numId w:val="11"/>
        </w:numPr>
        <w:tabs>
          <w:tab w:val="left" w:pos="284"/>
        </w:tabs>
        <w:spacing w:after="0" w:line="360" w:lineRule="auto"/>
        <w:ind w:left="284" w:right="-16" w:hanging="284"/>
        <w:jc w:val="both"/>
        <w:rPr>
          <w:rFonts w:ascii="Times New Roman" w:hAnsi="Times New Roman" w:cs="Times New Roman"/>
        </w:rPr>
      </w:pPr>
      <w:r w:rsidRPr="0078581A">
        <w:rPr>
          <w:rFonts w:ascii="Times New Roman" w:hAnsi="Times New Roman" w:cs="Times New Roman"/>
        </w:rPr>
        <w:t xml:space="preserve"> O disposto no presente artigo não se aplica ao artigo 5.º.</w:t>
      </w:r>
    </w:p>
    <w:p w:rsidR="003E2597" w:rsidRPr="00B8206B" w:rsidRDefault="003E2597" w:rsidP="00B8206B">
      <w:pPr>
        <w:pStyle w:val="Corpodetexto"/>
        <w:spacing w:after="0" w:line="360" w:lineRule="auto"/>
        <w:ind w:right="-16"/>
        <w:jc w:val="both"/>
        <w:rPr>
          <w:rFonts w:ascii="Times New Roman" w:hAnsi="Times New Roman" w:cs="Times New Roman"/>
        </w:rPr>
      </w:pPr>
    </w:p>
    <w:p w:rsidR="007F028A" w:rsidRDefault="007F028A" w:rsidP="00B8206B">
      <w:pPr>
        <w:pStyle w:val="Corpodetexto"/>
        <w:spacing w:after="0" w:line="360" w:lineRule="auto"/>
        <w:ind w:right="-1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F80C75" w:rsidRPr="00B8206B" w:rsidRDefault="00F80C75" w:rsidP="00B8206B">
      <w:pPr>
        <w:pStyle w:val="Corpodetexto"/>
        <w:spacing w:after="0" w:line="360" w:lineRule="auto"/>
        <w:ind w:right="-16"/>
        <w:jc w:val="center"/>
        <w:rPr>
          <w:rFonts w:ascii="Times New Roman" w:hAnsi="Times New Roman" w:cs="Times New Roman"/>
          <w:b/>
          <w:bCs/>
        </w:rPr>
      </w:pPr>
      <w:r w:rsidRPr="00B8206B">
        <w:rPr>
          <w:rFonts w:ascii="Times New Roman" w:hAnsi="Times New Roman" w:cs="Times New Roman"/>
          <w:b/>
          <w:bCs/>
        </w:rPr>
        <w:t>Artigo 8.º</w:t>
      </w:r>
    </w:p>
    <w:p w:rsidR="003E1B6D" w:rsidRDefault="003E1B6D" w:rsidP="00B8206B">
      <w:pPr>
        <w:pStyle w:val="Corpodetexto"/>
        <w:spacing w:after="0" w:line="360" w:lineRule="auto"/>
        <w:ind w:right="-16"/>
        <w:jc w:val="center"/>
        <w:rPr>
          <w:rFonts w:ascii="Times New Roman" w:hAnsi="Times New Roman" w:cs="Times New Roman"/>
          <w:b/>
          <w:bCs/>
        </w:rPr>
      </w:pPr>
      <w:r w:rsidRPr="00B8206B">
        <w:rPr>
          <w:rFonts w:ascii="Times New Roman" w:hAnsi="Times New Roman" w:cs="Times New Roman"/>
          <w:b/>
          <w:bCs/>
        </w:rPr>
        <w:t>Entrada em vigor</w:t>
      </w:r>
    </w:p>
    <w:p w:rsidR="00596F8F" w:rsidRPr="00B8206B" w:rsidRDefault="00596F8F" w:rsidP="00B8206B">
      <w:pPr>
        <w:pStyle w:val="Corpodetexto"/>
        <w:spacing w:after="0" w:line="360" w:lineRule="auto"/>
        <w:ind w:right="-16"/>
        <w:jc w:val="center"/>
        <w:rPr>
          <w:rFonts w:ascii="Times New Roman" w:hAnsi="Times New Roman" w:cs="Times New Roman"/>
        </w:rPr>
      </w:pPr>
    </w:p>
    <w:p w:rsidR="00F80C75" w:rsidRPr="00B8206B" w:rsidRDefault="00A471F1" w:rsidP="00B8206B">
      <w:pPr>
        <w:pStyle w:val="Corpodetexto"/>
        <w:spacing w:after="0" w:line="360" w:lineRule="auto"/>
        <w:ind w:right="-16"/>
        <w:jc w:val="both"/>
        <w:rPr>
          <w:rFonts w:ascii="Times New Roman" w:hAnsi="Times New Roman" w:cs="Times New Roman"/>
        </w:rPr>
      </w:pPr>
      <w:r w:rsidRPr="00B8206B">
        <w:rPr>
          <w:rFonts w:ascii="Times New Roman" w:hAnsi="Times New Roman" w:cs="Times New Roman"/>
        </w:rPr>
        <w:t>A presente lei entra em vigor no dia seguinte ao da sua publicação.</w:t>
      </w:r>
    </w:p>
    <w:p w:rsidR="001255AF" w:rsidRDefault="001255AF" w:rsidP="00B8206B">
      <w:pPr>
        <w:widowControl w:val="0"/>
        <w:spacing w:line="360" w:lineRule="auto"/>
        <w:ind w:right="-16"/>
        <w:jc w:val="center"/>
        <w:rPr>
          <w:b/>
          <w:sz w:val="24"/>
          <w:szCs w:val="24"/>
        </w:rPr>
      </w:pPr>
    </w:p>
    <w:p w:rsidR="007F028A" w:rsidRPr="00B8206B" w:rsidRDefault="007F028A" w:rsidP="00B8206B">
      <w:pPr>
        <w:widowControl w:val="0"/>
        <w:spacing w:line="360" w:lineRule="auto"/>
        <w:ind w:right="-16"/>
        <w:jc w:val="center"/>
        <w:rPr>
          <w:b/>
          <w:sz w:val="24"/>
          <w:szCs w:val="24"/>
        </w:rPr>
      </w:pPr>
    </w:p>
    <w:p w:rsidR="001255AF" w:rsidRPr="001255AF" w:rsidRDefault="001255AF" w:rsidP="001255AF">
      <w:pPr>
        <w:widowControl w:val="0"/>
        <w:spacing w:line="360" w:lineRule="auto"/>
        <w:jc w:val="both"/>
        <w:rPr>
          <w:bCs/>
          <w:sz w:val="24"/>
          <w:szCs w:val="24"/>
        </w:rPr>
      </w:pPr>
      <w:r w:rsidRPr="001255AF">
        <w:rPr>
          <w:bCs/>
          <w:sz w:val="24"/>
          <w:szCs w:val="24"/>
        </w:rPr>
        <w:t>Aprovado em 10 de julho de 2020</w:t>
      </w:r>
    </w:p>
    <w:p w:rsidR="001255AF" w:rsidRDefault="001255AF" w:rsidP="001255AF">
      <w:pPr>
        <w:widowControl w:val="0"/>
        <w:spacing w:line="360" w:lineRule="auto"/>
        <w:jc w:val="both"/>
        <w:rPr>
          <w:bCs/>
          <w:sz w:val="24"/>
          <w:szCs w:val="24"/>
        </w:rPr>
      </w:pPr>
    </w:p>
    <w:p w:rsidR="007F028A" w:rsidRPr="001255AF" w:rsidRDefault="007F028A" w:rsidP="001255AF">
      <w:pPr>
        <w:widowControl w:val="0"/>
        <w:spacing w:line="360" w:lineRule="auto"/>
        <w:jc w:val="both"/>
        <w:rPr>
          <w:bCs/>
          <w:sz w:val="24"/>
          <w:szCs w:val="24"/>
        </w:rPr>
      </w:pPr>
    </w:p>
    <w:p w:rsidR="001255AF" w:rsidRPr="001255AF" w:rsidRDefault="001255AF" w:rsidP="001255AF">
      <w:pPr>
        <w:widowControl w:val="0"/>
        <w:spacing w:line="360" w:lineRule="auto"/>
        <w:jc w:val="center"/>
        <w:rPr>
          <w:bCs/>
          <w:sz w:val="24"/>
          <w:szCs w:val="24"/>
        </w:rPr>
      </w:pPr>
      <w:r w:rsidRPr="001255AF">
        <w:rPr>
          <w:bCs/>
          <w:sz w:val="24"/>
          <w:szCs w:val="24"/>
        </w:rPr>
        <w:t>O PRESIDENTE DA ASSEMBLEIA DA REPÚBLICA,</w:t>
      </w:r>
    </w:p>
    <w:p w:rsidR="001255AF" w:rsidRDefault="001255AF" w:rsidP="001255AF">
      <w:pPr>
        <w:widowControl w:val="0"/>
        <w:spacing w:line="360" w:lineRule="auto"/>
        <w:jc w:val="center"/>
        <w:rPr>
          <w:bCs/>
          <w:sz w:val="24"/>
          <w:szCs w:val="24"/>
        </w:rPr>
      </w:pPr>
    </w:p>
    <w:p w:rsidR="001255AF" w:rsidRPr="001255AF" w:rsidRDefault="001255AF" w:rsidP="001255AF">
      <w:pPr>
        <w:widowControl w:val="0"/>
        <w:spacing w:line="360" w:lineRule="auto"/>
        <w:jc w:val="center"/>
        <w:rPr>
          <w:bCs/>
          <w:sz w:val="24"/>
          <w:szCs w:val="24"/>
        </w:rPr>
      </w:pPr>
    </w:p>
    <w:p w:rsidR="001255AF" w:rsidRPr="001255AF" w:rsidRDefault="001255AF" w:rsidP="001255AF">
      <w:pPr>
        <w:widowControl w:val="0"/>
        <w:spacing w:line="360" w:lineRule="auto"/>
        <w:jc w:val="center"/>
        <w:rPr>
          <w:bCs/>
          <w:sz w:val="24"/>
          <w:szCs w:val="24"/>
        </w:rPr>
      </w:pPr>
      <w:r w:rsidRPr="001255AF">
        <w:rPr>
          <w:bCs/>
          <w:sz w:val="24"/>
          <w:szCs w:val="24"/>
        </w:rPr>
        <w:t>(Eduardo Ferro Rodrigues)</w:t>
      </w:r>
    </w:p>
    <w:sectPr w:rsidR="001255AF" w:rsidRPr="001255AF" w:rsidSect="00B8206B">
      <w:footerReference w:type="even" r:id="rId8"/>
      <w:footerReference w:type="default" r:id="rId9"/>
      <w:pgSz w:w="11906" w:h="16838" w:code="9"/>
      <w:pgMar w:top="2948" w:right="1701" w:bottom="1418" w:left="1701" w:header="9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83C" w:rsidRDefault="00C9383C">
      <w:r>
        <w:separator/>
      </w:r>
    </w:p>
  </w:endnote>
  <w:endnote w:type="continuationSeparator" w:id="0">
    <w:p w:rsidR="00C9383C" w:rsidRDefault="00C93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39F" w:rsidRDefault="00FD039F" w:rsidP="00F7522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D039F" w:rsidRDefault="00FD039F" w:rsidP="00F32C4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06B" w:rsidRDefault="00B8206B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FD039F" w:rsidRDefault="00FD039F" w:rsidP="00F32C4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83C" w:rsidRDefault="00C9383C">
      <w:r>
        <w:separator/>
      </w:r>
    </w:p>
  </w:footnote>
  <w:footnote w:type="continuationSeparator" w:id="0">
    <w:p w:rsidR="00C9383C" w:rsidRDefault="00C93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40C0F"/>
    <w:multiLevelType w:val="hybridMultilevel"/>
    <w:tmpl w:val="A90EFE86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036525"/>
    <w:multiLevelType w:val="hybridMultilevel"/>
    <w:tmpl w:val="32BA727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51AFB"/>
    <w:multiLevelType w:val="hybridMultilevel"/>
    <w:tmpl w:val="718EB0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80329"/>
    <w:multiLevelType w:val="hybridMultilevel"/>
    <w:tmpl w:val="AB8C99D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063936"/>
    <w:multiLevelType w:val="hybridMultilevel"/>
    <w:tmpl w:val="79FAF164"/>
    <w:lvl w:ilvl="0" w:tplc="D5DA9C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62992"/>
    <w:multiLevelType w:val="hybridMultilevel"/>
    <w:tmpl w:val="2398CFFA"/>
    <w:lvl w:ilvl="0" w:tplc="7944C650">
      <w:start w:val="1"/>
      <w:numFmt w:val="decimal"/>
      <w:lvlText w:val="%1–"/>
      <w:lvlJc w:val="left"/>
      <w:pPr>
        <w:ind w:left="720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F0747"/>
    <w:multiLevelType w:val="hybridMultilevel"/>
    <w:tmpl w:val="7F00C7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C45F5"/>
    <w:multiLevelType w:val="hybridMultilevel"/>
    <w:tmpl w:val="791806D4"/>
    <w:lvl w:ilvl="0" w:tplc="3C62FF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03D27"/>
    <w:multiLevelType w:val="hybridMultilevel"/>
    <w:tmpl w:val="A1EAFAD4"/>
    <w:lvl w:ilvl="0" w:tplc="63B46804">
      <w:start w:val="1"/>
      <w:numFmt w:val="lowerRoman"/>
      <w:lvlText w:val="%1)"/>
      <w:lvlJc w:val="left"/>
      <w:pPr>
        <w:ind w:left="1364" w:hanging="720"/>
      </w:pPr>
      <w:rPr>
        <w:rFonts w:ascii="Times New Roman" w:eastAsia="NSimSun" w:hAnsi="Times New Roman" w:cs="Times New Roman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4446A71"/>
    <w:multiLevelType w:val="hybridMultilevel"/>
    <w:tmpl w:val="7160E7B4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656924"/>
    <w:multiLevelType w:val="hybridMultilevel"/>
    <w:tmpl w:val="4A46F49E"/>
    <w:lvl w:ilvl="0" w:tplc="7944C650">
      <w:start w:val="1"/>
      <w:numFmt w:val="decimal"/>
      <w:lvlText w:val="%1–"/>
      <w:lvlJc w:val="left"/>
      <w:pPr>
        <w:ind w:left="644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BE7380"/>
    <w:multiLevelType w:val="hybridMultilevel"/>
    <w:tmpl w:val="B6985FAE"/>
    <w:lvl w:ilvl="0" w:tplc="12081F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5AB6E70"/>
    <w:multiLevelType w:val="hybridMultilevel"/>
    <w:tmpl w:val="3A74C178"/>
    <w:lvl w:ilvl="0" w:tplc="7944C650">
      <w:start w:val="1"/>
      <w:numFmt w:val="decimal"/>
      <w:lvlText w:val="%1–"/>
      <w:lvlJc w:val="left"/>
      <w:pPr>
        <w:ind w:left="720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9"/>
  </w:num>
  <w:num w:numId="10">
    <w:abstractNumId w:val="11"/>
  </w:num>
  <w:num w:numId="11">
    <w:abstractNumId w:val="10"/>
  </w:num>
  <w:num w:numId="12">
    <w:abstractNumId w:val="8"/>
  </w:num>
  <w:num w:numId="13">
    <w:abstractNumId w:val="12"/>
  </w:num>
  <w:num w:numId="1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3CC"/>
    <w:rsid w:val="00000C6D"/>
    <w:rsid w:val="00003D3A"/>
    <w:rsid w:val="00003DF0"/>
    <w:rsid w:val="00004E9C"/>
    <w:rsid w:val="000209C9"/>
    <w:rsid w:val="000243CD"/>
    <w:rsid w:val="0002788F"/>
    <w:rsid w:val="00030106"/>
    <w:rsid w:val="00034027"/>
    <w:rsid w:val="00036BD0"/>
    <w:rsid w:val="000439D1"/>
    <w:rsid w:val="000439F0"/>
    <w:rsid w:val="00047309"/>
    <w:rsid w:val="0005034F"/>
    <w:rsid w:val="00064E9F"/>
    <w:rsid w:val="000661BB"/>
    <w:rsid w:val="000675AE"/>
    <w:rsid w:val="00076430"/>
    <w:rsid w:val="00076D43"/>
    <w:rsid w:val="00077095"/>
    <w:rsid w:val="00082361"/>
    <w:rsid w:val="00082D5D"/>
    <w:rsid w:val="00082F07"/>
    <w:rsid w:val="00083286"/>
    <w:rsid w:val="00086889"/>
    <w:rsid w:val="00087A38"/>
    <w:rsid w:val="00090112"/>
    <w:rsid w:val="0009118C"/>
    <w:rsid w:val="00095FB2"/>
    <w:rsid w:val="000A22B3"/>
    <w:rsid w:val="000A4282"/>
    <w:rsid w:val="000A5BD2"/>
    <w:rsid w:val="000C0D8C"/>
    <w:rsid w:val="000C26EF"/>
    <w:rsid w:val="000C4075"/>
    <w:rsid w:val="000D346C"/>
    <w:rsid w:val="000D4FE1"/>
    <w:rsid w:val="000E2423"/>
    <w:rsid w:val="000F0369"/>
    <w:rsid w:val="000F123F"/>
    <w:rsid w:val="000F2158"/>
    <w:rsid w:val="000F31B4"/>
    <w:rsid w:val="000F592B"/>
    <w:rsid w:val="00100DB8"/>
    <w:rsid w:val="00103514"/>
    <w:rsid w:val="00115495"/>
    <w:rsid w:val="00117D44"/>
    <w:rsid w:val="00124655"/>
    <w:rsid w:val="001255AF"/>
    <w:rsid w:val="00126228"/>
    <w:rsid w:val="00144908"/>
    <w:rsid w:val="00146087"/>
    <w:rsid w:val="00160508"/>
    <w:rsid w:val="0016192A"/>
    <w:rsid w:val="0017426B"/>
    <w:rsid w:val="00176772"/>
    <w:rsid w:val="001831B0"/>
    <w:rsid w:val="001851F9"/>
    <w:rsid w:val="0018582B"/>
    <w:rsid w:val="00185B3D"/>
    <w:rsid w:val="00191B72"/>
    <w:rsid w:val="00191C3B"/>
    <w:rsid w:val="00192DC4"/>
    <w:rsid w:val="0019400B"/>
    <w:rsid w:val="00196C6E"/>
    <w:rsid w:val="001A0D18"/>
    <w:rsid w:val="001A1CF1"/>
    <w:rsid w:val="001A3478"/>
    <w:rsid w:val="001A493D"/>
    <w:rsid w:val="001B3A1E"/>
    <w:rsid w:val="001B628A"/>
    <w:rsid w:val="001C024C"/>
    <w:rsid w:val="001C5687"/>
    <w:rsid w:val="001C65E2"/>
    <w:rsid w:val="001E1558"/>
    <w:rsid w:val="001E53EB"/>
    <w:rsid w:val="001F3506"/>
    <w:rsid w:val="001F35B6"/>
    <w:rsid w:val="002059F1"/>
    <w:rsid w:val="00207B10"/>
    <w:rsid w:val="0022042E"/>
    <w:rsid w:val="00222017"/>
    <w:rsid w:val="002471A6"/>
    <w:rsid w:val="00247204"/>
    <w:rsid w:val="002525D6"/>
    <w:rsid w:val="00254365"/>
    <w:rsid w:val="002555F2"/>
    <w:rsid w:val="00256223"/>
    <w:rsid w:val="00257021"/>
    <w:rsid w:val="0026165B"/>
    <w:rsid w:val="00263CF8"/>
    <w:rsid w:val="0026697B"/>
    <w:rsid w:val="00271404"/>
    <w:rsid w:val="0027185B"/>
    <w:rsid w:val="002733E1"/>
    <w:rsid w:val="00291610"/>
    <w:rsid w:val="002916AE"/>
    <w:rsid w:val="0029753A"/>
    <w:rsid w:val="002A3A54"/>
    <w:rsid w:val="002A47C7"/>
    <w:rsid w:val="002A6820"/>
    <w:rsid w:val="002B36ED"/>
    <w:rsid w:val="002B3B05"/>
    <w:rsid w:val="002B4B71"/>
    <w:rsid w:val="002B6009"/>
    <w:rsid w:val="002C6841"/>
    <w:rsid w:val="002D0D51"/>
    <w:rsid w:val="002D2288"/>
    <w:rsid w:val="002E1C64"/>
    <w:rsid w:val="002F176B"/>
    <w:rsid w:val="002F33EE"/>
    <w:rsid w:val="002F476C"/>
    <w:rsid w:val="002F4B2C"/>
    <w:rsid w:val="002F4EBB"/>
    <w:rsid w:val="002F7895"/>
    <w:rsid w:val="0032567D"/>
    <w:rsid w:val="00332CF7"/>
    <w:rsid w:val="0033412F"/>
    <w:rsid w:val="00335E0C"/>
    <w:rsid w:val="00336763"/>
    <w:rsid w:val="00336998"/>
    <w:rsid w:val="003404CD"/>
    <w:rsid w:val="00356247"/>
    <w:rsid w:val="00372947"/>
    <w:rsid w:val="0037367B"/>
    <w:rsid w:val="0037655B"/>
    <w:rsid w:val="00376B9C"/>
    <w:rsid w:val="00382256"/>
    <w:rsid w:val="003833EC"/>
    <w:rsid w:val="00394FE4"/>
    <w:rsid w:val="003970A5"/>
    <w:rsid w:val="00397318"/>
    <w:rsid w:val="003A5C48"/>
    <w:rsid w:val="003B158C"/>
    <w:rsid w:val="003B6266"/>
    <w:rsid w:val="003D0466"/>
    <w:rsid w:val="003D3F70"/>
    <w:rsid w:val="003D578A"/>
    <w:rsid w:val="003D611E"/>
    <w:rsid w:val="003E14AF"/>
    <w:rsid w:val="003E1B6D"/>
    <w:rsid w:val="003E2597"/>
    <w:rsid w:val="003E5F96"/>
    <w:rsid w:val="003E5FF2"/>
    <w:rsid w:val="003E7F6F"/>
    <w:rsid w:val="003F220E"/>
    <w:rsid w:val="003F763E"/>
    <w:rsid w:val="004006E7"/>
    <w:rsid w:val="004026D5"/>
    <w:rsid w:val="00402DE6"/>
    <w:rsid w:val="00404CE7"/>
    <w:rsid w:val="004123D1"/>
    <w:rsid w:val="004271D2"/>
    <w:rsid w:val="004328DE"/>
    <w:rsid w:val="00461FAF"/>
    <w:rsid w:val="00463117"/>
    <w:rsid w:val="00471C63"/>
    <w:rsid w:val="00472A63"/>
    <w:rsid w:val="00474D71"/>
    <w:rsid w:val="0047641A"/>
    <w:rsid w:val="00480046"/>
    <w:rsid w:val="00483D5C"/>
    <w:rsid w:val="0048439F"/>
    <w:rsid w:val="004938E1"/>
    <w:rsid w:val="004952F1"/>
    <w:rsid w:val="00495DFD"/>
    <w:rsid w:val="00496763"/>
    <w:rsid w:val="004A2621"/>
    <w:rsid w:val="004A5F1F"/>
    <w:rsid w:val="004B0CED"/>
    <w:rsid w:val="004B3379"/>
    <w:rsid w:val="004C60BB"/>
    <w:rsid w:val="004C66E1"/>
    <w:rsid w:val="004C7B39"/>
    <w:rsid w:val="004D2ACF"/>
    <w:rsid w:val="004D6B54"/>
    <w:rsid w:val="004E707F"/>
    <w:rsid w:val="005015B4"/>
    <w:rsid w:val="00501F5E"/>
    <w:rsid w:val="00503F49"/>
    <w:rsid w:val="005066D0"/>
    <w:rsid w:val="00507144"/>
    <w:rsid w:val="0051209F"/>
    <w:rsid w:val="005123E9"/>
    <w:rsid w:val="005166D8"/>
    <w:rsid w:val="005222A4"/>
    <w:rsid w:val="00526CD7"/>
    <w:rsid w:val="00526F19"/>
    <w:rsid w:val="00530D16"/>
    <w:rsid w:val="00535341"/>
    <w:rsid w:val="0053597B"/>
    <w:rsid w:val="00535ADE"/>
    <w:rsid w:val="005375FB"/>
    <w:rsid w:val="00546192"/>
    <w:rsid w:val="005502D3"/>
    <w:rsid w:val="0055458D"/>
    <w:rsid w:val="00556877"/>
    <w:rsid w:val="00557EE6"/>
    <w:rsid w:val="005607CA"/>
    <w:rsid w:val="00560AF8"/>
    <w:rsid w:val="0056515D"/>
    <w:rsid w:val="0056590B"/>
    <w:rsid w:val="00566510"/>
    <w:rsid w:val="0057061B"/>
    <w:rsid w:val="0057178E"/>
    <w:rsid w:val="005738F6"/>
    <w:rsid w:val="0057728B"/>
    <w:rsid w:val="005810F6"/>
    <w:rsid w:val="00594268"/>
    <w:rsid w:val="005948AD"/>
    <w:rsid w:val="00595642"/>
    <w:rsid w:val="00596F8F"/>
    <w:rsid w:val="0059758A"/>
    <w:rsid w:val="00597D60"/>
    <w:rsid w:val="005A6A29"/>
    <w:rsid w:val="005B06D5"/>
    <w:rsid w:val="005B1329"/>
    <w:rsid w:val="005C28C2"/>
    <w:rsid w:val="005C2BDD"/>
    <w:rsid w:val="005C56E4"/>
    <w:rsid w:val="005C7BFD"/>
    <w:rsid w:val="005D3DE8"/>
    <w:rsid w:val="005D7CD5"/>
    <w:rsid w:val="005E171F"/>
    <w:rsid w:val="005E5625"/>
    <w:rsid w:val="005E5E86"/>
    <w:rsid w:val="005E6B58"/>
    <w:rsid w:val="005F18FA"/>
    <w:rsid w:val="005F342E"/>
    <w:rsid w:val="005F6329"/>
    <w:rsid w:val="00604688"/>
    <w:rsid w:val="00604E2F"/>
    <w:rsid w:val="006131DC"/>
    <w:rsid w:val="006149EE"/>
    <w:rsid w:val="0061627D"/>
    <w:rsid w:val="00622146"/>
    <w:rsid w:val="0062256E"/>
    <w:rsid w:val="006268FF"/>
    <w:rsid w:val="00627302"/>
    <w:rsid w:val="00631FBA"/>
    <w:rsid w:val="00632352"/>
    <w:rsid w:val="00643E4B"/>
    <w:rsid w:val="0064413D"/>
    <w:rsid w:val="00644868"/>
    <w:rsid w:val="00650D44"/>
    <w:rsid w:val="00652CF8"/>
    <w:rsid w:val="006576FD"/>
    <w:rsid w:val="00661EB2"/>
    <w:rsid w:val="0067644D"/>
    <w:rsid w:val="0067731D"/>
    <w:rsid w:val="00677474"/>
    <w:rsid w:val="00691199"/>
    <w:rsid w:val="006936B2"/>
    <w:rsid w:val="0069600E"/>
    <w:rsid w:val="0069611B"/>
    <w:rsid w:val="006A02BC"/>
    <w:rsid w:val="006A119D"/>
    <w:rsid w:val="006A681B"/>
    <w:rsid w:val="006A705D"/>
    <w:rsid w:val="006B3862"/>
    <w:rsid w:val="006B478A"/>
    <w:rsid w:val="006C2194"/>
    <w:rsid w:val="006C3270"/>
    <w:rsid w:val="006D4D3F"/>
    <w:rsid w:val="006F4931"/>
    <w:rsid w:val="006F650E"/>
    <w:rsid w:val="006F69DA"/>
    <w:rsid w:val="00700C80"/>
    <w:rsid w:val="007117F0"/>
    <w:rsid w:val="00712176"/>
    <w:rsid w:val="007128E3"/>
    <w:rsid w:val="0072421E"/>
    <w:rsid w:val="007242D7"/>
    <w:rsid w:val="00730874"/>
    <w:rsid w:val="00732A0F"/>
    <w:rsid w:val="0073356D"/>
    <w:rsid w:val="007337C8"/>
    <w:rsid w:val="0073595D"/>
    <w:rsid w:val="00740956"/>
    <w:rsid w:val="00741CE6"/>
    <w:rsid w:val="0074713D"/>
    <w:rsid w:val="007516C2"/>
    <w:rsid w:val="00751941"/>
    <w:rsid w:val="00753000"/>
    <w:rsid w:val="00771528"/>
    <w:rsid w:val="00771929"/>
    <w:rsid w:val="00771AAD"/>
    <w:rsid w:val="007818E5"/>
    <w:rsid w:val="0078295E"/>
    <w:rsid w:val="00782FBB"/>
    <w:rsid w:val="0078581A"/>
    <w:rsid w:val="00793129"/>
    <w:rsid w:val="007957BD"/>
    <w:rsid w:val="007A08DD"/>
    <w:rsid w:val="007A3029"/>
    <w:rsid w:val="007B0AAC"/>
    <w:rsid w:val="007B75EC"/>
    <w:rsid w:val="007C0E77"/>
    <w:rsid w:val="007C381F"/>
    <w:rsid w:val="007C6DFE"/>
    <w:rsid w:val="007D0C36"/>
    <w:rsid w:val="007E0573"/>
    <w:rsid w:val="007E3D1B"/>
    <w:rsid w:val="007F028A"/>
    <w:rsid w:val="007F7978"/>
    <w:rsid w:val="00800BAA"/>
    <w:rsid w:val="00801A77"/>
    <w:rsid w:val="0080264A"/>
    <w:rsid w:val="00802D1A"/>
    <w:rsid w:val="00803326"/>
    <w:rsid w:val="008063F1"/>
    <w:rsid w:val="00806F22"/>
    <w:rsid w:val="00810C67"/>
    <w:rsid w:val="008112B8"/>
    <w:rsid w:val="00821B8B"/>
    <w:rsid w:val="00824F0A"/>
    <w:rsid w:val="008367B4"/>
    <w:rsid w:val="008401C3"/>
    <w:rsid w:val="00855A92"/>
    <w:rsid w:val="0085738A"/>
    <w:rsid w:val="008573BC"/>
    <w:rsid w:val="00864045"/>
    <w:rsid w:val="0086541C"/>
    <w:rsid w:val="00871C70"/>
    <w:rsid w:val="00876E48"/>
    <w:rsid w:val="00884AE6"/>
    <w:rsid w:val="00887051"/>
    <w:rsid w:val="008933F0"/>
    <w:rsid w:val="00897211"/>
    <w:rsid w:val="008A3F25"/>
    <w:rsid w:val="008C241C"/>
    <w:rsid w:val="008C5E40"/>
    <w:rsid w:val="008D347E"/>
    <w:rsid w:val="008D5913"/>
    <w:rsid w:val="008E306D"/>
    <w:rsid w:val="008E6C2F"/>
    <w:rsid w:val="008E724B"/>
    <w:rsid w:val="008F0B03"/>
    <w:rsid w:val="008F11DA"/>
    <w:rsid w:val="008F3EB0"/>
    <w:rsid w:val="008F4CDC"/>
    <w:rsid w:val="00902086"/>
    <w:rsid w:val="009056F5"/>
    <w:rsid w:val="00911B17"/>
    <w:rsid w:val="009144C9"/>
    <w:rsid w:val="00914C08"/>
    <w:rsid w:val="00920F77"/>
    <w:rsid w:val="00922371"/>
    <w:rsid w:val="00941996"/>
    <w:rsid w:val="00944E78"/>
    <w:rsid w:val="009507AE"/>
    <w:rsid w:val="009559E7"/>
    <w:rsid w:val="0095717F"/>
    <w:rsid w:val="00973622"/>
    <w:rsid w:val="00974454"/>
    <w:rsid w:val="00975C71"/>
    <w:rsid w:val="00977970"/>
    <w:rsid w:val="009801D7"/>
    <w:rsid w:val="0098050C"/>
    <w:rsid w:val="009809F3"/>
    <w:rsid w:val="0098539F"/>
    <w:rsid w:val="00995424"/>
    <w:rsid w:val="00997C3D"/>
    <w:rsid w:val="009A43B1"/>
    <w:rsid w:val="009A69EF"/>
    <w:rsid w:val="009A7F23"/>
    <w:rsid w:val="009B2022"/>
    <w:rsid w:val="009C19B9"/>
    <w:rsid w:val="009C2CBE"/>
    <w:rsid w:val="009C3BDD"/>
    <w:rsid w:val="009C5A21"/>
    <w:rsid w:val="009D7A51"/>
    <w:rsid w:val="009E0391"/>
    <w:rsid w:val="009E1E07"/>
    <w:rsid w:val="009F1198"/>
    <w:rsid w:val="00A06064"/>
    <w:rsid w:val="00A063F0"/>
    <w:rsid w:val="00A14BD8"/>
    <w:rsid w:val="00A2032F"/>
    <w:rsid w:val="00A20646"/>
    <w:rsid w:val="00A30259"/>
    <w:rsid w:val="00A308E7"/>
    <w:rsid w:val="00A347AE"/>
    <w:rsid w:val="00A36FDF"/>
    <w:rsid w:val="00A45263"/>
    <w:rsid w:val="00A471F1"/>
    <w:rsid w:val="00A50BCE"/>
    <w:rsid w:val="00A516CA"/>
    <w:rsid w:val="00A5490D"/>
    <w:rsid w:val="00A55960"/>
    <w:rsid w:val="00A57354"/>
    <w:rsid w:val="00A57D56"/>
    <w:rsid w:val="00A6157E"/>
    <w:rsid w:val="00A70AF8"/>
    <w:rsid w:val="00A748FA"/>
    <w:rsid w:val="00A85A3C"/>
    <w:rsid w:val="00A85AA6"/>
    <w:rsid w:val="00A85C8D"/>
    <w:rsid w:val="00A86468"/>
    <w:rsid w:val="00A86514"/>
    <w:rsid w:val="00A906C1"/>
    <w:rsid w:val="00A90EAE"/>
    <w:rsid w:val="00A91B88"/>
    <w:rsid w:val="00AA1A16"/>
    <w:rsid w:val="00AA3224"/>
    <w:rsid w:val="00AA539E"/>
    <w:rsid w:val="00AA7A4C"/>
    <w:rsid w:val="00AB12F0"/>
    <w:rsid w:val="00AB5CDB"/>
    <w:rsid w:val="00AB761C"/>
    <w:rsid w:val="00AC0ED1"/>
    <w:rsid w:val="00AD1A7A"/>
    <w:rsid w:val="00AD3F9B"/>
    <w:rsid w:val="00AD4990"/>
    <w:rsid w:val="00AE2815"/>
    <w:rsid w:val="00AE2C98"/>
    <w:rsid w:val="00AF5C6D"/>
    <w:rsid w:val="00B02F82"/>
    <w:rsid w:val="00B06300"/>
    <w:rsid w:val="00B11E5D"/>
    <w:rsid w:val="00B11FE4"/>
    <w:rsid w:val="00B20651"/>
    <w:rsid w:val="00B220FB"/>
    <w:rsid w:val="00B25CBF"/>
    <w:rsid w:val="00B35923"/>
    <w:rsid w:val="00B441AD"/>
    <w:rsid w:val="00B46F8E"/>
    <w:rsid w:val="00B50B78"/>
    <w:rsid w:val="00B52393"/>
    <w:rsid w:val="00B53F43"/>
    <w:rsid w:val="00B5445D"/>
    <w:rsid w:val="00B6095E"/>
    <w:rsid w:val="00B630E8"/>
    <w:rsid w:val="00B66650"/>
    <w:rsid w:val="00B71E23"/>
    <w:rsid w:val="00B738F5"/>
    <w:rsid w:val="00B767CF"/>
    <w:rsid w:val="00B8206B"/>
    <w:rsid w:val="00B830D6"/>
    <w:rsid w:val="00B83D47"/>
    <w:rsid w:val="00B95897"/>
    <w:rsid w:val="00B96342"/>
    <w:rsid w:val="00BB1951"/>
    <w:rsid w:val="00BB2408"/>
    <w:rsid w:val="00BC2C93"/>
    <w:rsid w:val="00BC53AE"/>
    <w:rsid w:val="00BC7055"/>
    <w:rsid w:val="00BD196C"/>
    <w:rsid w:val="00BD3647"/>
    <w:rsid w:val="00BF20C4"/>
    <w:rsid w:val="00BF3C39"/>
    <w:rsid w:val="00BF5E78"/>
    <w:rsid w:val="00C00C46"/>
    <w:rsid w:val="00C013AC"/>
    <w:rsid w:val="00C019CA"/>
    <w:rsid w:val="00C03F02"/>
    <w:rsid w:val="00C1057A"/>
    <w:rsid w:val="00C13A69"/>
    <w:rsid w:val="00C21930"/>
    <w:rsid w:val="00C23A50"/>
    <w:rsid w:val="00C260B6"/>
    <w:rsid w:val="00C27DB0"/>
    <w:rsid w:val="00C33E81"/>
    <w:rsid w:val="00C36B6A"/>
    <w:rsid w:val="00C511CA"/>
    <w:rsid w:val="00C51777"/>
    <w:rsid w:val="00C5255F"/>
    <w:rsid w:val="00C54A10"/>
    <w:rsid w:val="00C54CC0"/>
    <w:rsid w:val="00C56933"/>
    <w:rsid w:val="00C57AAB"/>
    <w:rsid w:val="00C60337"/>
    <w:rsid w:val="00C65A98"/>
    <w:rsid w:val="00C65ADF"/>
    <w:rsid w:val="00C66ABF"/>
    <w:rsid w:val="00C778B0"/>
    <w:rsid w:val="00C77D8D"/>
    <w:rsid w:val="00C77F1B"/>
    <w:rsid w:val="00C826FF"/>
    <w:rsid w:val="00C85C9E"/>
    <w:rsid w:val="00C865EB"/>
    <w:rsid w:val="00C92CC6"/>
    <w:rsid w:val="00C9383C"/>
    <w:rsid w:val="00C965F9"/>
    <w:rsid w:val="00CA0C3F"/>
    <w:rsid w:val="00CA1F32"/>
    <w:rsid w:val="00CA4430"/>
    <w:rsid w:val="00CA7096"/>
    <w:rsid w:val="00CB12F8"/>
    <w:rsid w:val="00CB3B42"/>
    <w:rsid w:val="00CC0054"/>
    <w:rsid w:val="00CC03BA"/>
    <w:rsid w:val="00CD02CE"/>
    <w:rsid w:val="00CD2262"/>
    <w:rsid w:val="00CD3534"/>
    <w:rsid w:val="00CD6074"/>
    <w:rsid w:val="00CE0446"/>
    <w:rsid w:val="00CE2671"/>
    <w:rsid w:val="00CE6D97"/>
    <w:rsid w:val="00D04DBA"/>
    <w:rsid w:val="00D13AFC"/>
    <w:rsid w:val="00D13E1D"/>
    <w:rsid w:val="00D231DE"/>
    <w:rsid w:val="00D26AD4"/>
    <w:rsid w:val="00D31D44"/>
    <w:rsid w:val="00D349FD"/>
    <w:rsid w:val="00D35624"/>
    <w:rsid w:val="00D41087"/>
    <w:rsid w:val="00D4153F"/>
    <w:rsid w:val="00D436CE"/>
    <w:rsid w:val="00D45241"/>
    <w:rsid w:val="00D46370"/>
    <w:rsid w:val="00D46758"/>
    <w:rsid w:val="00D50E06"/>
    <w:rsid w:val="00D52B84"/>
    <w:rsid w:val="00D53459"/>
    <w:rsid w:val="00D56E0A"/>
    <w:rsid w:val="00D615DF"/>
    <w:rsid w:val="00D674C0"/>
    <w:rsid w:val="00D71754"/>
    <w:rsid w:val="00D75902"/>
    <w:rsid w:val="00D90E9F"/>
    <w:rsid w:val="00D90EA4"/>
    <w:rsid w:val="00D91F96"/>
    <w:rsid w:val="00D924FF"/>
    <w:rsid w:val="00D92935"/>
    <w:rsid w:val="00D9421A"/>
    <w:rsid w:val="00D96BCD"/>
    <w:rsid w:val="00DA37D9"/>
    <w:rsid w:val="00DA43CC"/>
    <w:rsid w:val="00DA46E2"/>
    <w:rsid w:val="00DB7F0D"/>
    <w:rsid w:val="00DC0FC8"/>
    <w:rsid w:val="00DC5739"/>
    <w:rsid w:val="00DC6AE2"/>
    <w:rsid w:val="00DD128E"/>
    <w:rsid w:val="00DE10C7"/>
    <w:rsid w:val="00DE1B08"/>
    <w:rsid w:val="00DF0DC9"/>
    <w:rsid w:val="00E01C8C"/>
    <w:rsid w:val="00E1042A"/>
    <w:rsid w:val="00E224ED"/>
    <w:rsid w:val="00E22FB1"/>
    <w:rsid w:val="00E26445"/>
    <w:rsid w:val="00E53F28"/>
    <w:rsid w:val="00E54C72"/>
    <w:rsid w:val="00E55616"/>
    <w:rsid w:val="00E61D56"/>
    <w:rsid w:val="00E65B67"/>
    <w:rsid w:val="00E70816"/>
    <w:rsid w:val="00E750E6"/>
    <w:rsid w:val="00E80DFB"/>
    <w:rsid w:val="00E83199"/>
    <w:rsid w:val="00E90F66"/>
    <w:rsid w:val="00E93978"/>
    <w:rsid w:val="00EA25A7"/>
    <w:rsid w:val="00EA60AF"/>
    <w:rsid w:val="00EB0780"/>
    <w:rsid w:val="00EC0162"/>
    <w:rsid w:val="00EC7937"/>
    <w:rsid w:val="00ED4512"/>
    <w:rsid w:val="00EE1488"/>
    <w:rsid w:val="00EE5441"/>
    <w:rsid w:val="00F075E8"/>
    <w:rsid w:val="00F1031B"/>
    <w:rsid w:val="00F1120C"/>
    <w:rsid w:val="00F221B0"/>
    <w:rsid w:val="00F23A66"/>
    <w:rsid w:val="00F26626"/>
    <w:rsid w:val="00F32C4C"/>
    <w:rsid w:val="00F40A12"/>
    <w:rsid w:val="00F4239D"/>
    <w:rsid w:val="00F449BF"/>
    <w:rsid w:val="00F4673E"/>
    <w:rsid w:val="00F46B36"/>
    <w:rsid w:val="00F57A09"/>
    <w:rsid w:val="00F6022E"/>
    <w:rsid w:val="00F60410"/>
    <w:rsid w:val="00F65B4F"/>
    <w:rsid w:val="00F7084C"/>
    <w:rsid w:val="00F75225"/>
    <w:rsid w:val="00F77B60"/>
    <w:rsid w:val="00F80C75"/>
    <w:rsid w:val="00F83895"/>
    <w:rsid w:val="00F87104"/>
    <w:rsid w:val="00FA14C5"/>
    <w:rsid w:val="00FA1C16"/>
    <w:rsid w:val="00FB360D"/>
    <w:rsid w:val="00FC0711"/>
    <w:rsid w:val="00FC3B8B"/>
    <w:rsid w:val="00FC5A28"/>
    <w:rsid w:val="00FC626E"/>
    <w:rsid w:val="00FD039F"/>
    <w:rsid w:val="00FD3C8B"/>
    <w:rsid w:val="00FD477C"/>
    <w:rsid w:val="00FE3E7A"/>
    <w:rsid w:val="00FE488F"/>
    <w:rsid w:val="00FF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23B154D-E7D0-4764-AC5A-70767E5F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0780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rsid w:val="00192DC4"/>
    <w:pPr>
      <w:keepNext/>
      <w:overflowPunct/>
      <w:autoSpaceDE/>
      <w:autoSpaceDN/>
      <w:adjustRightInd/>
      <w:spacing w:after="120" w:line="360" w:lineRule="auto"/>
      <w:textAlignment w:val="auto"/>
      <w:outlineLvl w:val="0"/>
    </w:pPr>
    <w:rPr>
      <w:rFonts w:ascii="Garamond" w:hAnsi="Garamond"/>
      <w:b/>
      <w:sz w:val="24"/>
      <w:szCs w:val="24"/>
    </w:rPr>
  </w:style>
  <w:style w:type="paragraph" w:styleId="Ttulo3">
    <w:name w:val="heading 3"/>
    <w:basedOn w:val="Normal"/>
    <w:next w:val="Normal"/>
    <w:link w:val="Ttulo3Carter"/>
    <w:qFormat/>
    <w:rsid w:val="00263CF8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rcterCarcterCarcterCharCarcterCharCarcter">
    <w:name w:val="Carácter Carácter Carácter Char Carácter Char Carácter"/>
    <w:basedOn w:val="Normal"/>
    <w:rsid w:val="00192DC4"/>
    <w:pPr>
      <w:overflowPunct/>
      <w:autoSpaceDE/>
      <w:autoSpaceDN/>
      <w:adjustRightInd/>
      <w:spacing w:after="160" w:line="240" w:lineRule="exact"/>
      <w:textAlignment w:val="auto"/>
    </w:pPr>
    <w:rPr>
      <w:rFonts w:ascii="Normal" w:hAnsi="Normal"/>
      <w:b/>
      <w:lang w:eastAsia="en-US"/>
    </w:rPr>
  </w:style>
  <w:style w:type="paragraph" w:customStyle="1" w:styleId="Avanodecorpodetexto21">
    <w:name w:val="Avanço de corpo de texto 21"/>
    <w:basedOn w:val="Normal"/>
    <w:rsid w:val="0037367B"/>
    <w:pPr>
      <w:widowControl w:val="0"/>
      <w:overflowPunct/>
      <w:autoSpaceDE/>
      <w:autoSpaceDN/>
      <w:adjustRightInd/>
      <w:spacing w:line="348" w:lineRule="auto"/>
      <w:ind w:left="567"/>
      <w:jc w:val="both"/>
      <w:textAlignment w:val="auto"/>
    </w:pPr>
    <w:rPr>
      <w:rFonts w:ascii="CG Times" w:hAnsi="CG Times"/>
      <w:sz w:val="24"/>
    </w:rPr>
  </w:style>
  <w:style w:type="paragraph" w:styleId="Cabealho">
    <w:name w:val="header"/>
    <w:basedOn w:val="Normal"/>
    <w:link w:val="CabealhoCarter"/>
    <w:rsid w:val="00F32C4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1"/>
    <w:uiPriority w:val="99"/>
    <w:rsid w:val="00F32C4C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F32C4C"/>
  </w:style>
  <w:style w:type="character" w:styleId="Refdecomentrio">
    <w:name w:val="annotation reference"/>
    <w:semiHidden/>
    <w:rsid w:val="004938E1"/>
    <w:rPr>
      <w:sz w:val="16"/>
      <w:szCs w:val="16"/>
    </w:rPr>
  </w:style>
  <w:style w:type="paragraph" w:styleId="Textodecomentrio">
    <w:name w:val="annotation text"/>
    <w:basedOn w:val="Normal"/>
    <w:link w:val="TextodecomentrioCarter"/>
    <w:semiHidden/>
    <w:rsid w:val="004938E1"/>
    <w:pPr>
      <w:overflowPunct/>
      <w:autoSpaceDE/>
      <w:autoSpaceDN/>
      <w:adjustRightInd/>
      <w:textAlignment w:val="auto"/>
    </w:pPr>
  </w:style>
  <w:style w:type="paragraph" w:styleId="Textodebalo">
    <w:name w:val="Balloon Text"/>
    <w:basedOn w:val="Normal"/>
    <w:semiHidden/>
    <w:rsid w:val="004938E1"/>
    <w:rPr>
      <w:rFonts w:ascii="Tahoma" w:hAnsi="Tahoma" w:cs="Tahoma"/>
      <w:sz w:val="16"/>
      <w:szCs w:val="16"/>
    </w:rPr>
  </w:style>
  <w:style w:type="table" w:customStyle="1" w:styleId="Tabelacomgrelha">
    <w:name w:val="Tabela com grelha"/>
    <w:basedOn w:val="Tabelanormal"/>
    <w:rsid w:val="00C965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3Carter">
    <w:name w:val="Título 3 Caráter"/>
    <w:link w:val="Ttulo3"/>
    <w:rsid w:val="00F6022E"/>
    <w:rPr>
      <w:rFonts w:ascii="Arial" w:hAnsi="Arial" w:cs="Arial"/>
      <w:b/>
      <w:bCs/>
      <w:sz w:val="26"/>
      <w:szCs w:val="26"/>
    </w:rPr>
  </w:style>
  <w:style w:type="character" w:customStyle="1" w:styleId="RodapCarter1">
    <w:name w:val="Rodapé Caráter1"/>
    <w:basedOn w:val="Tipodeletrapredefinidodopargrafo"/>
    <w:link w:val="Rodap"/>
    <w:uiPriority w:val="99"/>
    <w:rsid w:val="004E707F"/>
  </w:style>
  <w:style w:type="character" w:customStyle="1" w:styleId="CabealhoCarter">
    <w:name w:val="Cabeçalho Caráter"/>
    <w:basedOn w:val="Tipodeletrapredefinidodopargrafo"/>
    <w:link w:val="Cabealho"/>
    <w:rsid w:val="00DB7F0D"/>
  </w:style>
  <w:style w:type="character" w:customStyle="1" w:styleId="RodapCarter">
    <w:name w:val="Rodapé Caráter"/>
    <w:uiPriority w:val="99"/>
    <w:rsid w:val="005066D0"/>
  </w:style>
  <w:style w:type="paragraph" w:styleId="PargrafodaLista">
    <w:name w:val="List Paragraph"/>
    <w:basedOn w:val="Normal"/>
    <w:uiPriority w:val="34"/>
    <w:qFormat/>
    <w:rsid w:val="008D591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Hiperligao">
    <w:name w:val="Hyperlink"/>
    <w:rsid w:val="001851F9"/>
    <w:rPr>
      <w:color w:val="0563C1"/>
      <w:u w:val="single"/>
    </w:rPr>
  </w:style>
  <w:style w:type="paragraph" w:styleId="Corpodetexto">
    <w:name w:val="Body Text"/>
    <w:basedOn w:val="Normal"/>
    <w:link w:val="CorpodetextoCarter"/>
    <w:rsid w:val="00A20646"/>
    <w:pPr>
      <w:suppressAutoHyphens/>
      <w:autoSpaceDE/>
      <w:autoSpaceDN/>
      <w:adjustRightInd/>
      <w:spacing w:after="140" w:line="276" w:lineRule="auto"/>
      <w:textAlignment w:val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CorpodetextoCarter">
    <w:name w:val="Corpo de texto Caráter"/>
    <w:link w:val="Corpodetexto"/>
    <w:rsid w:val="00A20646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Predefinidas">
    <w:name w:val="Predefinidas"/>
    <w:rsid w:val="00A20646"/>
    <w:pPr>
      <w:suppressAutoHyphens/>
      <w:overflowPunct w:val="0"/>
    </w:pPr>
    <w:rPr>
      <w:rFonts w:ascii="Helvetica" w:eastAsia="Arial Unicode MS" w:hAnsi="Helvetica" w:cs="Arial Unicode MS"/>
      <w:color w:val="000000"/>
      <w:kern w:val="2"/>
      <w:sz w:val="22"/>
      <w:szCs w:val="22"/>
      <w:lang w:eastAsia="zh-CN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003DF0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003DF0"/>
  </w:style>
  <w:style w:type="character" w:customStyle="1" w:styleId="AssuntodecomentrioCarter">
    <w:name w:val="Assunto de comentário Caráter"/>
    <w:link w:val="Assuntodecomentrio"/>
    <w:rsid w:val="00003DF0"/>
    <w:rPr>
      <w:b/>
      <w:bCs/>
    </w:rPr>
  </w:style>
  <w:style w:type="paragraph" w:styleId="Reviso">
    <w:name w:val="Revision"/>
    <w:hidden/>
    <w:uiPriority w:val="99"/>
    <w:semiHidden/>
    <w:rsid w:val="00B71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0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>39</NRActividade>
    <Legislatura xmlns="811b5d06-fec1-4dad-b9db-e7bbb2726bab">XIV</Legislatura>
    <PublicarInternet xmlns="811b5d06-fec1-4dad-b9db-e7bbb2726bab">true</PublicarInternet>
    <DesignacaoTipoActividade xmlns="811b5d06-fec1-4dad-b9db-e7bbb2726bab">Decretos da Assembleia da República</DesignacaoTipoActividade>
    <DataDocumento xmlns="811b5d06-fec1-4dad-b9db-e7bbb2726bab">2020-07-26T23:00:00+00:00</DataDocumento>
    <Assunto xmlns="811b5d06-fec1-4dad-b9db-e7bbb2726bab" xsi:nil="true"/>
    <SubTipoActividade xmlns="811b5d06-fec1-4dad-b9db-e7bbb2726bab" xsi:nil="true"/>
    <TipoActividade xmlns="811b5d06-fec1-4dad-b9db-e7bbb2726bab">TEX</TipoActividade>
    <TipoDocumento xmlns="811b5d06-fec1-4dad-b9db-e7bbb2726bab">Texto</TipoDocumento>
    <IDActividade xmlns="811b5d06-fec1-4dad-b9db-e7bbb2726bab">22253</IDActividade>
    <Sessao xmlns="811b5d06-fec1-4dad-b9db-e7bbb2726bab">1ª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5357EFD4-802E-423A-9594-E2BB955CAB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FE0E35-A759-47A8-B3ED-65781FEF566D}"/>
</file>

<file path=customXml/itemProps3.xml><?xml version="1.0" encoding="utf-8"?>
<ds:datastoreItem xmlns:ds="http://schemas.openxmlformats.org/officeDocument/2006/customXml" ds:itemID="{D7A69484-33F9-4A9A-B71C-4CCD2A264A88}"/>
</file>

<file path=customXml/itemProps4.xml><?xml version="1.0" encoding="utf-8"?>
<ds:datastoreItem xmlns:ds="http://schemas.openxmlformats.org/officeDocument/2006/customXml" ds:itemID="{A680F7D4-9D49-4A94-82DC-D5AC469256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Lei n.º 181/X</vt:lpstr>
    </vt:vector>
  </TitlesOfParts>
  <Company>CEGER-RInG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</dc:title>
  <dc:subject/>
  <dc:creator>appereir</dc:creator>
  <cp:keywords/>
  <cp:lastModifiedBy>Ricardo Costa Santos</cp:lastModifiedBy>
  <cp:revision>2</cp:revision>
  <cp:lastPrinted>2020-07-20T09:26:00Z</cp:lastPrinted>
  <dcterms:created xsi:type="dcterms:W3CDTF">2020-12-03T18:06:00Z</dcterms:created>
  <dcterms:modified xsi:type="dcterms:W3CDTF">2020-12-03T18:06:00Z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112400</vt:r8>
  </property>
</Properties>
</file>