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4"/>
        <w:gridCol w:w="1556"/>
        <w:gridCol w:w="1556"/>
        <w:gridCol w:w="1556"/>
        <w:gridCol w:w="1556"/>
        <w:gridCol w:w="1556"/>
        <w:gridCol w:w="1556"/>
        <w:gridCol w:w="1556"/>
        <w:gridCol w:w="1548"/>
      </w:tblGrid>
      <w:tr w:rsidR="00842A8D" w:rsidRPr="00833EEC" w:rsidTr="00842A8D">
        <w:trPr>
          <w:trHeight w:val="958"/>
        </w:trPr>
        <w:tc>
          <w:tcPr>
            <w:tcW w:w="555" w:type="pct"/>
          </w:tcPr>
          <w:p w:rsidR="00034B29" w:rsidRPr="00833EEC" w:rsidRDefault="00034B29" w:rsidP="00B819AF">
            <w:pPr>
              <w:widowControl w:val="0"/>
              <w:spacing w:after="0" w:line="360" w:lineRule="auto"/>
              <w:jc w:val="center"/>
              <w:rPr>
                <w:rFonts w:eastAsiaTheme="minorEastAsia" w:cstheme="minorHAnsi"/>
                <w:b/>
                <w:bCs/>
                <w:sz w:val="20"/>
                <w:szCs w:val="20"/>
                <w:lang w:eastAsia="pt-PT"/>
              </w:rPr>
            </w:pPr>
          </w:p>
        </w:tc>
        <w:tc>
          <w:tcPr>
            <w:tcW w:w="556" w:type="pct"/>
          </w:tcPr>
          <w:p w:rsidR="00034B29" w:rsidRPr="00034B29" w:rsidRDefault="00034B29" w:rsidP="00034B29">
            <w:pPr>
              <w:pStyle w:val="Standard"/>
              <w:jc w:val="center"/>
              <w:rPr>
                <w:rFonts w:asciiTheme="minorHAnsi" w:hAnsiTheme="minorHAnsi" w:cstheme="minorHAnsi"/>
                <w:b/>
              </w:rPr>
            </w:pPr>
            <w:r w:rsidRPr="00034B29">
              <w:rPr>
                <w:rFonts w:asciiTheme="minorHAnsi" w:hAnsiTheme="minorHAnsi" w:cstheme="minorHAnsi"/>
                <w:b/>
              </w:rPr>
              <w:t>Artigo 1.º</w:t>
            </w:r>
          </w:p>
          <w:p w:rsidR="00034B29" w:rsidRPr="00034B29" w:rsidRDefault="00034B29" w:rsidP="00034B29">
            <w:pPr>
              <w:pStyle w:val="Standard"/>
              <w:jc w:val="center"/>
              <w:rPr>
                <w:rFonts w:asciiTheme="minorHAnsi" w:hAnsiTheme="minorHAnsi" w:cstheme="minorHAnsi"/>
                <w:b/>
              </w:rPr>
            </w:pPr>
            <w:r w:rsidRPr="00034B29">
              <w:rPr>
                <w:rFonts w:asciiTheme="minorHAnsi" w:hAnsiTheme="minorHAnsi" w:cstheme="minorHAnsi"/>
                <w:b/>
              </w:rPr>
              <w:t>Objeto</w:t>
            </w:r>
          </w:p>
          <w:p w:rsidR="00034B29" w:rsidRPr="00034B29" w:rsidRDefault="00034B29" w:rsidP="00034B29">
            <w:pPr>
              <w:pStyle w:val="Standard"/>
              <w:jc w:val="both"/>
              <w:rPr>
                <w:rFonts w:asciiTheme="minorHAnsi" w:hAnsiTheme="minorHAnsi" w:cstheme="minorHAnsi"/>
                <w:bCs/>
              </w:rPr>
            </w:pPr>
            <w:r w:rsidRPr="00034B29">
              <w:rPr>
                <w:rFonts w:asciiTheme="minorHAnsi" w:hAnsiTheme="minorHAnsi" w:cstheme="minorHAnsi"/>
                <w:bCs/>
              </w:rPr>
              <w:t xml:space="preserve">A presente lei altera a Lei Orgânica n.º 1/2001, de 14 de Agosto, alterada pelas Leis Orgânicas n.ºs 5-A/2001, de 26 de novembro, 3/2005, de 29 de agosto, 3/2010, de 15 de dezembro, e 1/2011, de 30 de novembro, Lei n.º 72-A/2015, de 23 de julho, e pelas Leis Orgânicas n.ºs 1/2017, de 2 de maio, 2/2017, de 2 de maio, e 3/2018, de 17 de agosto, 1-A/2020, de 21 de agosto e 4/2020, de 11 de novembro, </w:t>
            </w:r>
            <w:r w:rsidRPr="00034B29">
              <w:rPr>
                <w:rFonts w:asciiTheme="minorHAnsi" w:hAnsiTheme="minorHAnsi" w:cstheme="minorHAnsi"/>
                <w:bCs/>
              </w:rPr>
              <w:lastRenderedPageBreak/>
              <w:t>em matéria de candidaturas propostas por Grupos de Cidadãos Eleitores à eleição dos órgãos das autarquias locais.</w:t>
            </w:r>
          </w:p>
        </w:tc>
        <w:tc>
          <w:tcPr>
            <w:tcW w:w="556" w:type="pct"/>
          </w:tcPr>
          <w:p w:rsidR="00CD65B2" w:rsidRPr="00CD65B2" w:rsidRDefault="00CD65B2" w:rsidP="00CD65B2">
            <w:pPr>
              <w:spacing w:after="0" w:line="240" w:lineRule="auto"/>
              <w:jc w:val="center"/>
              <w:rPr>
                <w:rFonts w:cstheme="minorHAnsi"/>
                <w:b/>
                <w:bCs/>
                <w:sz w:val="20"/>
                <w:szCs w:val="20"/>
              </w:rPr>
            </w:pPr>
            <w:r w:rsidRPr="00CD65B2">
              <w:rPr>
                <w:rFonts w:cstheme="minorHAnsi"/>
                <w:b/>
                <w:bCs/>
                <w:sz w:val="20"/>
                <w:szCs w:val="20"/>
              </w:rPr>
              <w:lastRenderedPageBreak/>
              <w:t>Artigo 1.º</w:t>
            </w:r>
          </w:p>
          <w:p w:rsidR="00CD65B2" w:rsidRPr="00CD65B2" w:rsidRDefault="00CD65B2" w:rsidP="00CD65B2">
            <w:pPr>
              <w:spacing w:after="0" w:line="240" w:lineRule="auto"/>
              <w:jc w:val="center"/>
              <w:rPr>
                <w:rFonts w:cstheme="minorHAnsi"/>
                <w:b/>
                <w:bCs/>
                <w:sz w:val="20"/>
                <w:szCs w:val="20"/>
              </w:rPr>
            </w:pPr>
            <w:r w:rsidRPr="00CD65B2">
              <w:rPr>
                <w:rFonts w:cstheme="minorHAnsi"/>
                <w:b/>
                <w:bCs/>
                <w:sz w:val="20"/>
                <w:szCs w:val="20"/>
              </w:rPr>
              <w:t>Objeto</w:t>
            </w:r>
          </w:p>
          <w:p w:rsidR="00034B29" w:rsidRPr="00CD65B2" w:rsidRDefault="00CD65B2" w:rsidP="00CD65B2">
            <w:pPr>
              <w:spacing w:after="0" w:line="240" w:lineRule="auto"/>
              <w:jc w:val="both"/>
              <w:rPr>
                <w:rFonts w:cstheme="minorHAnsi"/>
                <w:sz w:val="20"/>
                <w:szCs w:val="20"/>
              </w:rPr>
            </w:pPr>
            <w:r w:rsidRPr="00CD65B2">
              <w:rPr>
                <w:rFonts w:cstheme="minorHAnsi"/>
                <w:sz w:val="20"/>
                <w:szCs w:val="20"/>
              </w:rPr>
              <w:t xml:space="preserve">A presente lei assegura a suspensão de vigência das alterações que limitam os direitos de candidatura dos pequenos partidos e dos grupos de cidadãos eleitores, aprovadas pela Lei Orgânica n.º 1-A/2020, de 21 de Agosto, e procede à décima primeira alteração à Lei Orgânica n.º 1/2001, de 14 de Agosto, que regula a eleição dos titulares dos órgãos das autarquias locais, alterada pelas Leis </w:t>
            </w:r>
            <w:r w:rsidRPr="00CD65B2">
              <w:rPr>
                <w:rFonts w:cstheme="minorHAnsi"/>
                <w:sz w:val="20"/>
                <w:szCs w:val="20"/>
              </w:rPr>
              <w:lastRenderedPageBreak/>
              <w:t xml:space="preserve">Orgânicas </w:t>
            </w:r>
            <w:proofErr w:type="spellStart"/>
            <w:r w:rsidRPr="00CD65B2">
              <w:rPr>
                <w:rFonts w:cstheme="minorHAnsi"/>
                <w:sz w:val="20"/>
                <w:szCs w:val="20"/>
              </w:rPr>
              <w:t>n.os</w:t>
            </w:r>
            <w:proofErr w:type="spellEnd"/>
            <w:r w:rsidRPr="00CD65B2">
              <w:rPr>
                <w:rFonts w:cstheme="minorHAnsi"/>
                <w:sz w:val="20"/>
                <w:szCs w:val="20"/>
              </w:rPr>
              <w:t xml:space="preserve"> 5-A/2001, de 26 de novembro, 3/2005, de 29 de agosto, 3/2010, de 15 de dezembro, e 1/2011, de 30 de novembro, pela Lei n.º 72-A/2015, de 23 de julho, e pelas Leis Orgânicas </w:t>
            </w:r>
            <w:proofErr w:type="spellStart"/>
            <w:r w:rsidRPr="00CD65B2">
              <w:rPr>
                <w:rFonts w:cstheme="minorHAnsi"/>
                <w:sz w:val="20"/>
                <w:szCs w:val="20"/>
              </w:rPr>
              <w:t>n.os</w:t>
            </w:r>
            <w:proofErr w:type="spellEnd"/>
            <w:r w:rsidRPr="00CD65B2">
              <w:rPr>
                <w:rFonts w:cstheme="minorHAnsi"/>
                <w:sz w:val="20"/>
                <w:szCs w:val="20"/>
              </w:rPr>
              <w:t xml:space="preserve"> 1/2017 e 2/2017, de 2 de maio, 3/2018, de 17 de agosto, 1-A/2020, de 21 de agosto, e 4/2020, de 11 de novembro.</w:t>
            </w:r>
          </w:p>
        </w:tc>
        <w:tc>
          <w:tcPr>
            <w:tcW w:w="556" w:type="pct"/>
          </w:tcPr>
          <w:p w:rsidR="00ED7594" w:rsidRPr="00ED7594" w:rsidRDefault="00ED7594" w:rsidP="00ED7594">
            <w:pPr>
              <w:pStyle w:val="Estilo1"/>
              <w:spacing w:line="240" w:lineRule="auto"/>
              <w:jc w:val="center"/>
              <w:rPr>
                <w:rFonts w:asciiTheme="minorHAnsi" w:hAnsiTheme="minorHAnsi" w:cstheme="minorHAnsi"/>
                <w:b/>
                <w:bCs/>
                <w:sz w:val="20"/>
                <w:szCs w:val="20"/>
              </w:rPr>
            </w:pPr>
            <w:r w:rsidRPr="00ED7594">
              <w:rPr>
                <w:rFonts w:asciiTheme="minorHAnsi" w:hAnsiTheme="minorHAnsi" w:cstheme="minorHAnsi"/>
                <w:b/>
                <w:bCs/>
                <w:sz w:val="20"/>
                <w:szCs w:val="20"/>
              </w:rPr>
              <w:lastRenderedPageBreak/>
              <w:t>Artigo 1.º</w:t>
            </w:r>
          </w:p>
          <w:p w:rsidR="00ED7594" w:rsidRPr="00ED7594" w:rsidRDefault="00ED7594" w:rsidP="00ED7594">
            <w:pPr>
              <w:pStyle w:val="Estilo1"/>
              <w:spacing w:line="240" w:lineRule="auto"/>
              <w:jc w:val="center"/>
              <w:rPr>
                <w:rFonts w:asciiTheme="minorHAnsi" w:hAnsiTheme="minorHAnsi" w:cstheme="minorHAnsi"/>
                <w:b/>
                <w:bCs/>
                <w:sz w:val="20"/>
                <w:szCs w:val="20"/>
              </w:rPr>
            </w:pPr>
            <w:r w:rsidRPr="00ED7594">
              <w:rPr>
                <w:rFonts w:asciiTheme="minorHAnsi" w:hAnsiTheme="minorHAnsi" w:cstheme="minorHAnsi"/>
                <w:b/>
                <w:bCs/>
                <w:sz w:val="20"/>
                <w:szCs w:val="20"/>
              </w:rPr>
              <w:t>Objeto</w:t>
            </w:r>
          </w:p>
          <w:p w:rsidR="00ED7594" w:rsidRPr="00ED7594" w:rsidRDefault="00ED7594" w:rsidP="00ED7594">
            <w:pPr>
              <w:pStyle w:val="Estilo1"/>
              <w:spacing w:line="240" w:lineRule="auto"/>
              <w:rPr>
                <w:rFonts w:asciiTheme="minorHAnsi" w:hAnsiTheme="minorHAnsi" w:cstheme="minorHAnsi"/>
                <w:sz w:val="20"/>
                <w:szCs w:val="20"/>
              </w:rPr>
            </w:pPr>
            <w:r w:rsidRPr="00ED7594">
              <w:rPr>
                <w:rFonts w:asciiTheme="minorHAnsi" w:hAnsiTheme="minorHAnsi" w:cstheme="minorHAnsi"/>
                <w:sz w:val="20"/>
                <w:szCs w:val="20"/>
              </w:rPr>
              <w:t>1 – A presente lei estabelece um regime excecional e temporário, no âmbito da situação epidemiológica provocada pelo vírus SARS-Cov2 e pela doença da COVID-19, de redução do número de proponentes necessários à apresentação de candidaturas de grupos de cidadãos às eleições gerais para os órgãos das autarquias locais a realizar em 2021.</w:t>
            </w:r>
          </w:p>
          <w:p w:rsidR="00ED7594" w:rsidRPr="00ED7594" w:rsidRDefault="00ED7594" w:rsidP="00ED7594">
            <w:pPr>
              <w:pStyle w:val="Estilo1"/>
              <w:spacing w:line="240" w:lineRule="auto"/>
              <w:rPr>
                <w:rFonts w:asciiTheme="minorHAnsi" w:hAnsiTheme="minorHAnsi" w:cstheme="minorHAnsi"/>
                <w:sz w:val="20"/>
                <w:szCs w:val="20"/>
              </w:rPr>
            </w:pPr>
            <w:r w:rsidRPr="00ED7594">
              <w:rPr>
                <w:rFonts w:asciiTheme="minorHAnsi" w:hAnsiTheme="minorHAnsi" w:cstheme="minorHAnsi"/>
                <w:sz w:val="20"/>
                <w:szCs w:val="20"/>
              </w:rPr>
              <w:t>2 – A presente lei procede, ainda:</w:t>
            </w:r>
          </w:p>
          <w:p w:rsidR="00ED7594" w:rsidRPr="00ED7594" w:rsidRDefault="00ED7594" w:rsidP="00ED7594">
            <w:pPr>
              <w:pStyle w:val="Estilo1"/>
              <w:spacing w:line="240" w:lineRule="auto"/>
              <w:rPr>
                <w:rFonts w:asciiTheme="minorHAnsi" w:hAnsiTheme="minorHAnsi" w:cstheme="minorHAnsi"/>
                <w:sz w:val="20"/>
                <w:szCs w:val="20"/>
              </w:rPr>
            </w:pPr>
            <w:r w:rsidRPr="00ED7594">
              <w:rPr>
                <w:rFonts w:asciiTheme="minorHAnsi" w:hAnsiTheme="minorHAnsi" w:cstheme="minorHAnsi"/>
                <w:sz w:val="20"/>
                <w:szCs w:val="20"/>
              </w:rPr>
              <w:lastRenderedPageBreak/>
              <w:t>a)</w:t>
            </w:r>
            <w:r w:rsidRPr="00ED7594">
              <w:rPr>
                <w:rFonts w:asciiTheme="minorHAnsi" w:hAnsiTheme="minorHAnsi" w:cstheme="minorHAnsi"/>
                <w:sz w:val="20"/>
                <w:szCs w:val="20"/>
              </w:rPr>
              <w:tab/>
              <w:t xml:space="preserve">À vigésima terceira alteração à Lei Eleitoral do Presidente da República, aprovada pelo Decreto-Lei n.º 319-A/76, de 3 de maio, alterado pelos Decretos-Leis n.ºs 377-A/76, de 19 de maio, 445-A/76, de 4 de junho, 456-A/76, de 8 de junho, 472-A/76, de 15 de junho, 472-B/76, de 15 de junho, e 495-A/76, de 24 de junho, pela Lei n.º 143/85, de 26 de novembro, pelo Decreto-Lei n.º 55/88, de 26 de fevereiro, pelas </w:t>
            </w:r>
            <w:r w:rsidRPr="00ED7594">
              <w:rPr>
                <w:rFonts w:asciiTheme="minorHAnsi" w:hAnsiTheme="minorHAnsi" w:cstheme="minorHAnsi"/>
                <w:sz w:val="20"/>
                <w:szCs w:val="20"/>
              </w:rPr>
              <w:lastRenderedPageBreak/>
              <w:t xml:space="preserve">Leis n.ºs 31/91, de 20 de julho, 72/93, de 30 de novembro, 11/95, de 22 de abril, 35/95, de 18 de agosto, e 110/97, de 16 de setembro, e pelas Leis Orgânicas n.ºs 3/2000, de 24 de agosto, 2/2001, de 25 de agosto, 4/2005, de 8 de setembro, 5/2005, de 8 de setembro, 3/2010, de 15 de dezembro, e 1/2011, de 30 de novembro, pela Lei n.º 72-A/2015, de 23 de julho, e pelas Leis Orgânicas n.º 3/2018, de 17 de agosto, e n.º 4/2020, de </w:t>
            </w:r>
            <w:r w:rsidRPr="00ED7594">
              <w:rPr>
                <w:rFonts w:asciiTheme="minorHAnsi" w:hAnsiTheme="minorHAnsi" w:cstheme="minorHAnsi"/>
                <w:sz w:val="20"/>
                <w:szCs w:val="20"/>
              </w:rPr>
              <w:lastRenderedPageBreak/>
              <w:t>11 de novembro;</w:t>
            </w:r>
          </w:p>
          <w:p w:rsidR="003953C8" w:rsidRDefault="00ED7594" w:rsidP="003953C8">
            <w:pPr>
              <w:pStyle w:val="Estilo1"/>
              <w:spacing w:line="240" w:lineRule="auto"/>
              <w:jc w:val="center"/>
              <w:rPr>
                <w:rFonts w:asciiTheme="minorHAnsi" w:hAnsiTheme="minorHAnsi" w:cstheme="minorHAnsi"/>
                <w:b/>
                <w:bCs/>
                <w:sz w:val="20"/>
                <w:szCs w:val="20"/>
              </w:rPr>
            </w:pPr>
            <w:r w:rsidRPr="00ED7594">
              <w:rPr>
                <w:rFonts w:asciiTheme="minorHAnsi" w:hAnsiTheme="minorHAnsi" w:cstheme="minorHAnsi"/>
                <w:sz w:val="20"/>
                <w:szCs w:val="20"/>
              </w:rPr>
              <w:t>b)</w:t>
            </w:r>
            <w:r w:rsidRPr="00ED7594">
              <w:rPr>
                <w:rFonts w:asciiTheme="minorHAnsi" w:hAnsiTheme="minorHAnsi" w:cstheme="minorHAnsi"/>
                <w:sz w:val="20"/>
                <w:szCs w:val="20"/>
              </w:rPr>
              <w:tab/>
              <w:t xml:space="preserve">À décima primeira alteração à Lei Orgânica n.º 1/2001, de 14 de agosto, que regula a eleição dos órgãos das autarquias locais, alterada pelas Leis Orgânicas n.ºs 5-A/2001, de 26 de novembro, 3/2005, de 29 de agosto, 3/2010, de 15 de dezembro, e 1/2011, de 30 de novembro, Lei n.º 72-A/2015, de 23 de julho, e pelas Leis Orgânicas n.ºs 1 e 2/2017, de 2 de maio, 3/2018 de 17 de agosto, 1-A/2020, de 21 </w:t>
            </w:r>
            <w:r w:rsidRPr="00ED7594">
              <w:rPr>
                <w:rFonts w:asciiTheme="minorHAnsi" w:hAnsiTheme="minorHAnsi" w:cstheme="minorHAnsi"/>
                <w:sz w:val="20"/>
                <w:szCs w:val="20"/>
              </w:rPr>
              <w:lastRenderedPageBreak/>
              <w:t>de agosto, e 4/2020, de 11 de novembro</w:t>
            </w:r>
            <w:r w:rsidR="003953C8" w:rsidRPr="00833EEC">
              <w:rPr>
                <w:rFonts w:asciiTheme="minorHAnsi" w:hAnsiTheme="minorHAnsi" w:cstheme="minorHAnsi"/>
                <w:b/>
                <w:bCs/>
                <w:sz w:val="20"/>
                <w:szCs w:val="20"/>
              </w:rPr>
              <w:t xml:space="preserve"> </w:t>
            </w:r>
          </w:p>
          <w:p w:rsidR="003953C8" w:rsidRDefault="003953C8" w:rsidP="003953C8">
            <w:pPr>
              <w:pStyle w:val="Estilo1"/>
              <w:spacing w:line="240" w:lineRule="auto"/>
              <w:jc w:val="center"/>
              <w:rPr>
                <w:rFonts w:asciiTheme="minorHAnsi" w:hAnsiTheme="minorHAnsi" w:cstheme="minorHAnsi"/>
                <w:b/>
                <w:bCs/>
                <w:sz w:val="20"/>
                <w:szCs w:val="20"/>
              </w:rPr>
            </w:pPr>
          </w:p>
          <w:p w:rsidR="003953C8" w:rsidRPr="00833EEC" w:rsidRDefault="003953C8" w:rsidP="003953C8">
            <w:pPr>
              <w:pStyle w:val="Estilo1"/>
              <w:spacing w:line="240" w:lineRule="auto"/>
              <w:jc w:val="center"/>
              <w:rPr>
                <w:rFonts w:asciiTheme="minorHAnsi" w:hAnsiTheme="minorHAnsi" w:cstheme="minorHAnsi"/>
                <w:b/>
                <w:bCs/>
                <w:sz w:val="20"/>
                <w:szCs w:val="20"/>
              </w:rPr>
            </w:pPr>
            <w:r w:rsidRPr="00833EEC">
              <w:rPr>
                <w:rFonts w:asciiTheme="minorHAnsi" w:hAnsiTheme="minorHAnsi" w:cstheme="minorHAnsi"/>
                <w:b/>
                <w:bCs/>
                <w:sz w:val="20"/>
                <w:szCs w:val="20"/>
              </w:rPr>
              <w:t>Artigo 2.º</w:t>
            </w:r>
          </w:p>
          <w:p w:rsidR="003953C8" w:rsidRPr="00833EEC" w:rsidRDefault="003953C8" w:rsidP="003953C8">
            <w:pPr>
              <w:pStyle w:val="Estilo1"/>
              <w:spacing w:line="240" w:lineRule="auto"/>
              <w:jc w:val="center"/>
              <w:rPr>
                <w:rFonts w:asciiTheme="minorHAnsi" w:hAnsiTheme="minorHAnsi" w:cstheme="minorHAnsi"/>
                <w:b/>
                <w:bCs/>
                <w:sz w:val="20"/>
                <w:szCs w:val="20"/>
              </w:rPr>
            </w:pPr>
            <w:r w:rsidRPr="00833EEC">
              <w:rPr>
                <w:rFonts w:asciiTheme="minorHAnsi" w:hAnsiTheme="minorHAnsi" w:cstheme="minorHAnsi"/>
                <w:b/>
                <w:bCs/>
                <w:sz w:val="20"/>
                <w:szCs w:val="20"/>
              </w:rPr>
              <w:t>Redução excecional e temporária do número de cidadãos eleitores</w:t>
            </w:r>
          </w:p>
          <w:p w:rsidR="003953C8" w:rsidRDefault="003953C8" w:rsidP="003953C8">
            <w:pPr>
              <w:spacing w:after="0" w:line="240" w:lineRule="auto"/>
              <w:jc w:val="both"/>
              <w:rPr>
                <w:rFonts w:cstheme="minorHAnsi"/>
                <w:sz w:val="20"/>
                <w:szCs w:val="20"/>
              </w:rPr>
            </w:pPr>
            <w:r w:rsidRPr="00833EEC">
              <w:rPr>
                <w:rFonts w:cstheme="minorHAnsi"/>
                <w:sz w:val="20"/>
                <w:szCs w:val="20"/>
              </w:rPr>
              <w:t xml:space="preserve">Em 2021, excecionalmente e em derrogação do disposto no n.º 1 do artigo 19.º da Lei Orgânica n.º 1/2001, de 14 de agosto, que regula a eleição dos titulares dos órgãos das autarquias locais, alterada pelas Leis Orgânicas n.ºs 5-A/2001, de 26 de novembro, 3/2005, de 29 </w:t>
            </w:r>
            <w:r w:rsidRPr="00833EEC">
              <w:rPr>
                <w:rFonts w:cstheme="minorHAnsi"/>
                <w:sz w:val="20"/>
                <w:szCs w:val="20"/>
              </w:rPr>
              <w:lastRenderedPageBreak/>
              <w:t xml:space="preserve">de agosto, 3/2010, de 15 de dezembro, e 1/2011, de 30 de novembro, Lei n.º 72-A/2015, de 23 de julho, e pelas Leis Orgânicas n.ºs 1 e 2/2017, de 2 de maio, 3/2018 de 17 de agosto, 1-A/2020, de 21 de agosto, e 4/2020, de 11 de novembro, as listas de candidatos aos órgãos das autarquias locais são propostas por um número de cidadãos eleitores correspondente a 2,25% dos eleitores inscritos no respetivo </w:t>
            </w:r>
            <w:r w:rsidRPr="00833EEC">
              <w:rPr>
                <w:rFonts w:cstheme="minorHAnsi"/>
                <w:sz w:val="20"/>
                <w:szCs w:val="20"/>
              </w:rPr>
              <w:lastRenderedPageBreak/>
              <w:t>recenseamento, mantendo-se as correções previstas no n.º 2 do artigo 19.º da Lei Orgânica n.º 1/2001, de 14 de agosto, na sua redação atual.</w:t>
            </w:r>
          </w:p>
          <w:p w:rsidR="00034B29" w:rsidRDefault="00034B29" w:rsidP="00ED7594">
            <w:pPr>
              <w:pStyle w:val="Estilo1"/>
              <w:spacing w:line="240" w:lineRule="auto"/>
              <w:rPr>
                <w:rFonts w:asciiTheme="minorHAnsi" w:hAnsiTheme="minorHAnsi" w:cstheme="minorHAnsi"/>
                <w:sz w:val="20"/>
                <w:szCs w:val="20"/>
              </w:rPr>
            </w:pPr>
          </w:p>
          <w:p w:rsidR="003953C8" w:rsidRPr="003953C8" w:rsidRDefault="003953C8" w:rsidP="003953C8">
            <w:pPr>
              <w:pStyle w:val="Estilo1"/>
              <w:spacing w:line="240" w:lineRule="auto"/>
              <w:jc w:val="center"/>
              <w:rPr>
                <w:rFonts w:asciiTheme="minorHAnsi" w:hAnsiTheme="minorHAnsi" w:cstheme="minorHAnsi"/>
                <w:b/>
                <w:bCs/>
                <w:sz w:val="20"/>
                <w:szCs w:val="20"/>
              </w:rPr>
            </w:pPr>
            <w:r w:rsidRPr="003953C8">
              <w:rPr>
                <w:rFonts w:asciiTheme="minorHAnsi" w:hAnsiTheme="minorHAnsi" w:cstheme="minorHAnsi"/>
                <w:b/>
                <w:bCs/>
                <w:sz w:val="20"/>
                <w:szCs w:val="20"/>
              </w:rPr>
              <w:t>Artigo 6.º</w:t>
            </w:r>
          </w:p>
          <w:p w:rsidR="003953C8" w:rsidRPr="003953C8" w:rsidRDefault="003953C8" w:rsidP="003953C8">
            <w:pPr>
              <w:pStyle w:val="Estilo1"/>
              <w:spacing w:line="240" w:lineRule="auto"/>
              <w:jc w:val="center"/>
              <w:rPr>
                <w:rFonts w:asciiTheme="minorHAnsi" w:hAnsiTheme="minorHAnsi" w:cstheme="minorHAnsi"/>
                <w:b/>
                <w:bCs/>
                <w:sz w:val="20"/>
                <w:szCs w:val="20"/>
              </w:rPr>
            </w:pPr>
            <w:r w:rsidRPr="003953C8">
              <w:rPr>
                <w:rFonts w:asciiTheme="minorHAnsi" w:hAnsiTheme="minorHAnsi" w:cstheme="minorHAnsi"/>
                <w:b/>
                <w:bCs/>
                <w:sz w:val="20"/>
                <w:szCs w:val="20"/>
              </w:rPr>
              <w:t>Vigência</w:t>
            </w:r>
          </w:p>
          <w:p w:rsidR="003953C8" w:rsidRPr="00833EEC" w:rsidRDefault="003953C8" w:rsidP="003953C8">
            <w:pPr>
              <w:pStyle w:val="Estilo1"/>
              <w:spacing w:line="240" w:lineRule="auto"/>
              <w:rPr>
                <w:rFonts w:asciiTheme="minorHAnsi" w:hAnsiTheme="minorHAnsi" w:cstheme="minorHAnsi"/>
                <w:sz w:val="20"/>
                <w:szCs w:val="20"/>
              </w:rPr>
            </w:pPr>
            <w:r w:rsidRPr="003953C8">
              <w:rPr>
                <w:rFonts w:asciiTheme="minorHAnsi" w:hAnsiTheme="minorHAnsi" w:cstheme="minorHAnsi"/>
                <w:sz w:val="20"/>
                <w:szCs w:val="20"/>
              </w:rPr>
              <w:t>Por causa da situação de pandemia, o disposto no artigo 2.º da presente lei tem vigência excecional e temporária, sendo apenas aplicável às eleições gerais para os órgãos das autarquias locais a realizar em 2021.</w:t>
            </w:r>
          </w:p>
        </w:tc>
        <w:tc>
          <w:tcPr>
            <w:tcW w:w="556" w:type="pct"/>
          </w:tcPr>
          <w:p w:rsidR="00A0054C" w:rsidRPr="00A0054C" w:rsidRDefault="00A0054C" w:rsidP="00A0054C">
            <w:pPr>
              <w:tabs>
                <w:tab w:val="left" w:pos="709"/>
              </w:tabs>
              <w:spacing w:after="0" w:line="240" w:lineRule="auto"/>
              <w:jc w:val="center"/>
              <w:rPr>
                <w:rFonts w:cstheme="minorHAnsi"/>
                <w:b/>
                <w:sz w:val="20"/>
                <w:szCs w:val="20"/>
              </w:rPr>
            </w:pPr>
            <w:r w:rsidRPr="00A0054C">
              <w:rPr>
                <w:rFonts w:cstheme="minorHAnsi"/>
                <w:b/>
                <w:sz w:val="20"/>
                <w:szCs w:val="20"/>
              </w:rPr>
              <w:lastRenderedPageBreak/>
              <w:t>Artigo 1.º</w:t>
            </w:r>
          </w:p>
          <w:p w:rsidR="00A0054C" w:rsidRPr="00A0054C" w:rsidRDefault="00A0054C" w:rsidP="00A0054C">
            <w:pPr>
              <w:tabs>
                <w:tab w:val="left" w:pos="709"/>
              </w:tabs>
              <w:spacing w:after="0" w:line="240" w:lineRule="auto"/>
              <w:jc w:val="center"/>
              <w:rPr>
                <w:rFonts w:cstheme="minorHAnsi"/>
                <w:b/>
                <w:sz w:val="20"/>
                <w:szCs w:val="20"/>
              </w:rPr>
            </w:pPr>
            <w:r w:rsidRPr="00A0054C">
              <w:rPr>
                <w:rFonts w:cstheme="minorHAnsi"/>
                <w:b/>
                <w:sz w:val="20"/>
                <w:szCs w:val="20"/>
              </w:rPr>
              <w:t>Objeto</w:t>
            </w:r>
          </w:p>
          <w:p w:rsidR="00A0054C" w:rsidRPr="00A0054C" w:rsidRDefault="00A0054C" w:rsidP="00A0054C">
            <w:pPr>
              <w:tabs>
                <w:tab w:val="left" w:pos="709"/>
              </w:tabs>
              <w:spacing w:after="0" w:line="240" w:lineRule="auto"/>
              <w:jc w:val="both"/>
              <w:rPr>
                <w:rFonts w:cstheme="minorHAnsi"/>
                <w:bCs/>
                <w:sz w:val="20"/>
                <w:szCs w:val="20"/>
              </w:rPr>
            </w:pPr>
            <w:r w:rsidRPr="00A0054C">
              <w:rPr>
                <w:rFonts w:cstheme="minorHAnsi"/>
                <w:bCs/>
                <w:sz w:val="20"/>
                <w:szCs w:val="20"/>
              </w:rPr>
              <w:t>A presente lei procede à:</w:t>
            </w:r>
          </w:p>
          <w:p w:rsidR="00A0054C" w:rsidRPr="00A0054C" w:rsidRDefault="00A0054C" w:rsidP="00A0054C">
            <w:pPr>
              <w:tabs>
                <w:tab w:val="left" w:pos="709"/>
              </w:tabs>
              <w:spacing w:after="0" w:line="240" w:lineRule="auto"/>
              <w:jc w:val="both"/>
              <w:rPr>
                <w:rFonts w:cstheme="minorHAnsi"/>
                <w:bCs/>
                <w:sz w:val="20"/>
                <w:szCs w:val="20"/>
              </w:rPr>
            </w:pPr>
            <w:r w:rsidRPr="00A0054C">
              <w:rPr>
                <w:rFonts w:cstheme="minorHAnsi"/>
                <w:bCs/>
                <w:sz w:val="20"/>
                <w:szCs w:val="20"/>
              </w:rPr>
              <w:t xml:space="preserve">a) Décima primeira alteração à Lei Orgânica n.º 1/2001, de 14 de agosto, que regula a eleição dos titulares dos órgãos das autarquias locais, alterada pelas Leis Orgânicas n.ºs 5-A/2001, de 26 de novembro, 3/2005, de 29 de agosto, 3/2010, de 15 de dezembro, e 1/2011, de 30 de novembro, pela Lei n.º 72-A/2015, de 23 de julho, e pelas Leis Orgânicas n.ºs 1/2017, de 2 de maio, </w:t>
            </w:r>
            <w:r w:rsidRPr="00A0054C">
              <w:rPr>
                <w:rFonts w:cstheme="minorHAnsi"/>
                <w:bCs/>
                <w:sz w:val="20"/>
                <w:szCs w:val="20"/>
              </w:rPr>
              <w:lastRenderedPageBreak/>
              <w:t>2/2017, de 2 de maio, 3/2018, de 17 de agosto, 1-A/2020, de 21 de agosto e 4/2020, de 11 de novembro.</w:t>
            </w:r>
          </w:p>
          <w:p w:rsidR="00034B29" w:rsidRPr="00833EEC" w:rsidRDefault="00A0054C" w:rsidP="00A0054C">
            <w:pPr>
              <w:tabs>
                <w:tab w:val="left" w:pos="709"/>
              </w:tabs>
              <w:spacing w:after="0" w:line="240" w:lineRule="auto"/>
              <w:jc w:val="both"/>
              <w:rPr>
                <w:rFonts w:cstheme="minorHAnsi"/>
                <w:bCs/>
                <w:sz w:val="20"/>
                <w:szCs w:val="20"/>
              </w:rPr>
            </w:pPr>
            <w:r w:rsidRPr="00A0054C">
              <w:rPr>
                <w:rFonts w:cstheme="minorHAnsi"/>
                <w:bCs/>
                <w:sz w:val="20"/>
                <w:szCs w:val="20"/>
              </w:rPr>
              <w:t>b) Sexta alteração à Lei n.º 43/90, de 10 de agosto (Exercício do direito de petição), alterada pelas Leis n.ºs 6/93, de 1 de março, 15/2003, de 4 de junho, 45/2007, de 24 de agosto, 51/2017, de 13 de julho e 63/2020 de 29 de outubro.</w:t>
            </w:r>
          </w:p>
        </w:tc>
        <w:tc>
          <w:tcPr>
            <w:tcW w:w="556" w:type="pct"/>
          </w:tcPr>
          <w:p w:rsidR="00266BA4" w:rsidRPr="00266BA4" w:rsidRDefault="00266BA4" w:rsidP="00266BA4">
            <w:pPr>
              <w:spacing w:after="0" w:line="240" w:lineRule="auto"/>
              <w:jc w:val="center"/>
              <w:rPr>
                <w:rFonts w:cstheme="minorHAnsi"/>
                <w:b/>
                <w:bCs/>
                <w:sz w:val="20"/>
                <w:szCs w:val="20"/>
              </w:rPr>
            </w:pPr>
            <w:r w:rsidRPr="00266BA4">
              <w:rPr>
                <w:rFonts w:cstheme="minorHAnsi"/>
                <w:b/>
                <w:bCs/>
                <w:sz w:val="20"/>
                <w:szCs w:val="20"/>
              </w:rPr>
              <w:lastRenderedPageBreak/>
              <w:t>Artigo 1.º</w:t>
            </w:r>
          </w:p>
          <w:p w:rsidR="00266BA4" w:rsidRPr="00266BA4" w:rsidRDefault="00266BA4" w:rsidP="00266BA4">
            <w:pPr>
              <w:spacing w:after="0" w:line="240" w:lineRule="auto"/>
              <w:jc w:val="center"/>
              <w:rPr>
                <w:rFonts w:cstheme="minorHAnsi"/>
                <w:b/>
                <w:bCs/>
                <w:sz w:val="20"/>
                <w:szCs w:val="20"/>
              </w:rPr>
            </w:pPr>
            <w:r w:rsidRPr="00266BA4">
              <w:rPr>
                <w:rFonts w:cstheme="minorHAnsi"/>
                <w:b/>
                <w:bCs/>
                <w:sz w:val="20"/>
                <w:szCs w:val="20"/>
              </w:rPr>
              <w:t>Objeto</w:t>
            </w:r>
          </w:p>
          <w:p w:rsidR="00034B29" w:rsidRPr="00833EEC" w:rsidRDefault="00266BA4" w:rsidP="00266BA4">
            <w:pPr>
              <w:spacing w:after="0" w:line="240" w:lineRule="auto"/>
              <w:jc w:val="both"/>
              <w:rPr>
                <w:rFonts w:cstheme="minorHAnsi"/>
                <w:sz w:val="20"/>
                <w:szCs w:val="20"/>
              </w:rPr>
            </w:pPr>
            <w:r w:rsidRPr="00266BA4">
              <w:rPr>
                <w:rFonts w:cstheme="minorHAnsi"/>
                <w:sz w:val="20"/>
                <w:szCs w:val="20"/>
              </w:rPr>
              <w:t xml:space="preserve">A presente lei procede à décima primeira alteração à Lei Orgânica n.º 1/2001, de 14 de agosto, que regula a eleição dos titulares dos órgãos das autarquias locais, alterada pelas Leis Orgânicas n.ºs 5-A/2001, de 26 de novembro, 3/2005, de 29 de agosto, 3/2010, de 15 de dezembro, e 1/2011, de 30 de novembro, pela Lei n.º 72-A/2015, de 23 de julho, e pelas Leis Orgânicas n.ºs 1/2017, de 2 de maio, 2/2017, de 2 de </w:t>
            </w:r>
            <w:r w:rsidRPr="00266BA4">
              <w:rPr>
                <w:rFonts w:cstheme="minorHAnsi"/>
                <w:sz w:val="20"/>
                <w:szCs w:val="20"/>
              </w:rPr>
              <w:lastRenderedPageBreak/>
              <w:t>maio, 3/2018, de 17 de agosto, 1- A/2020, de 21 de agosto e 4/2020, de 11 de novembro.</w:t>
            </w:r>
          </w:p>
        </w:tc>
        <w:tc>
          <w:tcPr>
            <w:tcW w:w="556" w:type="pct"/>
          </w:tcPr>
          <w:p w:rsidR="00034B29" w:rsidRPr="00833EEC" w:rsidRDefault="00034B29" w:rsidP="00FC4C68">
            <w:pPr>
              <w:spacing w:after="0" w:line="240" w:lineRule="auto"/>
              <w:jc w:val="center"/>
              <w:rPr>
                <w:rFonts w:cstheme="minorHAnsi"/>
                <w:bCs/>
                <w:sz w:val="20"/>
                <w:szCs w:val="20"/>
              </w:rPr>
            </w:pPr>
          </w:p>
        </w:tc>
        <w:tc>
          <w:tcPr>
            <w:tcW w:w="556" w:type="pct"/>
          </w:tcPr>
          <w:p w:rsidR="00FD66D1" w:rsidRPr="00FD66D1" w:rsidRDefault="00FD66D1" w:rsidP="00FD66D1">
            <w:pPr>
              <w:spacing w:after="0" w:line="240" w:lineRule="auto"/>
              <w:jc w:val="center"/>
              <w:rPr>
                <w:rFonts w:cstheme="minorHAnsi"/>
                <w:b/>
                <w:bCs/>
                <w:sz w:val="20"/>
                <w:szCs w:val="20"/>
              </w:rPr>
            </w:pPr>
            <w:r w:rsidRPr="00FD66D1">
              <w:rPr>
                <w:rFonts w:cstheme="minorHAnsi"/>
                <w:b/>
                <w:bCs/>
                <w:sz w:val="20"/>
                <w:szCs w:val="20"/>
              </w:rPr>
              <w:t>Artigo 1.º</w:t>
            </w:r>
          </w:p>
          <w:p w:rsidR="00FD66D1" w:rsidRPr="00FD66D1" w:rsidRDefault="00FD66D1" w:rsidP="00FD66D1">
            <w:pPr>
              <w:spacing w:after="0" w:line="240" w:lineRule="auto"/>
              <w:jc w:val="center"/>
              <w:rPr>
                <w:rFonts w:cstheme="minorHAnsi"/>
                <w:b/>
                <w:bCs/>
                <w:sz w:val="20"/>
                <w:szCs w:val="20"/>
              </w:rPr>
            </w:pPr>
            <w:proofErr w:type="spellStart"/>
            <w:r w:rsidRPr="00FD66D1">
              <w:rPr>
                <w:rFonts w:cstheme="minorHAnsi"/>
                <w:b/>
                <w:bCs/>
                <w:sz w:val="20"/>
                <w:szCs w:val="20"/>
              </w:rPr>
              <w:t>Objecto</w:t>
            </w:r>
            <w:proofErr w:type="spellEnd"/>
          </w:p>
          <w:p w:rsidR="00034B29" w:rsidRPr="00833EEC" w:rsidRDefault="00FD66D1" w:rsidP="00FD66D1">
            <w:pPr>
              <w:spacing w:after="0" w:line="240" w:lineRule="auto"/>
              <w:jc w:val="both"/>
              <w:rPr>
                <w:rFonts w:cstheme="minorHAnsi"/>
                <w:sz w:val="20"/>
                <w:szCs w:val="20"/>
              </w:rPr>
            </w:pPr>
            <w:r w:rsidRPr="00FD66D1">
              <w:rPr>
                <w:rFonts w:cstheme="minorHAnsi"/>
                <w:sz w:val="20"/>
                <w:szCs w:val="20"/>
              </w:rPr>
              <w:t xml:space="preserve">A presente Lei procede à alteração da Lei Orgânica n.º 1/2001, de 14 de Agosto, na sua </w:t>
            </w:r>
            <w:proofErr w:type="spellStart"/>
            <w:r w:rsidRPr="00FD66D1">
              <w:rPr>
                <w:rFonts w:cstheme="minorHAnsi"/>
                <w:sz w:val="20"/>
                <w:szCs w:val="20"/>
              </w:rPr>
              <w:t>redacção</w:t>
            </w:r>
            <w:proofErr w:type="spellEnd"/>
            <w:r w:rsidRPr="00FD66D1">
              <w:rPr>
                <w:rFonts w:cstheme="minorHAnsi"/>
                <w:sz w:val="20"/>
                <w:szCs w:val="20"/>
              </w:rPr>
              <w:t xml:space="preserve"> </w:t>
            </w:r>
            <w:proofErr w:type="spellStart"/>
            <w:r w:rsidRPr="00FD66D1">
              <w:rPr>
                <w:rFonts w:cstheme="minorHAnsi"/>
                <w:sz w:val="20"/>
                <w:szCs w:val="20"/>
              </w:rPr>
              <w:t>actual</w:t>
            </w:r>
            <w:proofErr w:type="spellEnd"/>
            <w:r w:rsidRPr="00FD66D1">
              <w:rPr>
                <w:rFonts w:cstheme="minorHAnsi"/>
                <w:sz w:val="20"/>
                <w:szCs w:val="20"/>
              </w:rPr>
              <w:t>, que regula a eleição dos titulares dos órgãos das autarquias locais.</w:t>
            </w:r>
          </w:p>
        </w:tc>
        <w:tc>
          <w:tcPr>
            <w:tcW w:w="553" w:type="pct"/>
          </w:tcPr>
          <w:p w:rsidR="00034B29" w:rsidRPr="0007230A" w:rsidRDefault="00034B29" w:rsidP="0007230A">
            <w:pPr>
              <w:pStyle w:val="Standard"/>
              <w:jc w:val="center"/>
              <w:rPr>
                <w:rFonts w:asciiTheme="minorHAnsi" w:hAnsiTheme="minorHAnsi" w:cstheme="minorHAnsi"/>
                <w:b/>
              </w:rPr>
            </w:pPr>
          </w:p>
        </w:tc>
      </w:tr>
      <w:tr w:rsidR="00842A8D" w:rsidRPr="00833EEC" w:rsidTr="00842A8D">
        <w:trPr>
          <w:trHeight w:val="958"/>
        </w:trPr>
        <w:tc>
          <w:tcPr>
            <w:tcW w:w="555" w:type="pct"/>
          </w:tcPr>
          <w:p w:rsidR="00034B29" w:rsidRPr="00833EEC" w:rsidRDefault="00034B29" w:rsidP="00B819AF">
            <w:pPr>
              <w:widowControl w:val="0"/>
              <w:spacing w:after="0" w:line="360" w:lineRule="auto"/>
              <w:jc w:val="center"/>
              <w:rPr>
                <w:rFonts w:eastAsiaTheme="minorEastAsia" w:cstheme="minorHAnsi"/>
                <w:b/>
                <w:bCs/>
                <w:sz w:val="20"/>
                <w:szCs w:val="20"/>
                <w:lang w:eastAsia="pt-PT"/>
              </w:rPr>
            </w:pPr>
          </w:p>
        </w:tc>
        <w:tc>
          <w:tcPr>
            <w:tcW w:w="556" w:type="pct"/>
          </w:tcPr>
          <w:p w:rsidR="00034B29" w:rsidRPr="00034B29" w:rsidRDefault="00034B29" w:rsidP="00FC4C68">
            <w:pPr>
              <w:pStyle w:val="Standard"/>
              <w:jc w:val="center"/>
              <w:rPr>
                <w:rFonts w:asciiTheme="minorHAnsi" w:hAnsiTheme="minorHAnsi" w:cstheme="minorHAnsi"/>
                <w:b/>
              </w:rPr>
            </w:pPr>
            <w:r w:rsidRPr="00034B29">
              <w:rPr>
                <w:rFonts w:asciiTheme="minorHAnsi" w:hAnsiTheme="minorHAnsi" w:cstheme="minorHAnsi"/>
                <w:b/>
              </w:rPr>
              <w:t>Artigo 2.º</w:t>
            </w:r>
          </w:p>
          <w:p w:rsidR="00034B29" w:rsidRPr="00833EEC" w:rsidRDefault="00034B29" w:rsidP="00FC4C68">
            <w:pPr>
              <w:pStyle w:val="Standard"/>
              <w:jc w:val="center"/>
              <w:rPr>
                <w:rFonts w:asciiTheme="minorHAnsi" w:hAnsiTheme="minorHAnsi" w:cstheme="minorHAnsi"/>
                <w:b/>
              </w:rPr>
            </w:pPr>
            <w:r w:rsidRPr="00833EEC">
              <w:rPr>
                <w:rFonts w:asciiTheme="minorHAnsi" w:hAnsiTheme="minorHAnsi" w:cstheme="minorHAnsi"/>
                <w:b/>
              </w:rPr>
              <w:t>Alterações à Lei Orgânica n.º 1/2001, de 14 de Agosto</w:t>
            </w:r>
          </w:p>
          <w:p w:rsidR="00034B29" w:rsidRPr="00833EEC" w:rsidRDefault="00034B29" w:rsidP="00FC4C68">
            <w:pPr>
              <w:pStyle w:val="Standard"/>
              <w:jc w:val="both"/>
              <w:rPr>
                <w:rFonts w:asciiTheme="minorHAnsi" w:hAnsiTheme="minorHAnsi" w:cstheme="minorHAnsi"/>
              </w:rPr>
            </w:pPr>
            <w:r w:rsidRPr="00833EEC">
              <w:rPr>
                <w:rFonts w:asciiTheme="minorHAnsi" w:hAnsiTheme="minorHAnsi" w:cstheme="minorHAnsi"/>
              </w:rPr>
              <w:t>Os artigos 7</w:t>
            </w:r>
            <w:r w:rsidRPr="00833EEC">
              <w:rPr>
                <w:rFonts w:asciiTheme="minorHAnsi" w:hAnsiTheme="minorHAnsi" w:cstheme="minorHAnsi"/>
                <w:b/>
                <w:bCs/>
              </w:rPr>
              <w:t>.º, 19.º, 23.º e 170.º</w:t>
            </w:r>
            <w:r w:rsidRPr="00833EEC">
              <w:rPr>
                <w:rFonts w:asciiTheme="minorHAnsi" w:hAnsiTheme="minorHAnsi" w:cstheme="minorHAnsi"/>
              </w:rPr>
              <w:t xml:space="preserve"> da Lei Orgânica n.º 1/2001, de 14 de agosto, passam a ter a seguinte redação:</w:t>
            </w:r>
          </w:p>
        </w:tc>
        <w:tc>
          <w:tcPr>
            <w:tcW w:w="556" w:type="pct"/>
          </w:tcPr>
          <w:p w:rsidR="00034B29" w:rsidRPr="00034B29" w:rsidRDefault="00034B29" w:rsidP="00FC4C68">
            <w:pPr>
              <w:spacing w:after="0" w:line="240" w:lineRule="auto"/>
              <w:jc w:val="center"/>
              <w:rPr>
                <w:rFonts w:cstheme="minorHAnsi"/>
                <w:b/>
                <w:bCs/>
                <w:sz w:val="20"/>
                <w:szCs w:val="20"/>
              </w:rPr>
            </w:pPr>
            <w:r w:rsidRPr="00034B29">
              <w:rPr>
                <w:rFonts w:cstheme="minorHAnsi"/>
                <w:b/>
                <w:bCs/>
                <w:sz w:val="20"/>
                <w:szCs w:val="20"/>
              </w:rPr>
              <w:t>Artigo 2.º</w:t>
            </w:r>
          </w:p>
          <w:p w:rsidR="00034B29" w:rsidRPr="00833EEC" w:rsidRDefault="00034B29" w:rsidP="00FC4C68">
            <w:pPr>
              <w:spacing w:after="0" w:line="240" w:lineRule="auto"/>
              <w:jc w:val="center"/>
              <w:rPr>
                <w:rFonts w:cstheme="minorHAnsi"/>
                <w:b/>
                <w:bCs/>
                <w:sz w:val="20"/>
                <w:szCs w:val="20"/>
              </w:rPr>
            </w:pPr>
            <w:r w:rsidRPr="00034B29">
              <w:rPr>
                <w:rFonts w:cstheme="minorHAnsi"/>
                <w:b/>
                <w:bCs/>
                <w:sz w:val="20"/>
                <w:szCs w:val="20"/>
              </w:rPr>
              <w:t>Suspensão de</w:t>
            </w:r>
            <w:r w:rsidRPr="00833EEC">
              <w:rPr>
                <w:rFonts w:cstheme="minorHAnsi"/>
                <w:b/>
                <w:bCs/>
                <w:sz w:val="20"/>
                <w:szCs w:val="20"/>
              </w:rPr>
              <w:t xml:space="preserve"> vigência e repristinação de normas</w:t>
            </w:r>
          </w:p>
          <w:p w:rsidR="00034B29" w:rsidRDefault="00034B29" w:rsidP="00FC4C68">
            <w:pPr>
              <w:spacing w:after="0" w:line="240" w:lineRule="auto"/>
              <w:jc w:val="both"/>
              <w:rPr>
                <w:rFonts w:cstheme="minorHAnsi"/>
                <w:sz w:val="20"/>
                <w:szCs w:val="20"/>
              </w:rPr>
            </w:pPr>
            <w:r w:rsidRPr="00833EEC">
              <w:rPr>
                <w:rFonts w:cstheme="minorHAnsi"/>
                <w:b/>
                <w:bCs/>
                <w:sz w:val="20"/>
                <w:szCs w:val="20"/>
              </w:rPr>
              <w:t>É suspensa a vigência</w:t>
            </w:r>
            <w:r w:rsidRPr="00833EEC">
              <w:rPr>
                <w:rFonts w:cstheme="minorHAnsi"/>
                <w:sz w:val="20"/>
                <w:szCs w:val="20"/>
              </w:rPr>
              <w:t xml:space="preserve"> das normas constantes da </w:t>
            </w:r>
            <w:r w:rsidRPr="00833EEC">
              <w:rPr>
                <w:rFonts w:cstheme="minorHAnsi"/>
                <w:b/>
                <w:bCs/>
                <w:sz w:val="20"/>
                <w:szCs w:val="20"/>
              </w:rPr>
              <w:t>alínea c), do n.º 3, do artigo 7.º, e do n.º 8 do artigo 19.º,</w:t>
            </w:r>
            <w:r w:rsidRPr="00833EEC">
              <w:rPr>
                <w:rFonts w:cstheme="minorHAnsi"/>
                <w:sz w:val="20"/>
                <w:szCs w:val="20"/>
              </w:rPr>
              <w:t xml:space="preserve"> da Lei Orgânica n.º 1/2001, de 14 de agosto, com a redação introduzida pela Lei Orgânica n.º 1-A/2020, de 21 de agosto, </w:t>
            </w:r>
            <w:r w:rsidRPr="00833EEC">
              <w:rPr>
                <w:rFonts w:cstheme="minorHAnsi"/>
                <w:b/>
                <w:bCs/>
                <w:sz w:val="20"/>
                <w:szCs w:val="20"/>
              </w:rPr>
              <w:t>até ao dia 31 de dezembro</w:t>
            </w:r>
            <w:r w:rsidRPr="00833EEC">
              <w:rPr>
                <w:rFonts w:cstheme="minorHAnsi"/>
                <w:sz w:val="20"/>
                <w:szCs w:val="20"/>
              </w:rPr>
              <w:t xml:space="preserve"> </w:t>
            </w:r>
            <w:r w:rsidRPr="00833EEC">
              <w:rPr>
                <w:rFonts w:cstheme="minorHAnsi"/>
                <w:b/>
                <w:bCs/>
                <w:sz w:val="20"/>
                <w:szCs w:val="20"/>
              </w:rPr>
              <w:t>de 2021,</w:t>
            </w:r>
            <w:r w:rsidRPr="00833EEC">
              <w:rPr>
                <w:rFonts w:cstheme="minorHAnsi"/>
                <w:sz w:val="20"/>
                <w:szCs w:val="20"/>
              </w:rPr>
              <w:t xml:space="preserve"> inclusive, sendo </w:t>
            </w:r>
            <w:r w:rsidRPr="00833EEC">
              <w:rPr>
                <w:rFonts w:cstheme="minorHAnsi"/>
                <w:b/>
                <w:bCs/>
                <w:sz w:val="20"/>
                <w:szCs w:val="20"/>
              </w:rPr>
              <w:t xml:space="preserve">repristinada a norma constante do n.º 6 do artigo 19.º da Lei Orgânica n.º </w:t>
            </w:r>
            <w:r w:rsidRPr="00833EEC">
              <w:rPr>
                <w:rFonts w:cstheme="minorHAnsi"/>
                <w:b/>
                <w:bCs/>
                <w:sz w:val="20"/>
                <w:szCs w:val="20"/>
              </w:rPr>
              <w:lastRenderedPageBreak/>
              <w:t>1/2001, de 14 de agosto,</w:t>
            </w:r>
            <w:r w:rsidRPr="00833EEC">
              <w:rPr>
                <w:rFonts w:cstheme="minorHAnsi"/>
                <w:sz w:val="20"/>
                <w:szCs w:val="20"/>
              </w:rPr>
              <w:t xml:space="preserve"> com a redação introduzida pelas Leis Orgânicas </w:t>
            </w:r>
            <w:proofErr w:type="spellStart"/>
            <w:r w:rsidRPr="00833EEC">
              <w:rPr>
                <w:rFonts w:cstheme="minorHAnsi"/>
                <w:sz w:val="20"/>
                <w:szCs w:val="20"/>
              </w:rPr>
              <w:t>n.</w:t>
            </w:r>
            <w:r w:rsidRPr="00833EEC">
              <w:rPr>
                <w:rFonts w:cstheme="minorHAnsi"/>
                <w:sz w:val="20"/>
                <w:szCs w:val="20"/>
                <w:vertAlign w:val="superscript"/>
              </w:rPr>
              <w:t>os</w:t>
            </w:r>
            <w:proofErr w:type="spellEnd"/>
            <w:r w:rsidRPr="00833EEC">
              <w:rPr>
                <w:rFonts w:cstheme="minorHAnsi"/>
                <w:sz w:val="20"/>
                <w:szCs w:val="20"/>
              </w:rPr>
              <w:t xml:space="preserve"> 5-A/2001, de 26 de novembro, 3/2005, de 29 de agosto, 3/2010, de 15 de dezembro, e 1/2011, de 30 de novembro, Lei n.º 72-A/2015, de 23 de Julho, e pelas Leis Orgânicas </w:t>
            </w:r>
            <w:proofErr w:type="spellStart"/>
            <w:r w:rsidRPr="00833EEC">
              <w:rPr>
                <w:rFonts w:cstheme="minorHAnsi"/>
                <w:sz w:val="20"/>
                <w:szCs w:val="20"/>
              </w:rPr>
              <w:t>n.</w:t>
            </w:r>
            <w:r w:rsidRPr="00833EEC">
              <w:rPr>
                <w:rFonts w:cstheme="minorHAnsi"/>
                <w:sz w:val="20"/>
                <w:szCs w:val="20"/>
                <w:vertAlign w:val="superscript"/>
              </w:rPr>
              <w:t>os</w:t>
            </w:r>
            <w:proofErr w:type="spellEnd"/>
            <w:r w:rsidRPr="00833EEC">
              <w:rPr>
                <w:rFonts w:cstheme="minorHAnsi"/>
                <w:sz w:val="20"/>
                <w:szCs w:val="20"/>
              </w:rPr>
              <w:t xml:space="preserve"> 1/2017, de 2 de maio, 2/2017, de 2 de maio, e 3/2018, de 17 de agosto.</w:t>
            </w:r>
          </w:p>
          <w:p w:rsidR="00842A8D" w:rsidRPr="00833EEC" w:rsidRDefault="00842A8D" w:rsidP="00FC4C68">
            <w:pPr>
              <w:spacing w:after="0" w:line="240" w:lineRule="auto"/>
              <w:jc w:val="both"/>
              <w:rPr>
                <w:rFonts w:cstheme="minorHAnsi"/>
                <w:sz w:val="20"/>
                <w:szCs w:val="20"/>
              </w:rPr>
            </w:pPr>
          </w:p>
          <w:p w:rsidR="00034B29" w:rsidRPr="00CD65B2" w:rsidRDefault="00034B29" w:rsidP="00FC4C68">
            <w:pPr>
              <w:spacing w:after="0" w:line="240" w:lineRule="auto"/>
              <w:jc w:val="center"/>
              <w:rPr>
                <w:rFonts w:cstheme="minorHAnsi"/>
                <w:b/>
                <w:bCs/>
                <w:sz w:val="20"/>
                <w:szCs w:val="20"/>
              </w:rPr>
            </w:pPr>
            <w:r w:rsidRPr="00CD65B2">
              <w:rPr>
                <w:rFonts w:cstheme="minorHAnsi"/>
                <w:b/>
                <w:bCs/>
                <w:sz w:val="20"/>
                <w:szCs w:val="20"/>
              </w:rPr>
              <w:t>Artigo 3.º</w:t>
            </w:r>
          </w:p>
          <w:p w:rsidR="00034B29" w:rsidRPr="00CD65B2" w:rsidRDefault="00034B29" w:rsidP="00FC4C68">
            <w:pPr>
              <w:spacing w:after="0" w:line="240" w:lineRule="auto"/>
              <w:jc w:val="center"/>
              <w:rPr>
                <w:rFonts w:cstheme="minorHAnsi"/>
                <w:b/>
                <w:bCs/>
                <w:sz w:val="20"/>
                <w:szCs w:val="20"/>
              </w:rPr>
            </w:pPr>
            <w:r w:rsidRPr="00CD65B2">
              <w:rPr>
                <w:rFonts w:cstheme="minorHAnsi"/>
                <w:b/>
                <w:bCs/>
                <w:sz w:val="20"/>
                <w:szCs w:val="20"/>
              </w:rPr>
              <w:t>Norma revogatória</w:t>
            </w:r>
          </w:p>
          <w:p w:rsidR="00034B29" w:rsidRPr="00833EEC" w:rsidRDefault="00034B29" w:rsidP="00FC4C68">
            <w:pPr>
              <w:spacing w:after="0" w:line="240" w:lineRule="auto"/>
              <w:jc w:val="both"/>
              <w:rPr>
                <w:rFonts w:cstheme="minorHAnsi"/>
                <w:sz w:val="20"/>
                <w:szCs w:val="20"/>
              </w:rPr>
            </w:pPr>
            <w:r w:rsidRPr="00833EEC">
              <w:rPr>
                <w:rFonts w:cstheme="minorHAnsi"/>
                <w:sz w:val="20"/>
                <w:szCs w:val="20"/>
              </w:rPr>
              <w:t xml:space="preserve">São </w:t>
            </w:r>
            <w:r w:rsidRPr="00833EEC">
              <w:rPr>
                <w:rFonts w:cstheme="minorHAnsi"/>
                <w:b/>
                <w:bCs/>
                <w:sz w:val="20"/>
                <w:szCs w:val="20"/>
              </w:rPr>
              <w:t xml:space="preserve">revogados os </w:t>
            </w:r>
            <w:proofErr w:type="spellStart"/>
            <w:proofErr w:type="gramStart"/>
            <w:r w:rsidRPr="00833EEC">
              <w:rPr>
                <w:rFonts w:cstheme="minorHAnsi"/>
                <w:b/>
                <w:bCs/>
                <w:sz w:val="20"/>
                <w:szCs w:val="20"/>
              </w:rPr>
              <w:t>n.</w:t>
            </w:r>
            <w:r w:rsidRPr="00833EEC">
              <w:rPr>
                <w:rFonts w:cstheme="minorHAnsi"/>
                <w:b/>
                <w:bCs/>
                <w:sz w:val="20"/>
                <w:szCs w:val="20"/>
                <w:vertAlign w:val="superscript"/>
              </w:rPr>
              <w:t>os</w:t>
            </w:r>
            <w:proofErr w:type="spellEnd"/>
            <w:proofErr w:type="gramEnd"/>
            <w:r w:rsidRPr="00833EEC">
              <w:rPr>
                <w:rFonts w:cstheme="minorHAnsi"/>
                <w:b/>
                <w:bCs/>
                <w:sz w:val="20"/>
                <w:szCs w:val="20"/>
              </w:rPr>
              <w:t xml:space="preserve"> 4 e 5 do artigo 19.º</w:t>
            </w:r>
            <w:r w:rsidRPr="00833EEC">
              <w:rPr>
                <w:rFonts w:cstheme="minorHAnsi"/>
                <w:sz w:val="20"/>
                <w:szCs w:val="20"/>
              </w:rPr>
              <w:t xml:space="preserve"> da Lei Orgânica n.º </w:t>
            </w:r>
            <w:r w:rsidRPr="00833EEC">
              <w:rPr>
                <w:rFonts w:cstheme="minorHAnsi"/>
                <w:sz w:val="20"/>
                <w:szCs w:val="20"/>
              </w:rPr>
              <w:lastRenderedPageBreak/>
              <w:t>1/2001, de 14 de agosto, que regula a eleição dos titulares dos órgãos das autarquias locais, na sua atual redação.</w:t>
            </w:r>
          </w:p>
        </w:tc>
        <w:tc>
          <w:tcPr>
            <w:tcW w:w="556" w:type="pct"/>
          </w:tcPr>
          <w:p w:rsidR="00034B29" w:rsidRPr="00833EEC" w:rsidRDefault="00034B29" w:rsidP="00FC4C68">
            <w:pPr>
              <w:pStyle w:val="Estilo1"/>
              <w:spacing w:line="240" w:lineRule="auto"/>
              <w:jc w:val="center"/>
              <w:rPr>
                <w:rFonts w:asciiTheme="minorHAnsi" w:hAnsiTheme="minorHAnsi" w:cstheme="minorHAnsi"/>
                <w:sz w:val="20"/>
                <w:szCs w:val="20"/>
              </w:rPr>
            </w:pPr>
            <w:r w:rsidRPr="00833EEC">
              <w:rPr>
                <w:rFonts w:asciiTheme="minorHAnsi" w:hAnsiTheme="minorHAnsi" w:cstheme="minorHAnsi"/>
                <w:sz w:val="20"/>
                <w:szCs w:val="20"/>
              </w:rPr>
              <w:lastRenderedPageBreak/>
              <w:t>Artigo 4.º</w:t>
            </w:r>
          </w:p>
          <w:p w:rsidR="00034B29" w:rsidRPr="00833EEC" w:rsidRDefault="00034B29" w:rsidP="00FC4C68">
            <w:pPr>
              <w:tabs>
                <w:tab w:val="left" w:pos="0"/>
              </w:tabs>
              <w:spacing w:after="0" w:line="240" w:lineRule="auto"/>
              <w:jc w:val="center"/>
              <w:rPr>
                <w:rFonts w:cstheme="minorHAnsi"/>
                <w:b/>
                <w:sz w:val="20"/>
                <w:szCs w:val="20"/>
              </w:rPr>
            </w:pPr>
            <w:r w:rsidRPr="00833EEC">
              <w:rPr>
                <w:rFonts w:cstheme="minorHAnsi"/>
                <w:b/>
                <w:sz w:val="20"/>
                <w:szCs w:val="20"/>
              </w:rPr>
              <w:t>Alteração à Lei Orgânica n.º 1/2001, de 14 de agosto</w:t>
            </w:r>
          </w:p>
          <w:p w:rsidR="00034B29" w:rsidRPr="00833EEC" w:rsidRDefault="00034B29" w:rsidP="00FC4C68">
            <w:pPr>
              <w:pStyle w:val="Default"/>
              <w:jc w:val="both"/>
              <w:rPr>
                <w:rFonts w:asciiTheme="minorHAnsi" w:hAnsiTheme="minorHAnsi" w:cstheme="minorHAnsi"/>
                <w:sz w:val="20"/>
                <w:szCs w:val="20"/>
              </w:rPr>
            </w:pPr>
            <w:r w:rsidRPr="00833EEC">
              <w:rPr>
                <w:rFonts w:asciiTheme="minorHAnsi" w:hAnsiTheme="minorHAnsi" w:cstheme="minorHAnsi"/>
                <w:sz w:val="20"/>
                <w:szCs w:val="20"/>
              </w:rPr>
              <w:t xml:space="preserve">Os artigos </w:t>
            </w:r>
            <w:r w:rsidRPr="00833EEC">
              <w:rPr>
                <w:rFonts w:asciiTheme="minorHAnsi" w:hAnsiTheme="minorHAnsi" w:cstheme="minorHAnsi"/>
                <w:b/>
                <w:bCs/>
                <w:sz w:val="20"/>
                <w:szCs w:val="20"/>
              </w:rPr>
              <w:t>19.º e 23.º</w:t>
            </w:r>
            <w:r w:rsidRPr="00833EEC">
              <w:rPr>
                <w:rFonts w:asciiTheme="minorHAnsi" w:hAnsiTheme="minorHAnsi" w:cstheme="minorHAnsi"/>
                <w:sz w:val="20"/>
                <w:szCs w:val="20"/>
              </w:rPr>
              <w:t xml:space="preserve"> da Lei Orgânica n.º 1/2001, de 14 de agosto, que regula a eleição dos órgãos das autarquias locais, passam a ter a seguinte redação:</w:t>
            </w:r>
          </w:p>
          <w:p w:rsidR="00034B29" w:rsidRDefault="00034B29" w:rsidP="00FC4C68">
            <w:pPr>
              <w:widowControl w:val="0"/>
              <w:spacing w:after="0" w:line="240" w:lineRule="auto"/>
              <w:jc w:val="center"/>
              <w:rPr>
                <w:rFonts w:eastAsiaTheme="minorEastAsia" w:cstheme="minorHAnsi"/>
                <w:b/>
                <w:bCs/>
                <w:sz w:val="20"/>
                <w:szCs w:val="20"/>
                <w:lang w:eastAsia="pt-PT"/>
              </w:rPr>
            </w:pPr>
          </w:p>
          <w:p w:rsidR="003953C8" w:rsidRDefault="003953C8" w:rsidP="00FC4C68">
            <w:pPr>
              <w:widowControl w:val="0"/>
              <w:spacing w:after="0" w:line="240" w:lineRule="auto"/>
              <w:jc w:val="center"/>
              <w:rPr>
                <w:rFonts w:eastAsiaTheme="minorEastAsia" w:cstheme="minorHAnsi"/>
                <w:b/>
                <w:bCs/>
                <w:sz w:val="20"/>
                <w:szCs w:val="20"/>
                <w:lang w:eastAsia="pt-PT"/>
              </w:rPr>
            </w:pPr>
          </w:p>
          <w:p w:rsidR="003953C8" w:rsidRDefault="003953C8" w:rsidP="00FC4C68">
            <w:pPr>
              <w:widowControl w:val="0"/>
              <w:spacing w:after="0" w:line="240" w:lineRule="auto"/>
              <w:jc w:val="center"/>
              <w:rPr>
                <w:rFonts w:eastAsiaTheme="minorEastAsia" w:cstheme="minorHAnsi"/>
                <w:b/>
                <w:bCs/>
                <w:sz w:val="20"/>
                <w:szCs w:val="20"/>
                <w:lang w:eastAsia="pt-PT"/>
              </w:rPr>
            </w:pPr>
          </w:p>
          <w:p w:rsidR="003953C8" w:rsidRDefault="003953C8" w:rsidP="00FC4C68">
            <w:pPr>
              <w:widowControl w:val="0"/>
              <w:spacing w:after="0" w:line="240" w:lineRule="auto"/>
              <w:jc w:val="center"/>
              <w:rPr>
                <w:rFonts w:eastAsiaTheme="minorEastAsia" w:cstheme="minorHAnsi"/>
                <w:b/>
                <w:bCs/>
                <w:sz w:val="20"/>
                <w:szCs w:val="20"/>
                <w:lang w:eastAsia="pt-PT"/>
              </w:rPr>
            </w:pPr>
          </w:p>
          <w:p w:rsidR="003953C8" w:rsidRPr="00833EEC" w:rsidRDefault="003953C8" w:rsidP="00FC4C68">
            <w:pPr>
              <w:widowControl w:val="0"/>
              <w:spacing w:after="0" w:line="240" w:lineRule="auto"/>
              <w:jc w:val="center"/>
              <w:rPr>
                <w:rFonts w:eastAsiaTheme="minorEastAsia" w:cstheme="minorHAnsi"/>
                <w:b/>
                <w:bCs/>
                <w:sz w:val="20"/>
                <w:szCs w:val="20"/>
                <w:lang w:eastAsia="pt-PT"/>
              </w:rPr>
            </w:pPr>
          </w:p>
          <w:p w:rsidR="00034B29" w:rsidRPr="00833EEC" w:rsidRDefault="00034B29" w:rsidP="00FC4C68">
            <w:pPr>
              <w:spacing w:after="0" w:line="240" w:lineRule="auto"/>
              <w:jc w:val="both"/>
              <w:rPr>
                <w:rFonts w:cstheme="minorHAnsi"/>
                <w:sz w:val="20"/>
                <w:szCs w:val="20"/>
              </w:rPr>
            </w:pPr>
          </w:p>
        </w:tc>
        <w:tc>
          <w:tcPr>
            <w:tcW w:w="556" w:type="pct"/>
          </w:tcPr>
          <w:p w:rsidR="00034B29" w:rsidRDefault="00034B29" w:rsidP="00FC4C68">
            <w:pPr>
              <w:tabs>
                <w:tab w:val="left" w:pos="709"/>
              </w:tabs>
              <w:spacing w:after="0" w:line="240" w:lineRule="auto"/>
              <w:jc w:val="center"/>
              <w:rPr>
                <w:rFonts w:cstheme="minorHAnsi"/>
                <w:bCs/>
                <w:sz w:val="20"/>
                <w:szCs w:val="20"/>
              </w:rPr>
            </w:pPr>
            <w:r w:rsidRPr="00833EEC">
              <w:rPr>
                <w:rFonts w:cstheme="minorHAnsi"/>
                <w:bCs/>
                <w:sz w:val="20"/>
                <w:szCs w:val="20"/>
              </w:rPr>
              <w:t>Artigo 2.º</w:t>
            </w:r>
          </w:p>
          <w:p w:rsidR="00034B29" w:rsidRPr="00833EEC" w:rsidRDefault="00034B29" w:rsidP="00FC4C68">
            <w:pPr>
              <w:tabs>
                <w:tab w:val="left" w:pos="709"/>
              </w:tabs>
              <w:spacing w:after="0" w:line="240" w:lineRule="auto"/>
              <w:jc w:val="center"/>
              <w:rPr>
                <w:rFonts w:cstheme="minorHAnsi"/>
                <w:b/>
                <w:sz w:val="20"/>
                <w:szCs w:val="20"/>
              </w:rPr>
            </w:pPr>
            <w:r w:rsidRPr="00833EEC">
              <w:rPr>
                <w:rFonts w:cstheme="minorHAnsi"/>
                <w:b/>
                <w:sz w:val="20"/>
                <w:szCs w:val="20"/>
              </w:rPr>
              <w:t>Alteração à Lei Orgânica n.º 1/2001, de 14 de agosto</w:t>
            </w:r>
          </w:p>
          <w:p w:rsidR="00034B29" w:rsidRPr="00833EEC" w:rsidRDefault="00034B29" w:rsidP="00FC4C68">
            <w:pPr>
              <w:tabs>
                <w:tab w:val="left" w:pos="709"/>
              </w:tabs>
              <w:spacing w:after="0" w:line="240" w:lineRule="auto"/>
              <w:rPr>
                <w:rFonts w:cstheme="minorHAnsi"/>
                <w:sz w:val="20"/>
                <w:szCs w:val="20"/>
              </w:rPr>
            </w:pPr>
            <w:r w:rsidRPr="00833EEC">
              <w:rPr>
                <w:rFonts w:cstheme="minorHAnsi"/>
                <w:sz w:val="20"/>
                <w:szCs w:val="20"/>
              </w:rPr>
              <w:t>Os artigos 7</w:t>
            </w:r>
            <w:r w:rsidRPr="00833EEC">
              <w:rPr>
                <w:rFonts w:cstheme="minorHAnsi"/>
                <w:b/>
                <w:bCs/>
                <w:sz w:val="20"/>
                <w:szCs w:val="20"/>
              </w:rPr>
              <w:t>.º, 19.º e 23.º</w:t>
            </w:r>
            <w:r w:rsidRPr="00833EEC">
              <w:rPr>
                <w:rFonts w:cstheme="minorHAnsi"/>
                <w:sz w:val="20"/>
                <w:szCs w:val="20"/>
              </w:rPr>
              <w:t xml:space="preserve"> da Lei Orgânica n.º 1/2001, de 14 de agosto, passam a ter a seguinte redação:</w:t>
            </w:r>
          </w:p>
          <w:p w:rsidR="00034B29" w:rsidRDefault="00034B29" w:rsidP="00FC4C68">
            <w:pPr>
              <w:widowControl w:val="0"/>
              <w:spacing w:after="0" w:line="240" w:lineRule="auto"/>
              <w:jc w:val="center"/>
              <w:rPr>
                <w:rFonts w:eastAsiaTheme="minorEastAsia" w:cstheme="minorHAnsi"/>
                <w:b/>
                <w:bCs/>
                <w:sz w:val="20"/>
                <w:szCs w:val="20"/>
                <w:lang w:eastAsia="pt-PT"/>
              </w:rPr>
            </w:pPr>
          </w:p>
          <w:p w:rsidR="00D36283" w:rsidRPr="00D36283" w:rsidRDefault="00D36283" w:rsidP="00D36283">
            <w:pPr>
              <w:widowControl w:val="0"/>
              <w:spacing w:after="0" w:line="240" w:lineRule="auto"/>
              <w:jc w:val="center"/>
              <w:rPr>
                <w:rFonts w:eastAsiaTheme="minorEastAsia" w:cstheme="minorHAnsi"/>
                <w:b/>
                <w:bCs/>
                <w:sz w:val="20"/>
                <w:szCs w:val="20"/>
                <w:lang w:eastAsia="pt-PT"/>
              </w:rPr>
            </w:pPr>
            <w:r w:rsidRPr="00D36283">
              <w:rPr>
                <w:rFonts w:eastAsiaTheme="minorEastAsia" w:cstheme="minorHAnsi"/>
                <w:b/>
                <w:bCs/>
                <w:sz w:val="20"/>
                <w:szCs w:val="20"/>
                <w:lang w:eastAsia="pt-PT"/>
              </w:rPr>
              <w:t>Artigo 4.º</w:t>
            </w:r>
          </w:p>
          <w:p w:rsidR="00D36283" w:rsidRPr="00D36283" w:rsidRDefault="00D36283" w:rsidP="00D36283">
            <w:pPr>
              <w:widowControl w:val="0"/>
              <w:spacing w:after="0" w:line="240" w:lineRule="auto"/>
              <w:jc w:val="center"/>
              <w:rPr>
                <w:rFonts w:eastAsiaTheme="minorEastAsia" w:cstheme="minorHAnsi"/>
                <w:b/>
                <w:bCs/>
                <w:sz w:val="20"/>
                <w:szCs w:val="20"/>
                <w:lang w:eastAsia="pt-PT"/>
              </w:rPr>
            </w:pPr>
            <w:r w:rsidRPr="00D36283">
              <w:rPr>
                <w:rFonts w:eastAsiaTheme="minorEastAsia" w:cstheme="minorHAnsi"/>
                <w:b/>
                <w:bCs/>
                <w:sz w:val="20"/>
                <w:szCs w:val="20"/>
                <w:lang w:eastAsia="pt-PT"/>
              </w:rPr>
              <w:t>Norma revogatória</w:t>
            </w:r>
          </w:p>
          <w:p w:rsidR="00D36283" w:rsidRPr="00D36283" w:rsidRDefault="00D36283" w:rsidP="00D36283">
            <w:pPr>
              <w:widowControl w:val="0"/>
              <w:spacing w:after="0" w:line="240" w:lineRule="auto"/>
              <w:jc w:val="both"/>
              <w:rPr>
                <w:rFonts w:eastAsiaTheme="minorEastAsia" w:cstheme="minorHAnsi"/>
                <w:sz w:val="20"/>
                <w:szCs w:val="20"/>
                <w:lang w:eastAsia="pt-PT"/>
              </w:rPr>
            </w:pPr>
            <w:r w:rsidRPr="00D36283">
              <w:rPr>
                <w:rFonts w:eastAsiaTheme="minorEastAsia" w:cstheme="minorHAnsi"/>
                <w:sz w:val="20"/>
                <w:szCs w:val="20"/>
                <w:lang w:eastAsia="pt-PT"/>
              </w:rPr>
              <w:t>São revogados a alínea c) do n.º 3 do artigo 7.º, o n.º 4 e o n.º 5 do artigo 19.º, a alínea c) do n.º 4 e o n.º 8 do artigo 23.º da Lei Orgânica n.º 1/2001, de 14 de agosto.</w:t>
            </w:r>
          </w:p>
        </w:tc>
        <w:tc>
          <w:tcPr>
            <w:tcW w:w="556" w:type="pct"/>
          </w:tcPr>
          <w:p w:rsidR="00034B29" w:rsidRPr="00833EEC" w:rsidRDefault="00034B29" w:rsidP="00FC4C68">
            <w:pPr>
              <w:spacing w:after="0" w:line="240" w:lineRule="auto"/>
              <w:jc w:val="center"/>
              <w:rPr>
                <w:rFonts w:cstheme="minorHAnsi"/>
                <w:sz w:val="20"/>
                <w:szCs w:val="20"/>
              </w:rPr>
            </w:pPr>
            <w:r w:rsidRPr="00833EEC">
              <w:rPr>
                <w:rFonts w:cstheme="minorHAnsi"/>
                <w:sz w:val="20"/>
                <w:szCs w:val="20"/>
              </w:rPr>
              <w:t>Artigo 2.º</w:t>
            </w:r>
          </w:p>
          <w:p w:rsidR="00034B29" w:rsidRPr="00833EEC" w:rsidRDefault="00034B29" w:rsidP="00FC4C68">
            <w:pPr>
              <w:spacing w:after="0" w:line="240" w:lineRule="auto"/>
              <w:jc w:val="center"/>
              <w:rPr>
                <w:rFonts w:cstheme="minorHAnsi"/>
                <w:b/>
                <w:bCs/>
                <w:sz w:val="20"/>
                <w:szCs w:val="20"/>
              </w:rPr>
            </w:pPr>
            <w:r w:rsidRPr="00833EEC">
              <w:rPr>
                <w:rFonts w:cstheme="minorHAnsi"/>
                <w:b/>
                <w:bCs/>
                <w:sz w:val="20"/>
                <w:szCs w:val="20"/>
              </w:rPr>
              <w:t>Alteração à Lei Orgânica n.º 1/2001, de 14 de agosto</w:t>
            </w:r>
          </w:p>
          <w:p w:rsidR="00034B29" w:rsidRPr="00833EEC" w:rsidRDefault="00034B29" w:rsidP="00FC4C68">
            <w:pPr>
              <w:spacing w:after="0" w:line="240" w:lineRule="auto"/>
              <w:jc w:val="both"/>
              <w:rPr>
                <w:rFonts w:cstheme="minorHAnsi"/>
                <w:b/>
                <w:smallCaps/>
                <w:sz w:val="20"/>
                <w:szCs w:val="20"/>
              </w:rPr>
            </w:pPr>
            <w:r w:rsidRPr="00833EEC">
              <w:rPr>
                <w:rFonts w:cstheme="minorHAnsi"/>
                <w:sz w:val="20"/>
                <w:szCs w:val="20"/>
              </w:rPr>
              <w:t xml:space="preserve">Os artigos </w:t>
            </w:r>
            <w:r w:rsidRPr="00833EEC">
              <w:rPr>
                <w:rFonts w:cstheme="minorHAnsi"/>
                <w:b/>
                <w:bCs/>
                <w:sz w:val="20"/>
                <w:szCs w:val="20"/>
              </w:rPr>
              <w:t>19.º, 20.º e 23.º</w:t>
            </w:r>
            <w:r w:rsidRPr="00833EEC">
              <w:rPr>
                <w:rFonts w:cstheme="minorHAnsi"/>
                <w:sz w:val="20"/>
                <w:szCs w:val="20"/>
              </w:rPr>
              <w:t xml:space="preserve"> da Lei Orgânica n.º 1/2001, de 14 de agosto, na sua redação atual, passam a ter a seguinte redação:</w:t>
            </w:r>
          </w:p>
          <w:p w:rsidR="00034B29" w:rsidRPr="00833EEC" w:rsidRDefault="00034B29" w:rsidP="00FC4C68">
            <w:pPr>
              <w:widowControl w:val="0"/>
              <w:spacing w:after="0" w:line="240" w:lineRule="auto"/>
              <w:jc w:val="center"/>
              <w:rPr>
                <w:rFonts w:eastAsiaTheme="minorEastAsia" w:cstheme="minorHAnsi"/>
                <w:b/>
                <w:bCs/>
                <w:sz w:val="20"/>
                <w:szCs w:val="20"/>
                <w:lang w:eastAsia="pt-PT"/>
              </w:rPr>
            </w:pPr>
          </w:p>
        </w:tc>
        <w:tc>
          <w:tcPr>
            <w:tcW w:w="556" w:type="pct"/>
          </w:tcPr>
          <w:p w:rsidR="00034B29" w:rsidRPr="00833EEC" w:rsidRDefault="00034B29" w:rsidP="00FC4C68">
            <w:pPr>
              <w:spacing w:after="0" w:line="240" w:lineRule="auto"/>
              <w:jc w:val="center"/>
              <w:rPr>
                <w:rFonts w:cstheme="minorHAnsi"/>
                <w:bCs/>
                <w:sz w:val="20"/>
                <w:szCs w:val="20"/>
              </w:rPr>
            </w:pPr>
            <w:r w:rsidRPr="00833EEC">
              <w:rPr>
                <w:rFonts w:cstheme="minorHAnsi"/>
                <w:bCs/>
                <w:sz w:val="20"/>
                <w:szCs w:val="20"/>
              </w:rPr>
              <w:t>Artigo 1.º</w:t>
            </w:r>
          </w:p>
          <w:p w:rsidR="00034B29" w:rsidRPr="00833EEC" w:rsidRDefault="00034B29" w:rsidP="00FC4C68">
            <w:pPr>
              <w:spacing w:after="0" w:line="240" w:lineRule="auto"/>
              <w:jc w:val="center"/>
              <w:rPr>
                <w:rFonts w:cstheme="minorHAnsi"/>
                <w:b/>
                <w:sz w:val="20"/>
                <w:szCs w:val="20"/>
              </w:rPr>
            </w:pPr>
            <w:r w:rsidRPr="00833EEC">
              <w:rPr>
                <w:rFonts w:cstheme="minorHAnsi"/>
                <w:b/>
                <w:sz w:val="20"/>
                <w:szCs w:val="20"/>
              </w:rPr>
              <w:t>Alteração à Lei Orgânica n.º 1/2001, de 14 de agosto</w:t>
            </w:r>
          </w:p>
          <w:p w:rsidR="00034B29" w:rsidRPr="00833EEC" w:rsidRDefault="00034B29" w:rsidP="00FC4C68">
            <w:pPr>
              <w:spacing w:after="0" w:line="240" w:lineRule="auto"/>
              <w:jc w:val="both"/>
              <w:rPr>
                <w:rFonts w:cstheme="minorHAnsi"/>
                <w:bCs/>
                <w:sz w:val="20"/>
                <w:szCs w:val="20"/>
              </w:rPr>
            </w:pPr>
            <w:r w:rsidRPr="00833EEC">
              <w:rPr>
                <w:rFonts w:cstheme="minorHAnsi"/>
                <w:bCs/>
                <w:sz w:val="20"/>
                <w:szCs w:val="20"/>
              </w:rPr>
              <w:t xml:space="preserve">É </w:t>
            </w:r>
            <w:r w:rsidRPr="00833EEC">
              <w:rPr>
                <w:rFonts w:cstheme="minorHAnsi"/>
                <w:b/>
                <w:sz w:val="20"/>
                <w:szCs w:val="20"/>
              </w:rPr>
              <w:t>revogada a alínea c) do n.º 3 do artigo 7.º</w:t>
            </w:r>
            <w:r w:rsidRPr="00833EEC">
              <w:rPr>
                <w:rFonts w:cstheme="minorHAnsi"/>
                <w:bCs/>
                <w:sz w:val="20"/>
                <w:szCs w:val="20"/>
              </w:rPr>
              <w:t xml:space="preserve"> da Lei Orgânica n.º 1/2001, de 14 de agosto, que regula a eleição dos titulares dos órgãos das autarquias locais, alterada pelas Leis Orgânicas n.ºs 5-A/2001, de 26 de novembro, 3/2005, de 29 de agosto, 3/2010, de 15 de dezembro, e 1/2011, de 30 de novembro, pela Lei n.º 72-A/2015, de 23 de julho, e pelas Leis Orgânicas </w:t>
            </w:r>
            <w:r w:rsidRPr="00833EEC">
              <w:rPr>
                <w:rFonts w:cstheme="minorHAnsi"/>
                <w:bCs/>
                <w:sz w:val="20"/>
                <w:szCs w:val="20"/>
              </w:rPr>
              <w:lastRenderedPageBreak/>
              <w:t xml:space="preserve">n.ºs 1/2017 e 2/2017, de 2 de maio, 3/2018, de 17 de agosto, 1- A/2020, de 21 de agosto e 4/2020, de 11 de novembro. </w:t>
            </w:r>
            <w:r w:rsidRPr="00833EEC">
              <w:rPr>
                <w:rFonts w:cstheme="minorHAnsi"/>
                <w:bCs/>
                <w:sz w:val="20"/>
                <w:szCs w:val="20"/>
              </w:rPr>
              <w:cr/>
            </w:r>
          </w:p>
          <w:p w:rsidR="00034B29" w:rsidRPr="00833EEC" w:rsidRDefault="00034B29" w:rsidP="00FC4C68">
            <w:pPr>
              <w:widowControl w:val="0"/>
              <w:spacing w:after="0" w:line="240" w:lineRule="auto"/>
              <w:jc w:val="center"/>
              <w:rPr>
                <w:rFonts w:eastAsiaTheme="minorEastAsia" w:cstheme="minorHAnsi"/>
                <w:b/>
                <w:bCs/>
                <w:sz w:val="20"/>
                <w:szCs w:val="20"/>
                <w:lang w:eastAsia="pt-PT"/>
              </w:rPr>
            </w:pPr>
          </w:p>
        </w:tc>
        <w:tc>
          <w:tcPr>
            <w:tcW w:w="556" w:type="pct"/>
          </w:tcPr>
          <w:p w:rsidR="00034B29" w:rsidRPr="00833EEC" w:rsidRDefault="00034B29" w:rsidP="00FC4C68">
            <w:pPr>
              <w:spacing w:after="0" w:line="240" w:lineRule="auto"/>
              <w:jc w:val="center"/>
              <w:rPr>
                <w:rFonts w:cstheme="minorHAnsi"/>
                <w:sz w:val="20"/>
                <w:szCs w:val="20"/>
              </w:rPr>
            </w:pPr>
            <w:r w:rsidRPr="00833EEC">
              <w:rPr>
                <w:rFonts w:cstheme="minorHAnsi"/>
                <w:sz w:val="20"/>
                <w:szCs w:val="20"/>
              </w:rPr>
              <w:lastRenderedPageBreak/>
              <w:t>Artigo 2.º</w:t>
            </w:r>
          </w:p>
          <w:p w:rsidR="00034B29" w:rsidRPr="00833EEC" w:rsidRDefault="00034B29" w:rsidP="00FC4C68">
            <w:pPr>
              <w:spacing w:after="0" w:line="240" w:lineRule="auto"/>
              <w:jc w:val="center"/>
              <w:rPr>
                <w:rFonts w:cstheme="minorHAnsi"/>
                <w:b/>
                <w:bCs/>
                <w:sz w:val="20"/>
                <w:szCs w:val="20"/>
              </w:rPr>
            </w:pPr>
            <w:r w:rsidRPr="00833EEC">
              <w:rPr>
                <w:rFonts w:cstheme="minorHAnsi"/>
                <w:b/>
                <w:bCs/>
                <w:sz w:val="20"/>
                <w:szCs w:val="20"/>
              </w:rPr>
              <w:t>Alteração à Lei Orgânica n.º 1/2001, de 14 de Agosto</w:t>
            </w:r>
          </w:p>
          <w:p w:rsidR="00034B29" w:rsidRPr="00833EEC" w:rsidRDefault="00034B29" w:rsidP="00FC4C68">
            <w:pPr>
              <w:spacing w:after="0" w:line="240" w:lineRule="auto"/>
              <w:jc w:val="both"/>
              <w:rPr>
                <w:rFonts w:eastAsia="Times New Roman" w:cstheme="minorHAnsi"/>
                <w:bCs/>
                <w:sz w:val="20"/>
                <w:szCs w:val="20"/>
              </w:rPr>
            </w:pPr>
            <w:r w:rsidRPr="00833EEC">
              <w:rPr>
                <w:rFonts w:cstheme="minorHAnsi"/>
                <w:sz w:val="20"/>
                <w:szCs w:val="20"/>
              </w:rPr>
              <w:t xml:space="preserve">São alterados os artigos </w:t>
            </w:r>
            <w:r w:rsidRPr="00833EEC">
              <w:rPr>
                <w:rFonts w:eastAsia="Times New Roman" w:cstheme="minorHAnsi"/>
                <w:b/>
                <w:sz w:val="20"/>
                <w:szCs w:val="20"/>
              </w:rPr>
              <w:t xml:space="preserve">19.º, 20.º e 23.º </w:t>
            </w:r>
            <w:r w:rsidRPr="00833EEC">
              <w:rPr>
                <w:rFonts w:eastAsia="Times New Roman" w:cstheme="minorHAnsi"/>
                <w:bCs/>
                <w:sz w:val="20"/>
                <w:szCs w:val="20"/>
              </w:rPr>
              <w:t xml:space="preserve">da Lei Orgânica n.º 1/2001, de 14 de Agosto, que regula a eleição dos titulares dos órgãos das autarquias locais, alterada pela Lei Orgânica n.º 5-A/2001, de 26 de Novembro, pela Lei Orgânica n.º 3/2005, de 29 de Agosto, pela Lei Orgânica n.º 3/2010, de 15 de Dezembro, pela Lei Orgânica n.º 1/2011, de 30 de Novembro, </w:t>
            </w:r>
            <w:r w:rsidRPr="00833EEC">
              <w:rPr>
                <w:rFonts w:eastAsia="Times New Roman" w:cstheme="minorHAnsi"/>
                <w:bCs/>
                <w:sz w:val="20"/>
                <w:szCs w:val="20"/>
              </w:rPr>
              <w:lastRenderedPageBreak/>
              <w:t xml:space="preserve">pela Lei n.º 72-A/2015, de 23 de Julho, pela Lei Orgânica n.º 1/2017, de 2 de Maio, pela Lei Orgânica n.º 2/2017, de 2 de Maio, pela Lei Orgânica n.º 3/2018, de 17 de Agosto, pela Lei Orgânica n.º 1-A/2020, de 21 de Agosto e pela Lei Orgânica n.º 4/2020, de 11 de Novembro, os quais passam a ter a seguinte </w:t>
            </w:r>
            <w:proofErr w:type="spellStart"/>
            <w:r w:rsidRPr="00833EEC">
              <w:rPr>
                <w:rFonts w:eastAsia="Times New Roman" w:cstheme="minorHAnsi"/>
                <w:bCs/>
                <w:sz w:val="20"/>
                <w:szCs w:val="20"/>
              </w:rPr>
              <w:t>redacção</w:t>
            </w:r>
            <w:proofErr w:type="spellEnd"/>
            <w:r w:rsidRPr="00833EEC">
              <w:rPr>
                <w:rFonts w:eastAsia="Times New Roman" w:cstheme="minorHAnsi"/>
                <w:bCs/>
                <w:sz w:val="20"/>
                <w:szCs w:val="20"/>
              </w:rPr>
              <w:t>:</w:t>
            </w:r>
          </w:p>
          <w:p w:rsidR="00034B29" w:rsidRDefault="00034B29" w:rsidP="00FC4C68">
            <w:pPr>
              <w:widowControl w:val="0"/>
              <w:spacing w:after="0" w:line="240" w:lineRule="auto"/>
              <w:jc w:val="center"/>
              <w:rPr>
                <w:rFonts w:eastAsiaTheme="minorEastAsia" w:cstheme="minorHAnsi"/>
                <w:b/>
                <w:bCs/>
                <w:sz w:val="20"/>
                <w:szCs w:val="20"/>
                <w:lang w:eastAsia="pt-PT"/>
              </w:rPr>
            </w:pPr>
          </w:p>
          <w:p w:rsidR="00FD66D1" w:rsidRPr="00FD66D1" w:rsidRDefault="00FD66D1" w:rsidP="00FD66D1">
            <w:pPr>
              <w:widowControl w:val="0"/>
              <w:spacing w:after="0" w:line="240" w:lineRule="auto"/>
              <w:jc w:val="center"/>
              <w:rPr>
                <w:rFonts w:eastAsiaTheme="minorEastAsia" w:cstheme="minorHAnsi"/>
                <w:b/>
                <w:bCs/>
                <w:sz w:val="20"/>
                <w:szCs w:val="20"/>
                <w:lang w:eastAsia="pt-PT"/>
              </w:rPr>
            </w:pPr>
            <w:r w:rsidRPr="00FD66D1">
              <w:rPr>
                <w:rFonts w:eastAsiaTheme="minorEastAsia" w:cstheme="minorHAnsi"/>
                <w:b/>
                <w:bCs/>
                <w:sz w:val="20"/>
                <w:szCs w:val="20"/>
                <w:lang w:eastAsia="pt-PT"/>
              </w:rPr>
              <w:t>Artigo 3.º</w:t>
            </w:r>
          </w:p>
          <w:p w:rsidR="00FD66D1" w:rsidRPr="00FD66D1" w:rsidRDefault="00FD66D1" w:rsidP="00FD66D1">
            <w:pPr>
              <w:widowControl w:val="0"/>
              <w:spacing w:after="0" w:line="240" w:lineRule="auto"/>
              <w:jc w:val="center"/>
              <w:rPr>
                <w:rFonts w:eastAsiaTheme="minorEastAsia" w:cstheme="minorHAnsi"/>
                <w:b/>
                <w:bCs/>
                <w:sz w:val="20"/>
                <w:szCs w:val="20"/>
                <w:lang w:eastAsia="pt-PT"/>
              </w:rPr>
            </w:pPr>
            <w:r w:rsidRPr="00FD66D1">
              <w:rPr>
                <w:rFonts w:eastAsiaTheme="minorEastAsia" w:cstheme="minorHAnsi"/>
                <w:b/>
                <w:bCs/>
                <w:sz w:val="20"/>
                <w:szCs w:val="20"/>
                <w:lang w:eastAsia="pt-PT"/>
              </w:rPr>
              <w:t>Norma revogatória</w:t>
            </w:r>
          </w:p>
          <w:p w:rsidR="00FD66D1" w:rsidRPr="00FD66D1" w:rsidRDefault="00FD66D1" w:rsidP="00FD66D1">
            <w:pPr>
              <w:widowControl w:val="0"/>
              <w:spacing w:after="0" w:line="240" w:lineRule="auto"/>
              <w:jc w:val="both"/>
              <w:rPr>
                <w:rFonts w:eastAsiaTheme="minorEastAsia" w:cstheme="minorHAnsi"/>
                <w:sz w:val="20"/>
                <w:szCs w:val="20"/>
                <w:lang w:eastAsia="pt-PT"/>
              </w:rPr>
            </w:pPr>
            <w:r w:rsidRPr="00FD66D1">
              <w:rPr>
                <w:rFonts w:eastAsiaTheme="minorEastAsia" w:cstheme="minorHAnsi"/>
                <w:sz w:val="20"/>
                <w:szCs w:val="20"/>
                <w:lang w:eastAsia="pt-PT"/>
              </w:rPr>
              <w:t xml:space="preserve">São revogados o n.º 4 do artigo 19.º, a alínea f) do n.º 4 do artigo 23.º e o n.º 8 do artigo </w:t>
            </w:r>
            <w:r w:rsidRPr="00FD66D1">
              <w:rPr>
                <w:rFonts w:eastAsiaTheme="minorEastAsia" w:cstheme="minorHAnsi"/>
                <w:sz w:val="20"/>
                <w:szCs w:val="20"/>
                <w:lang w:eastAsia="pt-PT"/>
              </w:rPr>
              <w:lastRenderedPageBreak/>
              <w:t>23.º da Lei Orgânica n.º 1/2001, de 14 de Agosto.</w:t>
            </w:r>
          </w:p>
        </w:tc>
        <w:tc>
          <w:tcPr>
            <w:tcW w:w="553" w:type="pct"/>
          </w:tcPr>
          <w:p w:rsidR="00034B29" w:rsidRPr="0007230A" w:rsidRDefault="00034B29" w:rsidP="0007230A">
            <w:pPr>
              <w:pStyle w:val="Standard"/>
              <w:jc w:val="center"/>
              <w:rPr>
                <w:rFonts w:asciiTheme="minorHAnsi" w:hAnsiTheme="minorHAnsi" w:cstheme="minorHAnsi"/>
                <w:b/>
              </w:rPr>
            </w:pPr>
            <w:r w:rsidRPr="0007230A">
              <w:rPr>
                <w:rFonts w:asciiTheme="minorHAnsi" w:hAnsiTheme="minorHAnsi" w:cstheme="minorHAnsi"/>
                <w:b/>
              </w:rPr>
              <w:lastRenderedPageBreak/>
              <w:t>Artigo 2.º</w:t>
            </w:r>
          </w:p>
          <w:p w:rsidR="00034B29" w:rsidRPr="0007230A" w:rsidRDefault="00034B29" w:rsidP="0007230A">
            <w:pPr>
              <w:pStyle w:val="Standard"/>
              <w:jc w:val="center"/>
              <w:rPr>
                <w:rFonts w:asciiTheme="minorHAnsi" w:hAnsiTheme="minorHAnsi" w:cstheme="minorHAnsi"/>
                <w:b/>
              </w:rPr>
            </w:pPr>
            <w:r w:rsidRPr="0007230A">
              <w:rPr>
                <w:rFonts w:asciiTheme="minorHAnsi" w:hAnsiTheme="minorHAnsi" w:cstheme="minorHAnsi"/>
                <w:b/>
              </w:rPr>
              <w:t>Alteração à Lei Orgânica n.º 1/2001, de 14 de agosto</w:t>
            </w:r>
          </w:p>
          <w:p w:rsidR="00034B29" w:rsidRPr="0007230A" w:rsidRDefault="00034B29" w:rsidP="0007230A">
            <w:pPr>
              <w:spacing w:after="0" w:line="240" w:lineRule="auto"/>
              <w:jc w:val="both"/>
              <w:rPr>
                <w:rFonts w:cstheme="minorHAnsi"/>
                <w:sz w:val="20"/>
                <w:szCs w:val="20"/>
              </w:rPr>
            </w:pPr>
            <w:r w:rsidRPr="0007230A">
              <w:rPr>
                <w:rFonts w:cstheme="minorHAnsi"/>
                <w:bCs/>
                <w:sz w:val="20"/>
                <w:szCs w:val="20"/>
              </w:rPr>
              <w:t xml:space="preserve">Os artigos </w:t>
            </w:r>
            <w:r w:rsidRPr="0007230A">
              <w:rPr>
                <w:rFonts w:cstheme="minorHAnsi"/>
                <w:b/>
                <w:sz w:val="20"/>
                <w:szCs w:val="20"/>
              </w:rPr>
              <w:t>19.º e 23.º</w:t>
            </w:r>
            <w:r w:rsidRPr="0007230A">
              <w:rPr>
                <w:rFonts w:cstheme="minorHAnsi"/>
                <w:bCs/>
                <w:sz w:val="20"/>
                <w:szCs w:val="20"/>
              </w:rPr>
              <w:t xml:space="preserve"> da Lei Orgânica n.º 1/2001, de 14 de agosto, que regula a eleição dos titulares dos órgãos das autarquias locais, passam a ter a seguinte redação:</w:t>
            </w:r>
          </w:p>
        </w:tc>
      </w:tr>
      <w:tr w:rsidR="00842A8D" w:rsidRPr="0007230A" w:rsidTr="00842A8D">
        <w:tc>
          <w:tcPr>
            <w:tcW w:w="5000" w:type="pct"/>
            <w:gridSpan w:val="9"/>
            <w:shd w:val="clear" w:color="auto" w:fill="D9D9D9" w:themeFill="background1" w:themeFillShade="D9"/>
          </w:tcPr>
          <w:p w:rsidR="00842A8D" w:rsidRPr="00842A8D" w:rsidRDefault="00842A8D" w:rsidP="00842A8D">
            <w:pPr>
              <w:tabs>
                <w:tab w:val="left" w:pos="709"/>
              </w:tabs>
              <w:spacing w:after="0" w:line="240" w:lineRule="auto"/>
              <w:jc w:val="center"/>
              <w:rPr>
                <w:rFonts w:eastAsiaTheme="minorEastAsia" w:cstheme="minorHAnsi"/>
                <w:b/>
                <w:bCs/>
                <w:sz w:val="20"/>
                <w:szCs w:val="20"/>
                <w:lang w:eastAsia="pt-PT"/>
              </w:rPr>
            </w:pPr>
            <w:r w:rsidRPr="00842A8D">
              <w:rPr>
                <w:rFonts w:eastAsiaTheme="minorEastAsia" w:cstheme="minorHAnsi"/>
                <w:b/>
                <w:bCs/>
                <w:sz w:val="20"/>
                <w:szCs w:val="20"/>
                <w:lang w:eastAsia="pt-PT"/>
              </w:rPr>
              <w:lastRenderedPageBreak/>
              <w:t>Artigo 7.º</w:t>
            </w:r>
          </w:p>
          <w:p w:rsidR="00842A8D" w:rsidRPr="00842A8D" w:rsidRDefault="00842A8D" w:rsidP="00842A8D">
            <w:pPr>
              <w:tabs>
                <w:tab w:val="left" w:pos="709"/>
              </w:tabs>
              <w:spacing w:after="0" w:line="240" w:lineRule="auto"/>
              <w:jc w:val="center"/>
              <w:rPr>
                <w:rFonts w:eastAsiaTheme="minorEastAsia" w:cstheme="minorHAnsi"/>
                <w:b/>
                <w:bCs/>
                <w:sz w:val="20"/>
                <w:szCs w:val="20"/>
                <w:lang w:eastAsia="pt-PT"/>
              </w:rPr>
            </w:pPr>
            <w:r w:rsidRPr="00842A8D">
              <w:rPr>
                <w:rFonts w:eastAsiaTheme="minorEastAsia" w:cstheme="minorHAnsi"/>
                <w:b/>
                <w:bCs/>
                <w:sz w:val="20"/>
                <w:szCs w:val="20"/>
                <w:lang w:eastAsia="pt-PT"/>
              </w:rPr>
              <w:t>Inelegibilidades especiais</w:t>
            </w:r>
          </w:p>
        </w:tc>
      </w:tr>
      <w:tr w:rsidR="00842A8D" w:rsidRPr="0007230A" w:rsidTr="00842A8D">
        <w:tc>
          <w:tcPr>
            <w:tcW w:w="555" w:type="pct"/>
          </w:tcPr>
          <w:p w:rsidR="00532EE9" w:rsidRPr="00532EE9" w:rsidRDefault="00532EE9" w:rsidP="000614B7">
            <w:pPr>
              <w:spacing w:after="0" w:line="240" w:lineRule="auto"/>
              <w:rPr>
                <w:rFonts w:eastAsia="Times New Roman" w:cstheme="minorHAnsi"/>
                <w:sz w:val="20"/>
                <w:szCs w:val="20"/>
                <w:lang w:eastAsia="pt-PT"/>
              </w:rPr>
            </w:pPr>
            <w:r w:rsidRPr="00532EE9">
              <w:rPr>
                <w:rFonts w:eastAsia="Times New Roman" w:cstheme="minorHAnsi"/>
                <w:sz w:val="20"/>
                <w:szCs w:val="20"/>
                <w:lang w:eastAsia="pt-PT"/>
              </w:rPr>
              <w:t>1 - Não são elegíveis para os órgãos das autarquias locais dos círculos eleitorais onde exercem funções ou jurisdição:</w:t>
            </w:r>
          </w:p>
          <w:p w:rsidR="00532EE9" w:rsidRPr="00532EE9" w:rsidRDefault="00532EE9" w:rsidP="000614B7">
            <w:pPr>
              <w:spacing w:after="0" w:line="240" w:lineRule="auto"/>
              <w:rPr>
                <w:rFonts w:eastAsia="Times New Roman" w:cstheme="minorHAnsi"/>
                <w:sz w:val="20"/>
                <w:szCs w:val="20"/>
                <w:lang w:eastAsia="pt-PT"/>
              </w:rPr>
            </w:pPr>
            <w:r w:rsidRPr="00532EE9">
              <w:rPr>
                <w:rFonts w:eastAsia="Times New Roman" w:cstheme="minorHAnsi"/>
                <w:sz w:val="20"/>
                <w:szCs w:val="20"/>
                <w:lang w:eastAsia="pt-PT"/>
              </w:rPr>
              <w:t xml:space="preserve">a) Os </w:t>
            </w:r>
            <w:proofErr w:type="spellStart"/>
            <w:r w:rsidRPr="00532EE9">
              <w:rPr>
                <w:rFonts w:eastAsia="Times New Roman" w:cstheme="minorHAnsi"/>
                <w:sz w:val="20"/>
                <w:szCs w:val="20"/>
                <w:lang w:eastAsia="pt-PT"/>
              </w:rPr>
              <w:t>directores</w:t>
            </w:r>
            <w:proofErr w:type="spellEnd"/>
            <w:r w:rsidRPr="00532EE9">
              <w:rPr>
                <w:rFonts w:eastAsia="Times New Roman" w:cstheme="minorHAnsi"/>
                <w:sz w:val="20"/>
                <w:szCs w:val="20"/>
                <w:lang w:eastAsia="pt-PT"/>
              </w:rPr>
              <w:t xml:space="preserve"> de finanças e chefes de repartição de finanças;</w:t>
            </w:r>
          </w:p>
          <w:p w:rsidR="00532EE9" w:rsidRPr="00532EE9" w:rsidRDefault="00532EE9" w:rsidP="000614B7">
            <w:pPr>
              <w:spacing w:after="0" w:line="240" w:lineRule="auto"/>
              <w:rPr>
                <w:rFonts w:eastAsia="Times New Roman" w:cstheme="minorHAnsi"/>
                <w:sz w:val="20"/>
                <w:szCs w:val="20"/>
                <w:lang w:eastAsia="pt-PT"/>
              </w:rPr>
            </w:pPr>
            <w:r w:rsidRPr="00532EE9">
              <w:rPr>
                <w:rFonts w:eastAsia="Times New Roman" w:cstheme="minorHAnsi"/>
                <w:sz w:val="20"/>
                <w:szCs w:val="20"/>
                <w:lang w:eastAsia="pt-PT"/>
              </w:rPr>
              <w:t>b) Os secretários de justiça e administradores judiciários;</w:t>
            </w:r>
          </w:p>
          <w:p w:rsidR="00532EE9" w:rsidRPr="00532EE9" w:rsidRDefault="00532EE9" w:rsidP="000614B7">
            <w:pPr>
              <w:spacing w:after="0" w:line="240" w:lineRule="auto"/>
              <w:rPr>
                <w:rFonts w:eastAsia="Times New Roman" w:cstheme="minorHAnsi"/>
                <w:sz w:val="20"/>
                <w:szCs w:val="20"/>
                <w:lang w:eastAsia="pt-PT"/>
              </w:rPr>
            </w:pPr>
            <w:r w:rsidRPr="00532EE9">
              <w:rPr>
                <w:rFonts w:eastAsia="Times New Roman" w:cstheme="minorHAnsi"/>
                <w:sz w:val="20"/>
                <w:szCs w:val="20"/>
                <w:lang w:eastAsia="pt-PT"/>
              </w:rPr>
              <w:lastRenderedPageBreak/>
              <w:t>c) Os ministros de qualquer religião ou culto;</w:t>
            </w:r>
          </w:p>
          <w:p w:rsidR="00532EE9" w:rsidRPr="00532EE9" w:rsidRDefault="00532EE9" w:rsidP="000614B7">
            <w:pPr>
              <w:spacing w:after="0" w:line="240" w:lineRule="auto"/>
              <w:rPr>
                <w:rFonts w:eastAsia="Times New Roman" w:cstheme="minorHAnsi"/>
                <w:sz w:val="20"/>
                <w:szCs w:val="20"/>
                <w:lang w:eastAsia="pt-PT"/>
              </w:rPr>
            </w:pPr>
            <w:r w:rsidRPr="00532EE9">
              <w:rPr>
                <w:rFonts w:eastAsia="Times New Roman" w:cstheme="minorHAnsi"/>
                <w:sz w:val="20"/>
                <w:szCs w:val="20"/>
                <w:lang w:eastAsia="pt-PT"/>
              </w:rPr>
              <w:t xml:space="preserve">d) Os funcionários dos órgãos das autarquias locais ou dos entes por estas constituídos ou em que detenham posição maioritária, que exerçam funções de </w:t>
            </w:r>
            <w:proofErr w:type="spellStart"/>
            <w:r w:rsidRPr="00532EE9">
              <w:rPr>
                <w:rFonts w:eastAsia="Times New Roman" w:cstheme="minorHAnsi"/>
                <w:sz w:val="20"/>
                <w:szCs w:val="20"/>
                <w:lang w:eastAsia="pt-PT"/>
              </w:rPr>
              <w:t>direcção</w:t>
            </w:r>
            <w:proofErr w:type="spellEnd"/>
            <w:r w:rsidRPr="00532EE9">
              <w:rPr>
                <w:rFonts w:eastAsia="Times New Roman" w:cstheme="minorHAnsi"/>
                <w:sz w:val="20"/>
                <w:szCs w:val="20"/>
                <w:lang w:eastAsia="pt-PT"/>
              </w:rPr>
              <w:t>, salvo no caso de suspensão obrigatória de funções desde a data de entrega da lista de candidatura em que se integrem.</w:t>
            </w:r>
          </w:p>
          <w:p w:rsidR="00532EE9" w:rsidRPr="00532EE9" w:rsidRDefault="00532EE9" w:rsidP="000614B7">
            <w:pPr>
              <w:spacing w:after="0" w:line="240" w:lineRule="auto"/>
              <w:rPr>
                <w:rFonts w:eastAsia="Times New Roman" w:cstheme="minorHAnsi"/>
                <w:sz w:val="20"/>
                <w:szCs w:val="20"/>
                <w:lang w:eastAsia="pt-PT"/>
              </w:rPr>
            </w:pPr>
            <w:r w:rsidRPr="00532EE9">
              <w:rPr>
                <w:rFonts w:eastAsia="Times New Roman" w:cstheme="minorHAnsi"/>
                <w:sz w:val="20"/>
                <w:szCs w:val="20"/>
                <w:lang w:eastAsia="pt-PT"/>
              </w:rPr>
              <w:t xml:space="preserve">2 - Não são também elegíveis para os órgãos das </w:t>
            </w:r>
            <w:r w:rsidRPr="00532EE9">
              <w:rPr>
                <w:rFonts w:eastAsia="Times New Roman" w:cstheme="minorHAnsi"/>
                <w:sz w:val="20"/>
                <w:szCs w:val="20"/>
                <w:lang w:eastAsia="pt-PT"/>
              </w:rPr>
              <w:lastRenderedPageBreak/>
              <w:t>autarquias locais em causa:</w:t>
            </w:r>
          </w:p>
          <w:p w:rsidR="00532EE9" w:rsidRPr="00532EE9" w:rsidRDefault="00532EE9" w:rsidP="000614B7">
            <w:pPr>
              <w:spacing w:after="0" w:line="240" w:lineRule="auto"/>
              <w:rPr>
                <w:rFonts w:eastAsia="Times New Roman" w:cstheme="minorHAnsi"/>
                <w:sz w:val="20"/>
                <w:szCs w:val="20"/>
                <w:lang w:eastAsia="pt-PT"/>
              </w:rPr>
            </w:pPr>
            <w:r w:rsidRPr="00532EE9">
              <w:rPr>
                <w:rFonts w:eastAsia="Times New Roman" w:cstheme="minorHAnsi"/>
                <w:sz w:val="20"/>
                <w:szCs w:val="20"/>
                <w:lang w:eastAsia="pt-PT"/>
              </w:rPr>
              <w:t xml:space="preserve">a) Os concessionários ou peticionários de concessão de serviços da autarquia </w:t>
            </w:r>
            <w:proofErr w:type="spellStart"/>
            <w:r w:rsidRPr="00532EE9">
              <w:rPr>
                <w:rFonts w:eastAsia="Times New Roman" w:cstheme="minorHAnsi"/>
                <w:sz w:val="20"/>
                <w:szCs w:val="20"/>
                <w:lang w:eastAsia="pt-PT"/>
              </w:rPr>
              <w:t>respectiva</w:t>
            </w:r>
            <w:proofErr w:type="spellEnd"/>
            <w:r w:rsidRPr="00532EE9">
              <w:rPr>
                <w:rFonts w:eastAsia="Times New Roman" w:cstheme="minorHAnsi"/>
                <w:sz w:val="20"/>
                <w:szCs w:val="20"/>
                <w:lang w:eastAsia="pt-PT"/>
              </w:rPr>
              <w:t>;</w:t>
            </w:r>
          </w:p>
          <w:p w:rsidR="00532EE9" w:rsidRPr="00532EE9" w:rsidRDefault="00532EE9" w:rsidP="000614B7">
            <w:pPr>
              <w:spacing w:after="0" w:line="240" w:lineRule="auto"/>
              <w:rPr>
                <w:rFonts w:eastAsia="Times New Roman" w:cstheme="minorHAnsi"/>
                <w:sz w:val="20"/>
                <w:szCs w:val="20"/>
                <w:lang w:eastAsia="pt-PT"/>
              </w:rPr>
            </w:pPr>
            <w:r w:rsidRPr="00532EE9">
              <w:rPr>
                <w:rFonts w:eastAsia="Times New Roman" w:cstheme="minorHAnsi"/>
                <w:sz w:val="20"/>
                <w:szCs w:val="20"/>
                <w:lang w:eastAsia="pt-PT"/>
              </w:rPr>
              <w:t xml:space="preserve">b) Os devedores em mora da autarquia local em causa e os </w:t>
            </w:r>
            <w:proofErr w:type="spellStart"/>
            <w:r w:rsidRPr="00532EE9">
              <w:rPr>
                <w:rFonts w:eastAsia="Times New Roman" w:cstheme="minorHAnsi"/>
                <w:sz w:val="20"/>
                <w:szCs w:val="20"/>
                <w:lang w:eastAsia="pt-PT"/>
              </w:rPr>
              <w:t>respectivos</w:t>
            </w:r>
            <w:proofErr w:type="spellEnd"/>
            <w:r w:rsidRPr="00532EE9">
              <w:rPr>
                <w:rFonts w:eastAsia="Times New Roman" w:cstheme="minorHAnsi"/>
                <w:sz w:val="20"/>
                <w:szCs w:val="20"/>
                <w:lang w:eastAsia="pt-PT"/>
              </w:rPr>
              <w:t xml:space="preserve"> fiadores;</w:t>
            </w:r>
          </w:p>
          <w:p w:rsidR="00532EE9" w:rsidRDefault="00532EE9" w:rsidP="000614B7">
            <w:pPr>
              <w:spacing w:after="0" w:line="240" w:lineRule="auto"/>
              <w:rPr>
                <w:rFonts w:eastAsia="Times New Roman" w:cstheme="minorHAnsi"/>
                <w:sz w:val="20"/>
                <w:szCs w:val="20"/>
                <w:lang w:eastAsia="pt-PT"/>
              </w:rPr>
            </w:pPr>
            <w:r w:rsidRPr="00532EE9">
              <w:rPr>
                <w:rFonts w:eastAsia="Times New Roman" w:cstheme="minorHAnsi"/>
                <w:sz w:val="20"/>
                <w:szCs w:val="20"/>
                <w:lang w:eastAsia="pt-PT"/>
              </w:rPr>
              <w:t xml:space="preserve">c) Os membros dos corpos sociais, os gerentes e os sócios de indústria ou de capital de sociedades comerciais ou civis, bem como os </w:t>
            </w:r>
            <w:proofErr w:type="gramStart"/>
            <w:r w:rsidRPr="00532EE9">
              <w:rPr>
                <w:rFonts w:eastAsia="Times New Roman" w:cstheme="minorHAnsi"/>
                <w:sz w:val="20"/>
                <w:szCs w:val="20"/>
                <w:lang w:eastAsia="pt-PT"/>
              </w:rPr>
              <w:t>profissionais liberais em prática isolada</w:t>
            </w:r>
            <w:proofErr w:type="gramEnd"/>
            <w:r w:rsidRPr="00532EE9">
              <w:rPr>
                <w:rFonts w:eastAsia="Times New Roman" w:cstheme="minorHAnsi"/>
                <w:sz w:val="20"/>
                <w:szCs w:val="20"/>
                <w:lang w:eastAsia="pt-PT"/>
              </w:rPr>
              <w:t xml:space="preserve"> ou em sociedade irregular que </w:t>
            </w:r>
            <w:r w:rsidRPr="00532EE9">
              <w:rPr>
                <w:rFonts w:eastAsia="Times New Roman" w:cstheme="minorHAnsi"/>
                <w:sz w:val="20"/>
                <w:szCs w:val="20"/>
                <w:lang w:eastAsia="pt-PT"/>
              </w:rPr>
              <w:lastRenderedPageBreak/>
              <w:t>prestem serviços ou tenham contrato com a autarquia não integralmente cumpridos ou de execução continuada, salvo se os mesmos cessarem até ao momento da entrega da candidatura.</w:t>
            </w:r>
          </w:p>
          <w:p w:rsidR="000614B7" w:rsidRPr="00532EE9" w:rsidRDefault="000614B7" w:rsidP="000614B7">
            <w:pPr>
              <w:spacing w:after="0" w:line="240" w:lineRule="auto"/>
              <w:rPr>
                <w:rFonts w:eastAsia="Times New Roman" w:cstheme="minorHAnsi"/>
                <w:sz w:val="20"/>
                <w:szCs w:val="20"/>
                <w:lang w:eastAsia="pt-PT"/>
              </w:rPr>
            </w:pPr>
          </w:p>
          <w:p w:rsidR="00532EE9" w:rsidRPr="00532EE9" w:rsidRDefault="00532EE9" w:rsidP="000614B7">
            <w:pPr>
              <w:spacing w:after="0" w:line="240" w:lineRule="auto"/>
              <w:rPr>
                <w:rFonts w:eastAsia="Times New Roman" w:cstheme="minorHAnsi"/>
                <w:sz w:val="20"/>
                <w:szCs w:val="20"/>
                <w:lang w:eastAsia="pt-PT"/>
              </w:rPr>
            </w:pPr>
            <w:r w:rsidRPr="00532EE9">
              <w:rPr>
                <w:rFonts w:eastAsia="Times New Roman" w:cstheme="minorHAnsi"/>
                <w:sz w:val="20"/>
                <w:szCs w:val="20"/>
                <w:lang w:eastAsia="pt-PT"/>
              </w:rPr>
              <w:t>3 - Nenhum cidadão pode candidatar-se simultaneamente:</w:t>
            </w:r>
          </w:p>
          <w:p w:rsidR="00532EE9" w:rsidRPr="00532EE9" w:rsidRDefault="00532EE9" w:rsidP="000614B7">
            <w:pPr>
              <w:spacing w:after="0" w:line="240" w:lineRule="auto"/>
              <w:rPr>
                <w:rFonts w:eastAsia="Times New Roman" w:cstheme="minorHAnsi"/>
                <w:sz w:val="20"/>
                <w:szCs w:val="20"/>
                <w:lang w:eastAsia="pt-PT"/>
              </w:rPr>
            </w:pPr>
            <w:r w:rsidRPr="00532EE9">
              <w:rPr>
                <w:rFonts w:eastAsia="Times New Roman" w:cstheme="minorHAnsi"/>
                <w:sz w:val="20"/>
                <w:szCs w:val="20"/>
                <w:lang w:eastAsia="pt-PT"/>
              </w:rPr>
              <w:t>a) A órgãos representativos de autarquias locais territorialmente integradas em municípios diferentes;</w:t>
            </w:r>
          </w:p>
          <w:p w:rsidR="00532EE9" w:rsidRPr="00532EE9" w:rsidRDefault="00532EE9" w:rsidP="000614B7">
            <w:pPr>
              <w:spacing w:after="0" w:line="240" w:lineRule="auto"/>
              <w:rPr>
                <w:rFonts w:eastAsia="Times New Roman" w:cstheme="minorHAnsi"/>
                <w:sz w:val="20"/>
                <w:szCs w:val="20"/>
                <w:lang w:eastAsia="pt-PT"/>
              </w:rPr>
            </w:pPr>
            <w:r w:rsidRPr="00532EE9">
              <w:rPr>
                <w:rFonts w:eastAsia="Times New Roman" w:cstheme="minorHAnsi"/>
                <w:sz w:val="20"/>
                <w:szCs w:val="20"/>
                <w:lang w:eastAsia="pt-PT"/>
              </w:rPr>
              <w:t xml:space="preserve">b) A mais de uma assembleia </w:t>
            </w:r>
            <w:r w:rsidRPr="00532EE9">
              <w:rPr>
                <w:rFonts w:eastAsia="Times New Roman" w:cstheme="minorHAnsi"/>
                <w:sz w:val="20"/>
                <w:szCs w:val="20"/>
                <w:lang w:eastAsia="pt-PT"/>
              </w:rPr>
              <w:lastRenderedPageBreak/>
              <w:t>de freguesia integradas no mesmo município;</w:t>
            </w:r>
          </w:p>
          <w:p w:rsidR="00034B29" w:rsidRPr="00833EEC" w:rsidRDefault="00532EE9" w:rsidP="000614B7">
            <w:pPr>
              <w:spacing w:after="0" w:line="240" w:lineRule="auto"/>
              <w:jc w:val="both"/>
              <w:rPr>
                <w:rFonts w:eastAsia="Times New Roman" w:cstheme="minorHAnsi"/>
                <w:vanish/>
                <w:sz w:val="20"/>
                <w:szCs w:val="20"/>
                <w:lang w:eastAsia="pt-PT"/>
              </w:rPr>
            </w:pPr>
            <w:r w:rsidRPr="00532EE9">
              <w:rPr>
                <w:rFonts w:eastAsia="Times New Roman" w:cstheme="minorHAnsi"/>
                <w:sz w:val="20"/>
                <w:szCs w:val="20"/>
                <w:lang w:eastAsia="pt-PT"/>
              </w:rPr>
              <w:t>c) À câmara municipal e à assembleia municipal do mesmo município.</w:t>
            </w:r>
          </w:p>
          <w:p w:rsidR="00034B29" w:rsidRPr="00833EEC" w:rsidRDefault="00034B29" w:rsidP="000614B7">
            <w:pPr>
              <w:widowControl w:val="0"/>
              <w:tabs>
                <w:tab w:val="left" w:pos="3600"/>
              </w:tabs>
              <w:spacing w:after="0" w:line="240" w:lineRule="auto"/>
              <w:jc w:val="both"/>
              <w:rPr>
                <w:rFonts w:eastAsiaTheme="minorEastAsia" w:cstheme="minorHAnsi"/>
                <w:bCs/>
                <w:sz w:val="20"/>
                <w:szCs w:val="20"/>
                <w:lang w:eastAsia="pt-PT"/>
              </w:rPr>
            </w:pPr>
          </w:p>
        </w:tc>
        <w:tc>
          <w:tcPr>
            <w:tcW w:w="556" w:type="pct"/>
          </w:tcPr>
          <w:p w:rsidR="00034B29" w:rsidRPr="00833EEC" w:rsidRDefault="00034B29" w:rsidP="000614B7">
            <w:pPr>
              <w:pStyle w:val="Standard"/>
              <w:jc w:val="both"/>
              <w:rPr>
                <w:rFonts w:asciiTheme="minorHAnsi" w:hAnsiTheme="minorHAnsi" w:cstheme="minorHAnsi"/>
              </w:rPr>
            </w:pPr>
            <w:r w:rsidRPr="00833EEC">
              <w:rPr>
                <w:rFonts w:asciiTheme="minorHAnsi" w:hAnsiTheme="minorHAnsi" w:cstheme="minorHAnsi"/>
              </w:rPr>
              <w:lastRenderedPageBreak/>
              <w:t>1 – […].</w:t>
            </w: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r w:rsidRPr="00833EEC">
              <w:rPr>
                <w:rFonts w:asciiTheme="minorHAnsi" w:hAnsiTheme="minorHAnsi" w:cstheme="minorHAnsi"/>
              </w:rPr>
              <w:t>2 – […].</w:t>
            </w: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p>
          <w:p w:rsidR="00034B29" w:rsidRPr="00833EEC" w:rsidRDefault="00034B29" w:rsidP="000614B7">
            <w:pPr>
              <w:pStyle w:val="Standard"/>
              <w:jc w:val="both"/>
              <w:rPr>
                <w:rFonts w:asciiTheme="minorHAnsi" w:hAnsiTheme="minorHAnsi" w:cstheme="minorHAnsi"/>
              </w:rPr>
            </w:pPr>
            <w:r w:rsidRPr="00833EEC">
              <w:rPr>
                <w:rFonts w:asciiTheme="minorHAnsi" w:hAnsiTheme="minorHAnsi" w:cstheme="minorHAnsi"/>
              </w:rPr>
              <w:t xml:space="preserve">3 – Nenhum cidadão pode candidatar-se simultaneamente a órgãos representativos de autarquias locais territorialmente integradas em municípios diferentes, nem a mais de uma assembleia de freguesia </w:t>
            </w:r>
            <w:r w:rsidRPr="00833EEC">
              <w:rPr>
                <w:rFonts w:asciiTheme="minorHAnsi" w:hAnsiTheme="minorHAnsi" w:cstheme="minorHAnsi"/>
              </w:rPr>
              <w:lastRenderedPageBreak/>
              <w:t>integradas no mesmo município.</w:t>
            </w:r>
          </w:p>
        </w:tc>
        <w:tc>
          <w:tcPr>
            <w:tcW w:w="556" w:type="pct"/>
          </w:tcPr>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Default="00034B29" w:rsidP="000614B7">
            <w:pPr>
              <w:spacing w:after="0" w:line="240" w:lineRule="auto"/>
              <w:jc w:val="both"/>
              <w:rPr>
                <w:rFonts w:cstheme="minorHAnsi"/>
                <w:sz w:val="20"/>
                <w:szCs w:val="20"/>
              </w:rPr>
            </w:pPr>
          </w:p>
          <w:p w:rsidR="00034B29" w:rsidRPr="00833EEC" w:rsidRDefault="00034B29" w:rsidP="000614B7">
            <w:pPr>
              <w:spacing w:after="0" w:line="240" w:lineRule="auto"/>
              <w:jc w:val="both"/>
              <w:rPr>
                <w:rFonts w:cstheme="minorHAnsi"/>
                <w:sz w:val="20"/>
                <w:szCs w:val="20"/>
              </w:rPr>
            </w:pPr>
            <w:r w:rsidRPr="00833EEC">
              <w:rPr>
                <w:rFonts w:cstheme="minorHAnsi"/>
                <w:i/>
                <w:iCs/>
                <w:sz w:val="20"/>
                <w:szCs w:val="20"/>
              </w:rPr>
              <w:t xml:space="preserve">c) </w:t>
            </w:r>
            <w:r w:rsidRPr="00833EEC">
              <w:rPr>
                <w:rFonts w:cstheme="minorHAnsi"/>
                <w:sz w:val="20"/>
                <w:szCs w:val="20"/>
              </w:rPr>
              <w:t xml:space="preserve">É suspensa a vigência das normas constantes da alínea c), do número 3, do artigo 7.º (…) até ao dia 31 de </w:t>
            </w:r>
            <w:proofErr w:type="gramStart"/>
            <w:r w:rsidRPr="00833EEC">
              <w:rPr>
                <w:rFonts w:cstheme="minorHAnsi"/>
                <w:sz w:val="20"/>
                <w:szCs w:val="20"/>
              </w:rPr>
              <w:t>Dezembro</w:t>
            </w:r>
            <w:proofErr w:type="gramEnd"/>
            <w:r w:rsidRPr="00833EEC">
              <w:rPr>
                <w:rFonts w:cstheme="minorHAnsi"/>
                <w:sz w:val="20"/>
                <w:szCs w:val="20"/>
              </w:rPr>
              <w:t xml:space="preserve"> de 2021, inclusive (…)</w:t>
            </w:r>
          </w:p>
          <w:p w:rsidR="00034B29" w:rsidRDefault="00034B29" w:rsidP="000614B7">
            <w:pPr>
              <w:spacing w:after="0" w:line="240" w:lineRule="auto"/>
              <w:jc w:val="both"/>
              <w:rPr>
                <w:rFonts w:cstheme="minorHAnsi"/>
                <w:i/>
                <w:iCs/>
                <w:sz w:val="20"/>
                <w:szCs w:val="20"/>
              </w:rPr>
            </w:pPr>
          </w:p>
          <w:p w:rsidR="00034B29" w:rsidRDefault="00034B29" w:rsidP="000614B7">
            <w:pPr>
              <w:spacing w:after="0" w:line="240" w:lineRule="auto"/>
              <w:jc w:val="both"/>
              <w:rPr>
                <w:rFonts w:cstheme="minorHAnsi"/>
                <w:i/>
                <w:iCs/>
                <w:sz w:val="20"/>
                <w:szCs w:val="20"/>
              </w:rPr>
            </w:pPr>
          </w:p>
          <w:p w:rsidR="00034B29" w:rsidRDefault="00034B29" w:rsidP="000614B7">
            <w:pPr>
              <w:spacing w:after="0" w:line="240" w:lineRule="auto"/>
              <w:jc w:val="both"/>
              <w:rPr>
                <w:rFonts w:cstheme="minorHAnsi"/>
                <w:i/>
                <w:iCs/>
                <w:sz w:val="20"/>
                <w:szCs w:val="20"/>
              </w:rPr>
            </w:pPr>
          </w:p>
          <w:p w:rsidR="00034B29" w:rsidRDefault="00034B29" w:rsidP="000614B7">
            <w:pPr>
              <w:spacing w:after="0" w:line="240" w:lineRule="auto"/>
              <w:jc w:val="both"/>
              <w:rPr>
                <w:rFonts w:cstheme="minorHAnsi"/>
                <w:i/>
                <w:iCs/>
                <w:sz w:val="20"/>
                <w:szCs w:val="20"/>
              </w:rPr>
            </w:pPr>
          </w:p>
          <w:p w:rsidR="00034B29" w:rsidRPr="00833EEC" w:rsidRDefault="00034B29" w:rsidP="000614B7">
            <w:pPr>
              <w:spacing w:after="0" w:line="240" w:lineRule="auto"/>
              <w:jc w:val="both"/>
              <w:rPr>
                <w:rFonts w:cstheme="minorHAnsi"/>
                <w:i/>
                <w:iCs/>
                <w:sz w:val="20"/>
                <w:szCs w:val="20"/>
              </w:rPr>
            </w:pPr>
          </w:p>
        </w:tc>
        <w:tc>
          <w:tcPr>
            <w:tcW w:w="556" w:type="pct"/>
          </w:tcPr>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tc>
        <w:tc>
          <w:tcPr>
            <w:tcW w:w="556" w:type="pct"/>
          </w:tcPr>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r w:rsidRPr="00833EEC">
              <w:rPr>
                <w:rFonts w:eastAsiaTheme="minorEastAsia" w:cstheme="minorHAnsi"/>
                <w:sz w:val="20"/>
                <w:szCs w:val="20"/>
                <w:lang w:eastAsia="pt-PT"/>
              </w:rPr>
              <w:t>1 - [...].</w:t>
            </w: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r w:rsidRPr="00833EEC">
              <w:rPr>
                <w:rFonts w:eastAsiaTheme="minorEastAsia" w:cstheme="minorHAnsi"/>
                <w:sz w:val="20"/>
                <w:szCs w:val="20"/>
                <w:lang w:eastAsia="pt-PT"/>
              </w:rPr>
              <w:t>2 - [...].</w:t>
            </w: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r w:rsidRPr="00833EEC">
              <w:rPr>
                <w:rFonts w:eastAsiaTheme="minorEastAsia" w:cstheme="minorHAnsi"/>
                <w:sz w:val="20"/>
                <w:szCs w:val="20"/>
                <w:lang w:eastAsia="pt-PT"/>
              </w:rPr>
              <w:t>3 - [...]:</w:t>
            </w:r>
          </w:p>
          <w:p w:rsidR="00034B29" w:rsidRPr="00833EEC" w:rsidRDefault="00034B29" w:rsidP="000614B7">
            <w:pPr>
              <w:numPr>
                <w:ilvl w:val="0"/>
                <w:numId w:val="1"/>
              </w:numPr>
              <w:tabs>
                <w:tab w:val="left" w:pos="709"/>
              </w:tabs>
              <w:spacing w:after="0" w:line="240" w:lineRule="auto"/>
              <w:ind w:left="454"/>
              <w:jc w:val="both"/>
              <w:rPr>
                <w:rFonts w:eastAsiaTheme="minorEastAsia" w:cstheme="minorHAnsi"/>
                <w:sz w:val="20"/>
                <w:szCs w:val="20"/>
                <w:lang w:eastAsia="pt-PT"/>
              </w:rPr>
            </w:pPr>
            <w:r w:rsidRPr="00833EEC">
              <w:rPr>
                <w:rFonts w:eastAsiaTheme="minorEastAsia" w:cstheme="minorHAnsi"/>
                <w:sz w:val="20"/>
                <w:szCs w:val="20"/>
                <w:lang w:eastAsia="pt-PT"/>
              </w:rPr>
              <w:t>[...];</w:t>
            </w:r>
          </w:p>
          <w:p w:rsidR="00034B29" w:rsidRPr="00833EEC" w:rsidRDefault="00034B29" w:rsidP="000614B7">
            <w:pPr>
              <w:tabs>
                <w:tab w:val="left" w:pos="709"/>
              </w:tabs>
              <w:spacing w:after="0" w:line="240" w:lineRule="auto"/>
              <w:ind w:left="454"/>
              <w:jc w:val="both"/>
              <w:rPr>
                <w:rFonts w:eastAsiaTheme="minorEastAsia" w:cstheme="minorHAnsi"/>
                <w:sz w:val="20"/>
                <w:szCs w:val="20"/>
                <w:lang w:eastAsia="pt-PT"/>
              </w:rPr>
            </w:pPr>
          </w:p>
          <w:p w:rsidR="00034B29" w:rsidRDefault="00034B29" w:rsidP="000614B7">
            <w:pPr>
              <w:tabs>
                <w:tab w:val="left" w:pos="709"/>
              </w:tabs>
              <w:spacing w:after="0" w:line="240" w:lineRule="auto"/>
              <w:ind w:left="454"/>
              <w:jc w:val="both"/>
              <w:rPr>
                <w:rFonts w:eastAsiaTheme="minorEastAsia" w:cstheme="minorHAnsi"/>
                <w:sz w:val="20"/>
                <w:szCs w:val="20"/>
                <w:lang w:eastAsia="pt-PT"/>
              </w:rPr>
            </w:pPr>
          </w:p>
          <w:p w:rsidR="00034B29" w:rsidRDefault="00034B29" w:rsidP="000614B7">
            <w:pPr>
              <w:tabs>
                <w:tab w:val="left" w:pos="709"/>
              </w:tabs>
              <w:spacing w:after="0" w:line="240" w:lineRule="auto"/>
              <w:ind w:left="454"/>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ind w:left="454"/>
              <w:jc w:val="both"/>
              <w:rPr>
                <w:rFonts w:eastAsiaTheme="minorEastAsia" w:cstheme="minorHAnsi"/>
                <w:sz w:val="20"/>
                <w:szCs w:val="20"/>
                <w:lang w:eastAsia="pt-PT"/>
              </w:rPr>
            </w:pPr>
          </w:p>
          <w:p w:rsidR="00034B29" w:rsidRPr="00833EEC" w:rsidRDefault="00034B29" w:rsidP="000614B7">
            <w:pPr>
              <w:numPr>
                <w:ilvl w:val="0"/>
                <w:numId w:val="1"/>
              </w:numPr>
              <w:tabs>
                <w:tab w:val="left" w:pos="709"/>
              </w:tabs>
              <w:spacing w:after="0" w:line="240" w:lineRule="auto"/>
              <w:ind w:left="454"/>
              <w:jc w:val="both"/>
              <w:rPr>
                <w:rFonts w:eastAsiaTheme="minorEastAsia" w:cstheme="minorHAnsi"/>
                <w:sz w:val="20"/>
                <w:szCs w:val="20"/>
                <w:lang w:eastAsia="pt-PT"/>
              </w:rPr>
            </w:pPr>
            <w:r w:rsidRPr="00833EEC">
              <w:rPr>
                <w:rFonts w:eastAsiaTheme="minorEastAsia" w:cstheme="minorHAnsi"/>
                <w:sz w:val="20"/>
                <w:szCs w:val="20"/>
                <w:lang w:eastAsia="pt-PT"/>
              </w:rPr>
              <w:t>[...];</w:t>
            </w: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p w:rsidR="00034B29" w:rsidRPr="00D6286D" w:rsidRDefault="00034B29" w:rsidP="000614B7">
            <w:pPr>
              <w:numPr>
                <w:ilvl w:val="0"/>
                <w:numId w:val="1"/>
              </w:numPr>
              <w:tabs>
                <w:tab w:val="left" w:pos="709"/>
              </w:tabs>
              <w:spacing w:after="0" w:line="240" w:lineRule="auto"/>
              <w:ind w:left="357" w:hanging="357"/>
              <w:jc w:val="both"/>
              <w:rPr>
                <w:rFonts w:eastAsiaTheme="minorEastAsia" w:cstheme="minorHAnsi"/>
                <w:b/>
                <w:sz w:val="20"/>
                <w:szCs w:val="20"/>
                <w:lang w:eastAsia="pt-PT"/>
              </w:rPr>
            </w:pPr>
            <w:r w:rsidRPr="00D6286D">
              <w:rPr>
                <w:rFonts w:eastAsiaTheme="minorEastAsia" w:cstheme="minorHAnsi"/>
                <w:b/>
                <w:sz w:val="20"/>
                <w:szCs w:val="20"/>
                <w:lang w:eastAsia="pt-PT"/>
              </w:rPr>
              <w:t>(Revogado)</w:t>
            </w:r>
          </w:p>
          <w:p w:rsidR="00034B29" w:rsidRPr="00833EEC" w:rsidRDefault="00034B29" w:rsidP="000614B7">
            <w:pPr>
              <w:tabs>
                <w:tab w:val="left" w:pos="709"/>
              </w:tabs>
              <w:spacing w:after="0" w:line="240" w:lineRule="auto"/>
              <w:jc w:val="both"/>
              <w:rPr>
                <w:rFonts w:eastAsiaTheme="minorEastAsia" w:cstheme="minorHAnsi"/>
                <w:b/>
                <w:sz w:val="20"/>
                <w:szCs w:val="20"/>
                <w:lang w:eastAsia="pt-PT"/>
              </w:rPr>
            </w:pPr>
          </w:p>
          <w:p w:rsidR="00034B29" w:rsidRPr="00833EEC" w:rsidRDefault="00034B29" w:rsidP="000614B7">
            <w:pPr>
              <w:suppressAutoHyphens/>
              <w:autoSpaceDN w:val="0"/>
              <w:spacing w:after="0" w:line="240" w:lineRule="auto"/>
              <w:jc w:val="both"/>
              <w:textAlignment w:val="baseline"/>
              <w:rPr>
                <w:rFonts w:eastAsiaTheme="minorEastAsia" w:cstheme="minorHAnsi"/>
                <w:sz w:val="20"/>
                <w:szCs w:val="20"/>
                <w:lang w:eastAsia="pt-PT"/>
              </w:rPr>
            </w:pPr>
          </w:p>
        </w:tc>
        <w:tc>
          <w:tcPr>
            <w:tcW w:w="556" w:type="pct"/>
          </w:tcPr>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tc>
        <w:tc>
          <w:tcPr>
            <w:tcW w:w="556" w:type="pct"/>
          </w:tcPr>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034B29" w:rsidRDefault="00034B29"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D6286D" w:rsidRDefault="00D6286D" w:rsidP="000614B7">
            <w:pPr>
              <w:tabs>
                <w:tab w:val="left" w:pos="709"/>
              </w:tabs>
              <w:spacing w:after="0" w:line="240" w:lineRule="auto"/>
              <w:jc w:val="both"/>
              <w:rPr>
                <w:rFonts w:cstheme="minorHAnsi"/>
                <w:bCs/>
                <w:sz w:val="20"/>
                <w:szCs w:val="20"/>
              </w:rPr>
            </w:pPr>
          </w:p>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r w:rsidRPr="00833EEC">
              <w:rPr>
                <w:rFonts w:cstheme="minorHAnsi"/>
                <w:bCs/>
                <w:sz w:val="20"/>
                <w:szCs w:val="20"/>
              </w:rPr>
              <w:t xml:space="preserve"> c) </w:t>
            </w:r>
            <w:r w:rsidR="00D6286D" w:rsidRPr="00D6286D">
              <w:rPr>
                <w:rFonts w:cstheme="minorHAnsi"/>
                <w:b/>
                <w:sz w:val="20"/>
                <w:szCs w:val="20"/>
              </w:rPr>
              <w:t>Revogada</w:t>
            </w:r>
          </w:p>
        </w:tc>
        <w:tc>
          <w:tcPr>
            <w:tcW w:w="556" w:type="pct"/>
          </w:tcPr>
          <w:p w:rsidR="00034B29" w:rsidRPr="00833EEC" w:rsidRDefault="00034B29" w:rsidP="000614B7">
            <w:pPr>
              <w:tabs>
                <w:tab w:val="left" w:pos="709"/>
              </w:tabs>
              <w:spacing w:after="0" w:line="240" w:lineRule="auto"/>
              <w:jc w:val="both"/>
              <w:rPr>
                <w:rFonts w:eastAsiaTheme="minorEastAsia" w:cstheme="minorHAnsi"/>
                <w:sz w:val="20"/>
                <w:szCs w:val="20"/>
                <w:lang w:eastAsia="pt-PT"/>
              </w:rPr>
            </w:pPr>
          </w:p>
        </w:tc>
        <w:tc>
          <w:tcPr>
            <w:tcW w:w="553" w:type="pct"/>
          </w:tcPr>
          <w:p w:rsidR="00034B29" w:rsidRPr="0007230A" w:rsidRDefault="00034B29" w:rsidP="000614B7">
            <w:pPr>
              <w:tabs>
                <w:tab w:val="left" w:pos="709"/>
              </w:tabs>
              <w:spacing w:after="0" w:line="240" w:lineRule="auto"/>
              <w:jc w:val="both"/>
              <w:rPr>
                <w:rFonts w:eastAsiaTheme="minorEastAsia" w:cstheme="minorHAnsi"/>
                <w:sz w:val="20"/>
                <w:szCs w:val="20"/>
                <w:lang w:eastAsia="pt-PT"/>
              </w:rPr>
            </w:pPr>
          </w:p>
        </w:tc>
      </w:tr>
      <w:tr w:rsidR="00866C8B" w:rsidRPr="0007230A" w:rsidTr="00866C8B">
        <w:tc>
          <w:tcPr>
            <w:tcW w:w="5000" w:type="pct"/>
            <w:gridSpan w:val="9"/>
            <w:shd w:val="clear" w:color="auto" w:fill="D9D9D9" w:themeFill="background1" w:themeFillShade="D9"/>
          </w:tcPr>
          <w:p w:rsidR="00866C8B" w:rsidRPr="00554ADB" w:rsidRDefault="00866C8B" w:rsidP="00866C8B">
            <w:pPr>
              <w:widowControl w:val="0"/>
              <w:tabs>
                <w:tab w:val="left" w:pos="3600"/>
              </w:tabs>
              <w:spacing w:after="0" w:line="240" w:lineRule="auto"/>
              <w:jc w:val="center"/>
              <w:rPr>
                <w:rFonts w:eastAsiaTheme="minorEastAsia" w:cstheme="minorHAnsi"/>
                <w:b/>
                <w:sz w:val="20"/>
                <w:szCs w:val="20"/>
                <w:lang w:eastAsia="pt-PT"/>
              </w:rPr>
            </w:pPr>
            <w:r w:rsidRPr="00554ADB">
              <w:rPr>
                <w:rFonts w:eastAsiaTheme="minorEastAsia" w:cstheme="minorHAnsi"/>
                <w:b/>
                <w:sz w:val="20"/>
                <w:szCs w:val="20"/>
                <w:lang w:eastAsia="pt-PT"/>
              </w:rPr>
              <w:lastRenderedPageBreak/>
              <w:t>Artigo 19.º</w:t>
            </w:r>
          </w:p>
          <w:p w:rsidR="00866C8B" w:rsidRPr="00554ADB" w:rsidRDefault="00866C8B" w:rsidP="00866C8B">
            <w:pPr>
              <w:spacing w:after="0" w:line="240" w:lineRule="auto"/>
              <w:ind w:left="50" w:right="22"/>
              <w:jc w:val="center"/>
              <w:rPr>
                <w:rFonts w:eastAsiaTheme="minorEastAsia" w:cstheme="minorHAnsi"/>
                <w:sz w:val="20"/>
                <w:szCs w:val="20"/>
                <w:lang w:eastAsia="pt-PT"/>
              </w:rPr>
            </w:pPr>
            <w:r w:rsidRPr="00554ADB">
              <w:rPr>
                <w:rFonts w:eastAsiaTheme="minorEastAsia" w:cstheme="minorHAnsi"/>
                <w:b/>
                <w:sz w:val="20"/>
                <w:szCs w:val="20"/>
                <w:lang w:eastAsia="pt-PT"/>
              </w:rPr>
              <w:t>Candidaturas de grupos de cidadãos</w:t>
            </w:r>
          </w:p>
        </w:tc>
      </w:tr>
      <w:tr w:rsidR="00842A8D" w:rsidRPr="0007230A" w:rsidTr="00842A8D">
        <w:tc>
          <w:tcPr>
            <w:tcW w:w="555" w:type="pct"/>
          </w:tcPr>
          <w:p w:rsidR="000614B7" w:rsidRDefault="000614B7" w:rsidP="000614B7">
            <w:pPr>
              <w:spacing w:after="0" w:line="240" w:lineRule="auto"/>
              <w:rPr>
                <w:rFonts w:eastAsiaTheme="minorEastAsia" w:cstheme="minorHAnsi"/>
                <w:bCs/>
                <w:sz w:val="20"/>
                <w:szCs w:val="20"/>
                <w:lang w:eastAsia="pt-PT"/>
              </w:rPr>
            </w:pPr>
            <w:r w:rsidRPr="000614B7">
              <w:rPr>
                <w:rFonts w:eastAsiaTheme="minorEastAsia" w:cstheme="minorHAnsi"/>
                <w:bCs/>
                <w:sz w:val="20"/>
                <w:szCs w:val="20"/>
                <w:lang w:eastAsia="pt-PT"/>
              </w:rPr>
              <w:t>1 - As listas de candidatos aos órgãos das autarquias locais são propostas por um número de cidadãos eleitores correspondente a 3 /</w:t>
            </w:r>
            <w:proofErr w:type="spellStart"/>
            <w:r w:rsidRPr="000614B7">
              <w:rPr>
                <w:rFonts w:eastAsiaTheme="minorEastAsia" w:cstheme="minorHAnsi"/>
                <w:bCs/>
                <w:sz w:val="20"/>
                <w:szCs w:val="20"/>
                <w:lang w:eastAsia="pt-PT"/>
              </w:rPr>
              <w:t>prct</w:t>
            </w:r>
            <w:proofErr w:type="spellEnd"/>
            <w:r w:rsidRPr="000614B7">
              <w:rPr>
                <w:rFonts w:eastAsiaTheme="minorEastAsia" w:cstheme="minorHAnsi"/>
                <w:bCs/>
                <w:sz w:val="20"/>
                <w:szCs w:val="20"/>
                <w:lang w:eastAsia="pt-PT"/>
              </w:rPr>
              <w:t>. dos eleitores inscritos no respetivo recenseamento eleitoral.</w:t>
            </w: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Pr="000614B7" w:rsidRDefault="000614B7" w:rsidP="000614B7">
            <w:pPr>
              <w:spacing w:after="0" w:line="240" w:lineRule="auto"/>
              <w:rPr>
                <w:rFonts w:eastAsiaTheme="minorEastAsia" w:cstheme="minorHAnsi"/>
                <w:bCs/>
                <w:sz w:val="20"/>
                <w:szCs w:val="20"/>
                <w:lang w:eastAsia="pt-PT"/>
              </w:rPr>
            </w:pPr>
            <w:r w:rsidRPr="000614B7">
              <w:rPr>
                <w:rFonts w:eastAsiaTheme="minorEastAsia" w:cstheme="minorHAnsi"/>
                <w:bCs/>
                <w:sz w:val="20"/>
                <w:szCs w:val="20"/>
                <w:lang w:eastAsia="pt-PT"/>
              </w:rPr>
              <w:t>2 - Os resultados da aplicação da fórmula do número anterior, contudo, são sempre corrigidos por forma a não resultar um número de cidadãos proponentes:</w:t>
            </w:r>
          </w:p>
          <w:p w:rsidR="000614B7" w:rsidRDefault="000614B7" w:rsidP="000614B7">
            <w:pPr>
              <w:spacing w:after="0" w:line="240" w:lineRule="auto"/>
              <w:rPr>
                <w:rFonts w:eastAsiaTheme="minorEastAsia" w:cstheme="minorHAnsi"/>
                <w:bCs/>
                <w:sz w:val="20"/>
                <w:szCs w:val="20"/>
                <w:lang w:eastAsia="pt-PT"/>
              </w:rPr>
            </w:pPr>
            <w:r w:rsidRPr="000614B7">
              <w:rPr>
                <w:rFonts w:eastAsiaTheme="minorEastAsia" w:cstheme="minorHAnsi"/>
                <w:bCs/>
                <w:sz w:val="20"/>
                <w:szCs w:val="20"/>
                <w:lang w:eastAsia="pt-PT"/>
              </w:rPr>
              <w:t>a) Inferior a 50 ou superior a 2000, no caso de candidaturas a órgão da freguesia ou de município com menos de 1000 eleitores; ou</w:t>
            </w:r>
          </w:p>
          <w:p w:rsidR="000614B7" w:rsidRP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r w:rsidRPr="000614B7">
              <w:rPr>
                <w:rFonts w:eastAsiaTheme="minorEastAsia" w:cstheme="minorHAnsi"/>
                <w:bCs/>
                <w:sz w:val="20"/>
                <w:szCs w:val="20"/>
                <w:lang w:eastAsia="pt-PT"/>
              </w:rPr>
              <w:t xml:space="preserve">b) Inferior a 250 ou superior a 4000, no caso de candidaturas a órgão dos </w:t>
            </w:r>
            <w:r w:rsidRPr="000614B7">
              <w:rPr>
                <w:rFonts w:eastAsiaTheme="minorEastAsia" w:cstheme="minorHAnsi"/>
                <w:bCs/>
                <w:sz w:val="20"/>
                <w:szCs w:val="20"/>
                <w:lang w:eastAsia="pt-PT"/>
              </w:rPr>
              <w:lastRenderedPageBreak/>
              <w:t>restantes municípios.</w:t>
            </w: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P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r w:rsidRPr="000614B7">
              <w:rPr>
                <w:rFonts w:eastAsiaTheme="minorEastAsia" w:cstheme="minorHAnsi"/>
                <w:bCs/>
                <w:sz w:val="20"/>
                <w:szCs w:val="20"/>
                <w:lang w:eastAsia="pt-PT"/>
              </w:rPr>
              <w:t xml:space="preserve">3 - Os proponentes devem </w:t>
            </w:r>
            <w:r w:rsidRPr="000614B7">
              <w:rPr>
                <w:rFonts w:eastAsiaTheme="minorEastAsia" w:cstheme="minorHAnsi"/>
                <w:bCs/>
                <w:sz w:val="20"/>
                <w:szCs w:val="20"/>
                <w:lang w:eastAsia="pt-PT"/>
              </w:rPr>
              <w:lastRenderedPageBreak/>
              <w:t>subscrever declaração de propositura da qual resulte inequivocamente a vontade de apresentar a lista de candidatos dela constante.</w:t>
            </w:r>
          </w:p>
          <w:p w:rsidR="000614B7" w:rsidRP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r w:rsidRPr="000614B7">
              <w:rPr>
                <w:rFonts w:eastAsiaTheme="minorEastAsia" w:cstheme="minorHAnsi"/>
                <w:bCs/>
                <w:sz w:val="20"/>
                <w:szCs w:val="20"/>
                <w:lang w:eastAsia="pt-PT"/>
              </w:rPr>
              <w:t>4 - Os grupos de cidadãos eleitores que apresentem diferentes proponentes consideram-se distintos para todos os efeitos da presente lei, mesmo que apresentem candidaturas a diferentes autarquias do mesmo concelho.</w:t>
            </w:r>
          </w:p>
          <w:p w:rsidR="000614B7" w:rsidRDefault="000614B7" w:rsidP="000614B7">
            <w:pPr>
              <w:spacing w:after="0" w:line="240" w:lineRule="auto"/>
              <w:rPr>
                <w:rFonts w:eastAsiaTheme="minorEastAsia" w:cstheme="minorHAnsi"/>
                <w:bCs/>
                <w:sz w:val="20"/>
                <w:szCs w:val="20"/>
                <w:lang w:eastAsia="pt-PT"/>
              </w:rPr>
            </w:pPr>
            <w:r w:rsidRPr="000614B7">
              <w:rPr>
                <w:rFonts w:eastAsiaTheme="minorEastAsia" w:cstheme="minorHAnsi"/>
                <w:bCs/>
                <w:sz w:val="20"/>
                <w:szCs w:val="20"/>
                <w:lang w:eastAsia="pt-PT"/>
              </w:rPr>
              <w:t xml:space="preserve">5 - Excetuam-se do disposto no número </w:t>
            </w:r>
            <w:r w:rsidRPr="000614B7">
              <w:rPr>
                <w:rFonts w:eastAsiaTheme="minorEastAsia" w:cstheme="minorHAnsi"/>
                <w:bCs/>
                <w:sz w:val="20"/>
                <w:szCs w:val="20"/>
                <w:lang w:eastAsia="pt-PT"/>
              </w:rPr>
              <w:lastRenderedPageBreak/>
              <w:t>anterior os grupos de cidadãos eleitores que apresentem candidatura simultaneamente aos órgãos câmara municipal e assembleia municipal, desde que integrem os mesmos proponentes.</w:t>
            </w: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3953C8" w:rsidRDefault="003953C8" w:rsidP="000614B7">
            <w:pPr>
              <w:spacing w:after="0" w:line="240" w:lineRule="auto"/>
              <w:rPr>
                <w:rFonts w:eastAsiaTheme="minorEastAsia" w:cstheme="minorHAnsi"/>
                <w:bCs/>
                <w:sz w:val="20"/>
                <w:szCs w:val="20"/>
                <w:lang w:eastAsia="pt-PT"/>
              </w:rPr>
            </w:pPr>
          </w:p>
          <w:p w:rsidR="003953C8" w:rsidRDefault="003953C8" w:rsidP="000614B7">
            <w:pPr>
              <w:spacing w:after="0" w:line="240" w:lineRule="auto"/>
              <w:rPr>
                <w:rFonts w:eastAsiaTheme="minorEastAsia" w:cstheme="minorHAnsi"/>
                <w:bCs/>
                <w:sz w:val="20"/>
                <w:szCs w:val="20"/>
                <w:lang w:eastAsia="pt-PT"/>
              </w:rPr>
            </w:pPr>
          </w:p>
          <w:p w:rsidR="003953C8" w:rsidRDefault="003953C8" w:rsidP="000614B7">
            <w:pPr>
              <w:spacing w:after="0" w:line="240" w:lineRule="auto"/>
              <w:rPr>
                <w:rFonts w:eastAsiaTheme="minorEastAsia" w:cstheme="minorHAnsi"/>
                <w:bCs/>
                <w:sz w:val="20"/>
                <w:szCs w:val="20"/>
                <w:lang w:eastAsia="pt-PT"/>
              </w:rPr>
            </w:pPr>
          </w:p>
          <w:p w:rsidR="003953C8" w:rsidRDefault="003953C8" w:rsidP="000614B7">
            <w:pPr>
              <w:spacing w:after="0" w:line="240" w:lineRule="auto"/>
              <w:rPr>
                <w:rFonts w:eastAsiaTheme="minorEastAsia" w:cstheme="minorHAnsi"/>
                <w:bCs/>
                <w:sz w:val="20"/>
                <w:szCs w:val="20"/>
                <w:lang w:eastAsia="pt-PT"/>
              </w:rPr>
            </w:pPr>
          </w:p>
          <w:p w:rsidR="003953C8" w:rsidRDefault="003953C8" w:rsidP="000614B7">
            <w:pPr>
              <w:spacing w:after="0" w:line="240" w:lineRule="auto"/>
              <w:rPr>
                <w:rFonts w:eastAsiaTheme="minorEastAsia" w:cstheme="minorHAnsi"/>
                <w:bCs/>
                <w:sz w:val="20"/>
                <w:szCs w:val="20"/>
                <w:lang w:eastAsia="pt-PT"/>
              </w:rPr>
            </w:pPr>
          </w:p>
          <w:p w:rsidR="003953C8" w:rsidRDefault="003953C8" w:rsidP="000614B7">
            <w:pPr>
              <w:spacing w:after="0" w:line="240" w:lineRule="auto"/>
              <w:rPr>
                <w:rFonts w:eastAsiaTheme="minorEastAsia" w:cstheme="minorHAnsi"/>
                <w:bCs/>
                <w:sz w:val="20"/>
                <w:szCs w:val="20"/>
                <w:lang w:eastAsia="pt-PT"/>
              </w:rPr>
            </w:pPr>
          </w:p>
          <w:p w:rsidR="003953C8" w:rsidRDefault="003953C8" w:rsidP="000614B7">
            <w:pPr>
              <w:spacing w:after="0" w:line="240" w:lineRule="auto"/>
              <w:rPr>
                <w:rFonts w:eastAsiaTheme="minorEastAsia" w:cstheme="minorHAnsi"/>
                <w:bCs/>
                <w:sz w:val="20"/>
                <w:szCs w:val="20"/>
                <w:lang w:eastAsia="pt-PT"/>
              </w:rPr>
            </w:pPr>
          </w:p>
          <w:p w:rsidR="003953C8" w:rsidRDefault="003953C8" w:rsidP="000614B7">
            <w:pPr>
              <w:spacing w:after="0" w:line="240" w:lineRule="auto"/>
              <w:rPr>
                <w:rFonts w:eastAsiaTheme="minorEastAsia" w:cstheme="minorHAnsi"/>
                <w:bCs/>
                <w:sz w:val="20"/>
                <w:szCs w:val="20"/>
                <w:lang w:eastAsia="pt-PT"/>
              </w:rPr>
            </w:pPr>
          </w:p>
          <w:p w:rsidR="003953C8" w:rsidRDefault="003953C8" w:rsidP="000614B7">
            <w:pPr>
              <w:spacing w:after="0" w:line="240" w:lineRule="auto"/>
              <w:rPr>
                <w:rFonts w:eastAsiaTheme="minorEastAsia" w:cstheme="minorHAnsi"/>
                <w:bCs/>
                <w:sz w:val="20"/>
                <w:szCs w:val="20"/>
                <w:lang w:eastAsia="pt-PT"/>
              </w:rPr>
            </w:pPr>
          </w:p>
          <w:p w:rsidR="003953C8" w:rsidRDefault="003953C8" w:rsidP="000614B7">
            <w:pPr>
              <w:spacing w:after="0" w:line="240" w:lineRule="auto"/>
              <w:rPr>
                <w:rFonts w:eastAsiaTheme="minorEastAsia" w:cstheme="minorHAnsi"/>
                <w:bCs/>
                <w:sz w:val="20"/>
                <w:szCs w:val="20"/>
                <w:lang w:eastAsia="pt-PT"/>
              </w:rPr>
            </w:pPr>
          </w:p>
          <w:p w:rsidR="003953C8" w:rsidRDefault="003953C8"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A87486" w:rsidRPr="000614B7" w:rsidRDefault="00A87486"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r w:rsidRPr="000614B7">
              <w:rPr>
                <w:rFonts w:eastAsiaTheme="minorEastAsia" w:cstheme="minorHAnsi"/>
                <w:bCs/>
                <w:sz w:val="20"/>
                <w:szCs w:val="20"/>
                <w:lang w:eastAsia="pt-PT"/>
              </w:rPr>
              <w:t>6 - Os proponentes devem fazer prova de recenseamento na área da autarquia a cujo órgão respeita a candidatura, nos termos dos números seguintes.</w:t>
            </w: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r w:rsidRPr="000614B7">
              <w:rPr>
                <w:rFonts w:eastAsiaTheme="minorEastAsia" w:cstheme="minorHAnsi"/>
                <w:bCs/>
                <w:sz w:val="20"/>
                <w:szCs w:val="20"/>
                <w:lang w:eastAsia="pt-PT"/>
              </w:rPr>
              <w:t>7 - As listas de candidatos propostos por grupos de cidadãos devem conter, em relação a cada um dos proponentes, os seguintes elementos:</w:t>
            </w:r>
          </w:p>
          <w:p w:rsidR="000614B7" w:rsidRP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r w:rsidRPr="000614B7">
              <w:rPr>
                <w:rFonts w:eastAsiaTheme="minorEastAsia" w:cstheme="minorHAnsi"/>
                <w:bCs/>
                <w:sz w:val="20"/>
                <w:szCs w:val="20"/>
                <w:lang w:eastAsia="pt-PT"/>
              </w:rPr>
              <w:t>a) Nome completo;</w:t>
            </w:r>
          </w:p>
          <w:p w:rsidR="003953C8" w:rsidRPr="000614B7" w:rsidRDefault="003953C8"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r w:rsidRPr="000614B7">
              <w:rPr>
                <w:rFonts w:eastAsiaTheme="minorEastAsia" w:cstheme="minorHAnsi"/>
                <w:bCs/>
                <w:sz w:val="20"/>
                <w:szCs w:val="20"/>
                <w:lang w:eastAsia="pt-PT"/>
              </w:rPr>
              <w:t>b) Número do bilhete de identidade;</w:t>
            </w: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3953C8" w:rsidRPr="000614B7" w:rsidRDefault="003953C8"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r w:rsidRPr="000614B7">
              <w:rPr>
                <w:rFonts w:eastAsiaTheme="minorEastAsia" w:cstheme="minorHAnsi"/>
                <w:bCs/>
                <w:sz w:val="20"/>
                <w:szCs w:val="20"/>
                <w:lang w:eastAsia="pt-PT"/>
              </w:rPr>
              <w:t xml:space="preserve">c) Número do cartão de </w:t>
            </w:r>
            <w:r w:rsidRPr="000614B7">
              <w:rPr>
                <w:rFonts w:eastAsiaTheme="minorEastAsia" w:cstheme="minorHAnsi"/>
                <w:bCs/>
                <w:sz w:val="20"/>
                <w:szCs w:val="20"/>
                <w:lang w:eastAsia="pt-PT"/>
              </w:rPr>
              <w:lastRenderedPageBreak/>
              <w:t xml:space="preserve">eleitor e </w:t>
            </w:r>
            <w:proofErr w:type="spellStart"/>
            <w:r w:rsidRPr="000614B7">
              <w:rPr>
                <w:rFonts w:eastAsiaTheme="minorEastAsia" w:cstheme="minorHAnsi"/>
                <w:bCs/>
                <w:sz w:val="20"/>
                <w:szCs w:val="20"/>
                <w:lang w:eastAsia="pt-PT"/>
              </w:rPr>
              <w:t>respectiva</w:t>
            </w:r>
            <w:proofErr w:type="spellEnd"/>
            <w:r w:rsidRPr="000614B7">
              <w:rPr>
                <w:rFonts w:eastAsiaTheme="minorEastAsia" w:cstheme="minorHAnsi"/>
                <w:bCs/>
                <w:sz w:val="20"/>
                <w:szCs w:val="20"/>
                <w:lang w:eastAsia="pt-PT"/>
              </w:rPr>
              <w:t xml:space="preserve"> unidade geográfica de recenseamento;</w:t>
            </w:r>
          </w:p>
          <w:p w:rsidR="000614B7" w:rsidRP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r w:rsidRPr="000614B7">
              <w:rPr>
                <w:rFonts w:eastAsiaTheme="minorEastAsia" w:cstheme="minorHAnsi"/>
                <w:bCs/>
                <w:sz w:val="20"/>
                <w:szCs w:val="20"/>
                <w:lang w:eastAsia="pt-PT"/>
              </w:rPr>
              <w:t>d) Assinatura conforme ao bilhete de identidade.</w:t>
            </w: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FD66D1" w:rsidRDefault="00FD66D1" w:rsidP="000614B7">
            <w:pPr>
              <w:spacing w:after="0" w:line="240" w:lineRule="auto"/>
              <w:rPr>
                <w:rFonts w:eastAsiaTheme="minorEastAsia" w:cstheme="minorHAnsi"/>
                <w:bCs/>
                <w:sz w:val="20"/>
                <w:szCs w:val="20"/>
                <w:lang w:eastAsia="pt-PT"/>
              </w:rPr>
            </w:pPr>
          </w:p>
          <w:p w:rsidR="00FD66D1" w:rsidRDefault="00FD66D1" w:rsidP="000614B7">
            <w:pPr>
              <w:spacing w:after="0" w:line="240" w:lineRule="auto"/>
              <w:rPr>
                <w:rFonts w:eastAsiaTheme="minorEastAsia" w:cstheme="minorHAnsi"/>
                <w:bCs/>
                <w:sz w:val="20"/>
                <w:szCs w:val="20"/>
                <w:lang w:eastAsia="pt-PT"/>
              </w:rPr>
            </w:pPr>
          </w:p>
          <w:p w:rsidR="00FD66D1" w:rsidRDefault="00FD66D1" w:rsidP="000614B7">
            <w:pPr>
              <w:spacing w:after="0" w:line="240" w:lineRule="auto"/>
              <w:rPr>
                <w:rFonts w:eastAsiaTheme="minorEastAsia" w:cstheme="minorHAnsi"/>
                <w:bCs/>
                <w:sz w:val="20"/>
                <w:szCs w:val="20"/>
                <w:lang w:eastAsia="pt-PT"/>
              </w:rPr>
            </w:pPr>
          </w:p>
          <w:p w:rsidR="000614B7" w:rsidRDefault="000614B7" w:rsidP="000614B7">
            <w:pPr>
              <w:spacing w:after="0" w:line="240" w:lineRule="auto"/>
              <w:rPr>
                <w:rFonts w:eastAsiaTheme="minorEastAsia" w:cstheme="minorHAnsi"/>
                <w:bCs/>
                <w:sz w:val="20"/>
                <w:szCs w:val="20"/>
                <w:lang w:eastAsia="pt-PT"/>
              </w:rPr>
            </w:pPr>
          </w:p>
          <w:p w:rsidR="000614B7" w:rsidRDefault="000614B7" w:rsidP="000614B7">
            <w:pPr>
              <w:widowControl w:val="0"/>
              <w:tabs>
                <w:tab w:val="left" w:pos="3600"/>
              </w:tabs>
              <w:spacing w:after="0" w:line="240" w:lineRule="auto"/>
              <w:rPr>
                <w:rFonts w:eastAsiaTheme="minorEastAsia" w:cstheme="minorHAnsi"/>
                <w:bCs/>
                <w:sz w:val="20"/>
                <w:szCs w:val="20"/>
                <w:lang w:eastAsia="pt-PT"/>
              </w:rPr>
            </w:pPr>
            <w:r w:rsidRPr="000614B7">
              <w:rPr>
                <w:rFonts w:eastAsiaTheme="minorEastAsia" w:cstheme="minorHAnsi"/>
                <w:bCs/>
                <w:sz w:val="20"/>
                <w:szCs w:val="20"/>
                <w:lang w:eastAsia="pt-PT"/>
              </w:rPr>
              <w:t xml:space="preserve">8 - O tribunal </w:t>
            </w:r>
          </w:p>
          <w:p w:rsidR="00034B29" w:rsidRPr="000B61F5" w:rsidRDefault="000614B7" w:rsidP="000614B7">
            <w:pPr>
              <w:widowControl w:val="0"/>
              <w:tabs>
                <w:tab w:val="left" w:pos="3600"/>
              </w:tabs>
              <w:spacing w:after="0" w:line="240" w:lineRule="auto"/>
              <w:rPr>
                <w:rFonts w:eastAsiaTheme="minorEastAsia" w:cstheme="minorHAnsi"/>
                <w:bCs/>
                <w:vanish/>
                <w:sz w:val="20"/>
                <w:szCs w:val="20"/>
                <w:lang w:eastAsia="pt-PT"/>
              </w:rPr>
            </w:pPr>
            <w:r w:rsidRPr="000614B7">
              <w:rPr>
                <w:rFonts w:eastAsiaTheme="minorEastAsia" w:cstheme="minorHAnsi"/>
                <w:bCs/>
                <w:sz w:val="20"/>
                <w:szCs w:val="20"/>
                <w:lang w:eastAsia="pt-PT"/>
              </w:rPr>
              <w:t xml:space="preserve">competente para a receção da lista promove sempre a verificação, pelo menos por amostragem, da autenticidade das assinaturas e da </w:t>
            </w:r>
            <w:r w:rsidRPr="000614B7">
              <w:rPr>
                <w:rFonts w:eastAsiaTheme="minorEastAsia" w:cstheme="minorHAnsi"/>
                <w:bCs/>
                <w:sz w:val="20"/>
                <w:szCs w:val="20"/>
                <w:lang w:eastAsia="pt-PT"/>
              </w:rPr>
              <w:lastRenderedPageBreak/>
              <w:t>identificação dos proponentes da iniciativa, lavrando uma ata detalhada das operações realizadas e dos proponentes confirmados.</w:t>
            </w:r>
          </w:p>
          <w:p w:rsidR="00034B29" w:rsidRPr="000B61F5" w:rsidRDefault="00034B29" w:rsidP="000614B7">
            <w:pPr>
              <w:widowControl w:val="0"/>
              <w:tabs>
                <w:tab w:val="left" w:pos="3600"/>
              </w:tabs>
              <w:spacing w:after="0" w:line="240" w:lineRule="auto"/>
              <w:rPr>
                <w:rFonts w:eastAsiaTheme="minorEastAsia" w:cstheme="minorHAnsi"/>
                <w:bCs/>
                <w:sz w:val="20"/>
                <w:szCs w:val="20"/>
                <w:lang w:eastAsia="pt-PT"/>
              </w:rPr>
            </w:pPr>
          </w:p>
        </w:tc>
        <w:tc>
          <w:tcPr>
            <w:tcW w:w="556" w:type="pct"/>
          </w:tcPr>
          <w:p w:rsidR="00034B29" w:rsidRPr="000B61F5" w:rsidRDefault="00034B29" w:rsidP="000614B7">
            <w:pPr>
              <w:pStyle w:val="Standard"/>
              <w:rPr>
                <w:rFonts w:asciiTheme="minorHAnsi" w:hAnsiTheme="minorHAnsi" w:cstheme="minorHAnsi"/>
              </w:rPr>
            </w:pPr>
            <w:r w:rsidRPr="000B61F5">
              <w:rPr>
                <w:rFonts w:asciiTheme="minorHAnsi" w:hAnsiTheme="minorHAnsi" w:cstheme="minorHAnsi"/>
              </w:rPr>
              <w:lastRenderedPageBreak/>
              <w:t>1 – […].</w:t>
            </w: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Default="00034B29" w:rsidP="000614B7">
            <w:pPr>
              <w:pStyle w:val="Standard"/>
              <w:rPr>
                <w:rFonts w:asciiTheme="minorHAnsi" w:hAnsiTheme="minorHAnsi" w:cstheme="minorHAnsi"/>
              </w:rPr>
            </w:pPr>
          </w:p>
          <w:p w:rsidR="000614B7" w:rsidRDefault="000614B7" w:rsidP="000614B7">
            <w:pPr>
              <w:pStyle w:val="Standard"/>
              <w:rPr>
                <w:rFonts w:asciiTheme="minorHAnsi" w:hAnsiTheme="minorHAnsi" w:cstheme="minorHAnsi"/>
              </w:rPr>
            </w:pPr>
          </w:p>
          <w:p w:rsidR="000614B7" w:rsidRPr="000B61F5" w:rsidRDefault="000614B7"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r w:rsidRPr="000B61F5">
              <w:rPr>
                <w:rFonts w:asciiTheme="minorHAnsi" w:hAnsiTheme="minorHAnsi" w:cstheme="minorHAnsi"/>
              </w:rPr>
              <w:t>2 – […].</w:t>
            </w: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Default="00034B29" w:rsidP="000614B7">
            <w:pPr>
              <w:pStyle w:val="Standard"/>
              <w:rPr>
                <w:rFonts w:asciiTheme="minorHAnsi" w:hAnsiTheme="minorHAnsi" w:cstheme="minorHAnsi"/>
              </w:rPr>
            </w:pPr>
          </w:p>
          <w:p w:rsidR="00034B29" w:rsidRDefault="00034B29" w:rsidP="000614B7">
            <w:pPr>
              <w:pStyle w:val="Standard"/>
              <w:rPr>
                <w:rFonts w:asciiTheme="minorHAnsi" w:hAnsiTheme="minorHAnsi" w:cstheme="minorHAnsi"/>
              </w:rPr>
            </w:pPr>
          </w:p>
          <w:p w:rsidR="00034B29" w:rsidRDefault="00034B29" w:rsidP="000614B7">
            <w:pPr>
              <w:pStyle w:val="Standard"/>
              <w:rPr>
                <w:rFonts w:asciiTheme="minorHAnsi" w:hAnsiTheme="minorHAnsi" w:cstheme="minorHAnsi"/>
              </w:rPr>
            </w:pPr>
          </w:p>
          <w:p w:rsidR="00034B29" w:rsidRDefault="00034B29" w:rsidP="000614B7">
            <w:pPr>
              <w:pStyle w:val="Standard"/>
              <w:rPr>
                <w:rFonts w:asciiTheme="minorHAnsi" w:hAnsiTheme="minorHAnsi" w:cstheme="minorHAnsi"/>
              </w:rPr>
            </w:pPr>
          </w:p>
          <w:p w:rsidR="000614B7" w:rsidRDefault="000614B7" w:rsidP="000614B7">
            <w:pPr>
              <w:pStyle w:val="Standard"/>
              <w:rPr>
                <w:rFonts w:asciiTheme="minorHAnsi" w:hAnsiTheme="minorHAnsi" w:cstheme="minorHAnsi"/>
              </w:rPr>
            </w:pPr>
          </w:p>
          <w:p w:rsidR="000614B7" w:rsidRDefault="000614B7" w:rsidP="000614B7">
            <w:pPr>
              <w:pStyle w:val="Standard"/>
              <w:rPr>
                <w:rFonts w:asciiTheme="minorHAnsi" w:hAnsiTheme="minorHAnsi" w:cstheme="minorHAnsi"/>
              </w:rPr>
            </w:pPr>
          </w:p>
          <w:p w:rsidR="000614B7" w:rsidRDefault="000614B7" w:rsidP="000614B7">
            <w:pPr>
              <w:pStyle w:val="Standard"/>
              <w:rPr>
                <w:rFonts w:asciiTheme="minorHAnsi" w:hAnsiTheme="minorHAnsi" w:cstheme="minorHAnsi"/>
              </w:rPr>
            </w:pPr>
          </w:p>
          <w:p w:rsidR="000614B7" w:rsidRDefault="000614B7" w:rsidP="000614B7">
            <w:pPr>
              <w:pStyle w:val="Standard"/>
              <w:rPr>
                <w:rFonts w:asciiTheme="minorHAnsi" w:hAnsiTheme="minorHAnsi" w:cstheme="minorHAnsi"/>
              </w:rPr>
            </w:pPr>
          </w:p>
          <w:p w:rsidR="000614B7" w:rsidRDefault="000614B7" w:rsidP="000614B7">
            <w:pPr>
              <w:pStyle w:val="Standard"/>
              <w:rPr>
                <w:rFonts w:asciiTheme="minorHAnsi" w:hAnsiTheme="minorHAnsi" w:cstheme="minorHAnsi"/>
              </w:rPr>
            </w:pPr>
          </w:p>
          <w:p w:rsidR="000614B7" w:rsidRDefault="000614B7" w:rsidP="000614B7">
            <w:pPr>
              <w:pStyle w:val="Standard"/>
              <w:rPr>
                <w:rFonts w:asciiTheme="minorHAnsi" w:hAnsiTheme="minorHAnsi" w:cstheme="minorHAnsi"/>
              </w:rPr>
            </w:pPr>
          </w:p>
          <w:p w:rsidR="00034B29"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r w:rsidRPr="000B61F5">
              <w:rPr>
                <w:rFonts w:asciiTheme="minorHAnsi" w:hAnsiTheme="minorHAnsi" w:cstheme="minorHAnsi"/>
              </w:rPr>
              <w:t>3 – […].</w:t>
            </w: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Default="00034B29" w:rsidP="000614B7">
            <w:pPr>
              <w:pStyle w:val="Standard"/>
              <w:rPr>
                <w:rFonts w:asciiTheme="minorHAnsi" w:hAnsiTheme="minorHAnsi" w:cstheme="minorHAnsi"/>
              </w:rPr>
            </w:pPr>
          </w:p>
          <w:p w:rsidR="000614B7" w:rsidRPr="000B61F5" w:rsidRDefault="000614B7" w:rsidP="000614B7">
            <w:pPr>
              <w:pStyle w:val="Standard"/>
              <w:rPr>
                <w:rFonts w:asciiTheme="minorHAnsi" w:hAnsiTheme="minorHAnsi" w:cstheme="minorHAnsi"/>
              </w:rPr>
            </w:pPr>
          </w:p>
          <w:p w:rsidR="00034B29" w:rsidRPr="00266BA4" w:rsidRDefault="00034B29" w:rsidP="000614B7">
            <w:pPr>
              <w:pStyle w:val="Standard"/>
              <w:rPr>
                <w:rFonts w:asciiTheme="minorHAnsi" w:hAnsiTheme="minorHAnsi" w:cstheme="minorHAnsi"/>
                <w:b/>
                <w:bCs/>
              </w:rPr>
            </w:pPr>
            <w:r w:rsidRPr="00266BA4">
              <w:rPr>
                <w:rFonts w:asciiTheme="minorHAnsi" w:hAnsiTheme="minorHAnsi" w:cstheme="minorHAnsi"/>
                <w:b/>
                <w:bCs/>
              </w:rPr>
              <w:t>4 - Os proponentes devem fazer prova de recenseamento na área da autarquia a cujo órgão respeita a candidatura, nos termos dos números seguintes.</w:t>
            </w:r>
          </w:p>
          <w:p w:rsidR="00034B29" w:rsidRPr="000B61F5" w:rsidRDefault="00034B29" w:rsidP="000614B7">
            <w:pPr>
              <w:pStyle w:val="Standard"/>
              <w:rPr>
                <w:rFonts w:asciiTheme="minorHAnsi" w:hAnsiTheme="minorHAnsi" w:cstheme="minorHAnsi"/>
                <w:b/>
              </w:rPr>
            </w:pPr>
          </w:p>
          <w:p w:rsidR="00034B29" w:rsidRPr="000B61F5" w:rsidRDefault="00034B29" w:rsidP="000614B7">
            <w:pPr>
              <w:pStyle w:val="Standard"/>
              <w:rPr>
                <w:rFonts w:asciiTheme="minorHAnsi" w:hAnsiTheme="minorHAnsi" w:cstheme="minorHAnsi"/>
                <w:b/>
              </w:rPr>
            </w:pPr>
          </w:p>
          <w:p w:rsidR="00034B29" w:rsidRPr="000B61F5" w:rsidRDefault="00034B29" w:rsidP="000614B7">
            <w:pPr>
              <w:pStyle w:val="Standard"/>
              <w:rPr>
                <w:rFonts w:asciiTheme="minorHAnsi" w:hAnsiTheme="minorHAnsi" w:cstheme="minorHAnsi"/>
                <w:b/>
              </w:rPr>
            </w:pPr>
          </w:p>
          <w:p w:rsidR="00034B29" w:rsidRPr="000B61F5" w:rsidRDefault="00034B29" w:rsidP="000614B7">
            <w:pPr>
              <w:pStyle w:val="Standard"/>
              <w:rPr>
                <w:rFonts w:asciiTheme="minorHAnsi" w:hAnsiTheme="minorHAnsi" w:cstheme="minorHAnsi"/>
                <w:b/>
              </w:rPr>
            </w:pPr>
          </w:p>
          <w:p w:rsidR="00034B29" w:rsidRPr="00266BA4" w:rsidRDefault="00034B29" w:rsidP="000614B7">
            <w:pPr>
              <w:pStyle w:val="Standard"/>
              <w:rPr>
                <w:rFonts w:asciiTheme="minorHAnsi" w:hAnsiTheme="minorHAnsi" w:cstheme="minorHAnsi"/>
                <w:b/>
                <w:bCs/>
              </w:rPr>
            </w:pPr>
            <w:r w:rsidRPr="00266BA4">
              <w:rPr>
                <w:rFonts w:asciiTheme="minorHAnsi" w:hAnsiTheme="minorHAnsi" w:cstheme="minorHAnsi"/>
                <w:b/>
                <w:bCs/>
              </w:rPr>
              <w:t xml:space="preserve">5 - As listas de candidatos propostos por </w:t>
            </w:r>
            <w:r w:rsidRPr="00266BA4">
              <w:rPr>
                <w:rFonts w:asciiTheme="minorHAnsi" w:hAnsiTheme="minorHAnsi" w:cstheme="minorHAnsi"/>
                <w:b/>
                <w:bCs/>
              </w:rPr>
              <w:lastRenderedPageBreak/>
              <w:t>grupos de cidadãos devem conter, em relação a cada um dos proponentes, os seguintes elementos:</w:t>
            </w:r>
          </w:p>
          <w:p w:rsidR="00034B29" w:rsidRPr="00266BA4" w:rsidRDefault="00034B29" w:rsidP="000614B7">
            <w:pPr>
              <w:pStyle w:val="Standard"/>
              <w:rPr>
                <w:rFonts w:asciiTheme="minorHAnsi" w:hAnsiTheme="minorHAnsi" w:cstheme="minorHAnsi"/>
                <w:b/>
                <w:bCs/>
              </w:rPr>
            </w:pPr>
            <w:r w:rsidRPr="00266BA4">
              <w:rPr>
                <w:rFonts w:asciiTheme="minorHAnsi" w:hAnsiTheme="minorHAnsi" w:cstheme="minorHAnsi"/>
                <w:b/>
                <w:bCs/>
              </w:rPr>
              <w:t>a) Nome completo;</w:t>
            </w:r>
          </w:p>
          <w:p w:rsidR="00034B29" w:rsidRPr="00266BA4" w:rsidRDefault="00034B29" w:rsidP="000614B7">
            <w:pPr>
              <w:pStyle w:val="Standard"/>
              <w:rPr>
                <w:rFonts w:asciiTheme="minorHAnsi" w:hAnsiTheme="minorHAnsi" w:cstheme="minorHAnsi"/>
                <w:b/>
                <w:bCs/>
              </w:rPr>
            </w:pPr>
            <w:r w:rsidRPr="00266BA4">
              <w:rPr>
                <w:rFonts w:asciiTheme="minorHAnsi" w:hAnsiTheme="minorHAnsi" w:cstheme="minorHAnsi"/>
                <w:b/>
                <w:bCs/>
              </w:rPr>
              <w:t>b) Número do bilhete de identidade;</w:t>
            </w:r>
          </w:p>
          <w:p w:rsidR="00034B29" w:rsidRPr="00266BA4" w:rsidRDefault="00034B29" w:rsidP="000614B7">
            <w:pPr>
              <w:pStyle w:val="Standard"/>
              <w:rPr>
                <w:rFonts w:asciiTheme="minorHAnsi" w:hAnsiTheme="minorHAnsi" w:cstheme="minorHAnsi"/>
                <w:b/>
                <w:bCs/>
              </w:rPr>
            </w:pPr>
            <w:r w:rsidRPr="00266BA4">
              <w:rPr>
                <w:rFonts w:asciiTheme="minorHAnsi" w:hAnsiTheme="minorHAnsi" w:cstheme="minorHAnsi"/>
                <w:b/>
                <w:bCs/>
              </w:rPr>
              <w:t>c) Número do cartão de eleitor e respetiva unidade geográfica de recenseamento;</w:t>
            </w:r>
          </w:p>
          <w:p w:rsidR="00034B29" w:rsidRPr="00266BA4" w:rsidRDefault="00034B29" w:rsidP="000614B7">
            <w:pPr>
              <w:pStyle w:val="Standard"/>
              <w:rPr>
                <w:rFonts w:asciiTheme="minorHAnsi" w:hAnsiTheme="minorHAnsi" w:cstheme="minorHAnsi"/>
                <w:b/>
                <w:bCs/>
              </w:rPr>
            </w:pPr>
            <w:r w:rsidRPr="00266BA4">
              <w:rPr>
                <w:rFonts w:asciiTheme="minorHAnsi" w:hAnsiTheme="minorHAnsi" w:cstheme="minorHAnsi"/>
                <w:b/>
                <w:bCs/>
              </w:rPr>
              <w:t>d) Assinatura conforme ao bilhete de identidade.</w:t>
            </w: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A87486" w:rsidP="000614B7">
            <w:pPr>
              <w:pStyle w:val="Standard"/>
              <w:rPr>
                <w:rFonts w:asciiTheme="minorHAnsi" w:hAnsiTheme="minorHAnsi" w:cstheme="minorHAnsi"/>
              </w:rPr>
            </w:pPr>
            <w:r>
              <w:rPr>
                <w:rFonts w:asciiTheme="minorHAnsi" w:hAnsiTheme="minorHAnsi" w:cstheme="minorHAnsi"/>
              </w:rPr>
              <w:t>6. Revogado</w:t>
            </w: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A87486" w:rsidRPr="000B61F5" w:rsidRDefault="00A87486" w:rsidP="00A87486">
            <w:pPr>
              <w:pStyle w:val="Standard"/>
              <w:rPr>
                <w:rFonts w:asciiTheme="minorHAnsi" w:hAnsiTheme="minorHAnsi" w:cstheme="minorHAnsi"/>
              </w:rPr>
            </w:pPr>
            <w:r>
              <w:rPr>
                <w:rFonts w:asciiTheme="minorHAnsi" w:hAnsiTheme="minorHAnsi" w:cstheme="minorHAnsi"/>
              </w:rPr>
              <w:t>7</w:t>
            </w:r>
            <w:r>
              <w:rPr>
                <w:rFonts w:asciiTheme="minorHAnsi" w:hAnsiTheme="minorHAnsi" w:cstheme="minorHAnsi"/>
              </w:rPr>
              <w:t>. Revogado</w:t>
            </w: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Default="00034B29" w:rsidP="000614B7">
            <w:pPr>
              <w:pStyle w:val="Standard"/>
              <w:rPr>
                <w:rFonts w:asciiTheme="minorHAnsi" w:hAnsiTheme="minorHAnsi" w:cstheme="minorHAnsi"/>
              </w:rPr>
            </w:pPr>
          </w:p>
          <w:p w:rsidR="00034B29" w:rsidRDefault="00034B29" w:rsidP="000614B7">
            <w:pPr>
              <w:pStyle w:val="Standard"/>
              <w:rPr>
                <w:rFonts w:asciiTheme="minorHAnsi" w:hAnsiTheme="minorHAnsi" w:cstheme="minorHAnsi"/>
              </w:rPr>
            </w:pPr>
          </w:p>
          <w:p w:rsidR="00034B29" w:rsidRDefault="00034B29" w:rsidP="000614B7">
            <w:pPr>
              <w:pStyle w:val="Standard"/>
              <w:rPr>
                <w:rFonts w:asciiTheme="minorHAnsi" w:hAnsiTheme="minorHAnsi" w:cstheme="minorHAnsi"/>
              </w:rPr>
            </w:pPr>
          </w:p>
          <w:p w:rsidR="00034B29" w:rsidRDefault="00034B29" w:rsidP="000614B7">
            <w:pPr>
              <w:pStyle w:val="Standard"/>
              <w:rPr>
                <w:rFonts w:asciiTheme="minorHAnsi" w:hAnsiTheme="minorHAnsi" w:cstheme="minorHAnsi"/>
              </w:rPr>
            </w:pPr>
          </w:p>
          <w:p w:rsidR="00034B29" w:rsidRDefault="00034B29" w:rsidP="000614B7">
            <w:pPr>
              <w:pStyle w:val="Standard"/>
              <w:rPr>
                <w:rFonts w:asciiTheme="minorHAnsi" w:hAnsiTheme="minorHAnsi" w:cstheme="minorHAnsi"/>
              </w:rPr>
            </w:pPr>
          </w:p>
          <w:p w:rsidR="00A95DEF" w:rsidRDefault="00A95DEF" w:rsidP="000614B7">
            <w:pPr>
              <w:pStyle w:val="Standard"/>
              <w:rPr>
                <w:rFonts w:asciiTheme="minorHAnsi" w:hAnsiTheme="minorHAnsi" w:cstheme="minorHAnsi"/>
              </w:rPr>
            </w:pPr>
          </w:p>
          <w:p w:rsidR="00A95DEF" w:rsidRDefault="00A95DEF" w:rsidP="000614B7">
            <w:pPr>
              <w:pStyle w:val="Standard"/>
              <w:rPr>
                <w:rFonts w:asciiTheme="minorHAnsi" w:hAnsiTheme="minorHAnsi" w:cstheme="minorHAnsi"/>
              </w:rPr>
            </w:pPr>
          </w:p>
          <w:p w:rsidR="00A95DEF" w:rsidRDefault="00A95DEF" w:rsidP="000614B7">
            <w:pPr>
              <w:pStyle w:val="Standard"/>
              <w:rPr>
                <w:rFonts w:asciiTheme="minorHAnsi" w:hAnsiTheme="minorHAnsi" w:cstheme="minorHAnsi"/>
              </w:rPr>
            </w:pPr>
          </w:p>
          <w:p w:rsidR="00A95DEF" w:rsidRDefault="00A95DEF" w:rsidP="000614B7">
            <w:pPr>
              <w:pStyle w:val="Standard"/>
              <w:rPr>
                <w:rFonts w:asciiTheme="minorHAnsi" w:hAnsiTheme="minorHAnsi" w:cstheme="minorHAnsi"/>
              </w:rPr>
            </w:pPr>
          </w:p>
          <w:p w:rsidR="00A95DEF" w:rsidRDefault="00A95DEF" w:rsidP="000614B7">
            <w:pPr>
              <w:pStyle w:val="Standard"/>
              <w:rPr>
                <w:rFonts w:asciiTheme="minorHAnsi" w:hAnsiTheme="minorHAnsi" w:cstheme="minorHAnsi"/>
              </w:rPr>
            </w:pPr>
          </w:p>
          <w:p w:rsidR="00A95DEF" w:rsidRDefault="00A95DEF" w:rsidP="000614B7">
            <w:pPr>
              <w:pStyle w:val="Standard"/>
              <w:rPr>
                <w:rFonts w:asciiTheme="minorHAnsi" w:hAnsiTheme="minorHAnsi" w:cstheme="minorHAnsi"/>
              </w:rPr>
            </w:pPr>
          </w:p>
          <w:p w:rsidR="003953C8" w:rsidRDefault="003953C8" w:rsidP="000614B7">
            <w:pPr>
              <w:pStyle w:val="Standard"/>
              <w:rPr>
                <w:rFonts w:asciiTheme="minorHAnsi" w:hAnsiTheme="minorHAnsi" w:cstheme="minorHAnsi"/>
              </w:rPr>
            </w:pPr>
          </w:p>
          <w:p w:rsidR="003953C8" w:rsidRDefault="003953C8" w:rsidP="000614B7">
            <w:pPr>
              <w:pStyle w:val="Standard"/>
              <w:rPr>
                <w:rFonts w:asciiTheme="minorHAnsi" w:hAnsiTheme="minorHAnsi" w:cstheme="minorHAnsi"/>
              </w:rPr>
            </w:pPr>
          </w:p>
          <w:p w:rsidR="003953C8" w:rsidRDefault="003953C8" w:rsidP="000614B7">
            <w:pPr>
              <w:pStyle w:val="Standard"/>
              <w:rPr>
                <w:rFonts w:asciiTheme="minorHAnsi" w:hAnsiTheme="minorHAnsi" w:cstheme="minorHAnsi"/>
              </w:rPr>
            </w:pPr>
          </w:p>
          <w:p w:rsidR="003953C8" w:rsidRDefault="003953C8" w:rsidP="000614B7">
            <w:pPr>
              <w:pStyle w:val="Standard"/>
              <w:rPr>
                <w:rFonts w:asciiTheme="minorHAnsi" w:hAnsiTheme="minorHAnsi" w:cstheme="minorHAnsi"/>
              </w:rPr>
            </w:pPr>
          </w:p>
          <w:p w:rsidR="003953C8" w:rsidRDefault="003953C8" w:rsidP="000614B7">
            <w:pPr>
              <w:pStyle w:val="Standard"/>
              <w:rPr>
                <w:rFonts w:asciiTheme="minorHAnsi" w:hAnsiTheme="minorHAnsi" w:cstheme="minorHAnsi"/>
              </w:rPr>
            </w:pPr>
          </w:p>
          <w:p w:rsidR="003953C8" w:rsidRDefault="003953C8" w:rsidP="000614B7">
            <w:pPr>
              <w:pStyle w:val="Standard"/>
              <w:rPr>
                <w:rFonts w:asciiTheme="minorHAnsi" w:hAnsiTheme="minorHAnsi" w:cstheme="minorHAnsi"/>
              </w:rPr>
            </w:pPr>
          </w:p>
          <w:p w:rsidR="003953C8" w:rsidRDefault="003953C8" w:rsidP="000614B7">
            <w:pPr>
              <w:pStyle w:val="Standard"/>
              <w:rPr>
                <w:rFonts w:asciiTheme="minorHAnsi" w:hAnsiTheme="minorHAnsi" w:cstheme="minorHAnsi"/>
              </w:rPr>
            </w:pPr>
          </w:p>
          <w:p w:rsidR="003953C8" w:rsidRDefault="003953C8" w:rsidP="000614B7">
            <w:pPr>
              <w:pStyle w:val="Standard"/>
              <w:rPr>
                <w:rFonts w:asciiTheme="minorHAnsi" w:hAnsiTheme="minorHAnsi" w:cstheme="minorHAnsi"/>
              </w:rPr>
            </w:pPr>
          </w:p>
          <w:p w:rsidR="00FD66D1" w:rsidRDefault="00FD66D1" w:rsidP="000614B7">
            <w:pPr>
              <w:pStyle w:val="Standard"/>
              <w:rPr>
                <w:rFonts w:asciiTheme="minorHAnsi" w:hAnsiTheme="minorHAnsi" w:cstheme="minorHAnsi"/>
              </w:rPr>
            </w:pPr>
          </w:p>
          <w:p w:rsidR="003953C8" w:rsidRDefault="003953C8"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r w:rsidRPr="000B61F5">
              <w:rPr>
                <w:rFonts w:asciiTheme="minorHAnsi" w:hAnsiTheme="minorHAnsi" w:cstheme="minorHAnsi"/>
              </w:rPr>
              <w:t>6 – (Anterior n.º 8).</w:t>
            </w:r>
          </w:p>
          <w:p w:rsidR="00034B29" w:rsidRPr="000B61F5" w:rsidRDefault="00034B29" w:rsidP="000614B7">
            <w:pPr>
              <w:pStyle w:val="Standard"/>
              <w:rPr>
                <w:rFonts w:asciiTheme="minorHAnsi" w:hAnsiTheme="minorHAnsi" w:cstheme="minorHAnsi"/>
              </w:rPr>
            </w:pPr>
          </w:p>
        </w:tc>
        <w:tc>
          <w:tcPr>
            <w:tcW w:w="556" w:type="pct"/>
          </w:tcPr>
          <w:p w:rsidR="00034B29" w:rsidRPr="000B61F5" w:rsidRDefault="00034B29" w:rsidP="000614B7">
            <w:pPr>
              <w:pStyle w:val="Standard"/>
              <w:rPr>
                <w:rFonts w:asciiTheme="minorHAnsi" w:hAnsiTheme="minorHAnsi" w:cstheme="minorHAnsi"/>
              </w:rPr>
            </w:pPr>
            <w:r w:rsidRPr="000B61F5">
              <w:rPr>
                <w:rFonts w:asciiTheme="minorHAnsi" w:hAnsiTheme="minorHAnsi" w:cstheme="minorHAnsi"/>
              </w:rPr>
              <w:lastRenderedPageBreak/>
              <w:t>1 – […].</w:t>
            </w: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r w:rsidRPr="000B61F5">
              <w:rPr>
                <w:rFonts w:asciiTheme="minorHAnsi" w:hAnsiTheme="minorHAnsi" w:cstheme="minorHAnsi"/>
              </w:rPr>
              <w:t>2 – […].</w:t>
            </w: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Default="00034B29"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p>
          <w:p w:rsidR="00034B29" w:rsidRDefault="00034B29" w:rsidP="000614B7">
            <w:pPr>
              <w:pStyle w:val="Standard"/>
              <w:rPr>
                <w:rFonts w:asciiTheme="minorHAnsi" w:hAnsiTheme="minorHAnsi" w:cstheme="minorHAnsi"/>
              </w:rPr>
            </w:pPr>
          </w:p>
          <w:p w:rsidR="00034B29" w:rsidRDefault="00034B29" w:rsidP="000614B7">
            <w:pPr>
              <w:pStyle w:val="Standard"/>
              <w:rPr>
                <w:rFonts w:asciiTheme="minorHAnsi" w:hAnsiTheme="minorHAnsi" w:cstheme="minorHAnsi"/>
              </w:rPr>
            </w:pPr>
          </w:p>
          <w:p w:rsidR="00034B29" w:rsidRDefault="00034B29" w:rsidP="000614B7">
            <w:pPr>
              <w:pStyle w:val="Standard"/>
              <w:rPr>
                <w:rFonts w:asciiTheme="minorHAnsi" w:hAnsiTheme="minorHAnsi" w:cstheme="minorHAnsi"/>
              </w:rPr>
            </w:pPr>
          </w:p>
          <w:p w:rsidR="000614B7" w:rsidRDefault="000614B7" w:rsidP="000614B7">
            <w:pPr>
              <w:pStyle w:val="Standard"/>
              <w:rPr>
                <w:rFonts w:asciiTheme="minorHAnsi" w:hAnsiTheme="minorHAnsi" w:cstheme="minorHAnsi"/>
              </w:rPr>
            </w:pPr>
          </w:p>
          <w:p w:rsidR="000614B7" w:rsidRDefault="000614B7" w:rsidP="000614B7">
            <w:pPr>
              <w:pStyle w:val="Standard"/>
              <w:rPr>
                <w:rFonts w:asciiTheme="minorHAnsi" w:hAnsiTheme="minorHAnsi" w:cstheme="minorHAnsi"/>
              </w:rPr>
            </w:pPr>
          </w:p>
          <w:p w:rsidR="000614B7" w:rsidRDefault="000614B7" w:rsidP="000614B7">
            <w:pPr>
              <w:pStyle w:val="Standard"/>
              <w:rPr>
                <w:rFonts w:asciiTheme="minorHAnsi" w:hAnsiTheme="minorHAnsi" w:cstheme="minorHAnsi"/>
              </w:rPr>
            </w:pPr>
          </w:p>
          <w:p w:rsidR="000614B7" w:rsidRDefault="000614B7" w:rsidP="000614B7">
            <w:pPr>
              <w:pStyle w:val="Standard"/>
              <w:rPr>
                <w:rFonts w:asciiTheme="minorHAnsi" w:hAnsiTheme="minorHAnsi" w:cstheme="minorHAnsi"/>
              </w:rPr>
            </w:pPr>
          </w:p>
          <w:p w:rsidR="000614B7" w:rsidRDefault="000614B7" w:rsidP="000614B7">
            <w:pPr>
              <w:pStyle w:val="Standard"/>
              <w:rPr>
                <w:rFonts w:asciiTheme="minorHAnsi" w:hAnsiTheme="minorHAnsi" w:cstheme="minorHAnsi"/>
              </w:rPr>
            </w:pPr>
          </w:p>
          <w:p w:rsidR="000614B7" w:rsidRDefault="000614B7" w:rsidP="000614B7">
            <w:pPr>
              <w:pStyle w:val="Standard"/>
              <w:rPr>
                <w:rFonts w:asciiTheme="minorHAnsi" w:hAnsiTheme="minorHAnsi" w:cstheme="minorHAnsi"/>
              </w:rPr>
            </w:pPr>
          </w:p>
          <w:p w:rsidR="00034B29" w:rsidRPr="000B61F5" w:rsidRDefault="00034B29" w:rsidP="000614B7">
            <w:pPr>
              <w:pStyle w:val="Standard"/>
              <w:rPr>
                <w:rFonts w:asciiTheme="minorHAnsi" w:hAnsiTheme="minorHAnsi" w:cstheme="minorHAnsi"/>
              </w:rPr>
            </w:pPr>
            <w:r w:rsidRPr="000B61F5">
              <w:rPr>
                <w:rFonts w:asciiTheme="minorHAnsi" w:hAnsiTheme="minorHAnsi" w:cstheme="minorHAnsi"/>
              </w:rPr>
              <w:t>3 – […].</w:t>
            </w:r>
          </w:p>
          <w:p w:rsidR="00034B29" w:rsidRPr="000B61F5" w:rsidRDefault="00034B29" w:rsidP="000614B7">
            <w:pPr>
              <w:pStyle w:val="Standard"/>
              <w:rPr>
                <w:rFonts w:asciiTheme="minorHAnsi" w:hAnsiTheme="minorHAnsi" w:cstheme="minorHAnsi"/>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Pr="000B61F5" w:rsidRDefault="000614B7"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i/>
                <w:iCs/>
                <w:sz w:val="20"/>
                <w:szCs w:val="20"/>
              </w:rPr>
            </w:pPr>
            <w:r w:rsidRPr="000B61F5">
              <w:rPr>
                <w:rFonts w:cstheme="minorHAnsi"/>
                <w:i/>
                <w:iCs/>
                <w:sz w:val="20"/>
                <w:szCs w:val="20"/>
              </w:rPr>
              <w:t>4 – (Revogado)</w:t>
            </w: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i/>
                <w:iCs/>
                <w:sz w:val="20"/>
                <w:szCs w:val="20"/>
              </w:rPr>
            </w:pPr>
            <w:r w:rsidRPr="000B61F5">
              <w:rPr>
                <w:rFonts w:cstheme="minorHAnsi"/>
                <w:i/>
                <w:iCs/>
                <w:sz w:val="20"/>
                <w:szCs w:val="20"/>
              </w:rPr>
              <w:t>5 – (Revogado).</w:t>
            </w: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sz w:val="20"/>
                <w:szCs w:val="20"/>
              </w:rPr>
            </w:pPr>
          </w:p>
          <w:p w:rsidR="00034B29" w:rsidRPr="000B61F5" w:rsidRDefault="00034B29" w:rsidP="000614B7">
            <w:pPr>
              <w:spacing w:after="0" w:line="240" w:lineRule="auto"/>
              <w:rPr>
                <w:rFonts w:cstheme="minorHAnsi"/>
                <w:i/>
                <w:iCs/>
                <w:sz w:val="20"/>
                <w:szCs w:val="20"/>
              </w:rPr>
            </w:pPr>
          </w:p>
          <w:p w:rsidR="00034B29" w:rsidRPr="000B61F5" w:rsidRDefault="00034B29" w:rsidP="000614B7">
            <w:pPr>
              <w:spacing w:after="0" w:line="240" w:lineRule="auto"/>
              <w:rPr>
                <w:rFonts w:cstheme="minorHAnsi"/>
                <w:i/>
                <w:iCs/>
                <w:sz w:val="20"/>
                <w:szCs w:val="20"/>
              </w:rPr>
            </w:pPr>
          </w:p>
          <w:p w:rsidR="00034B29" w:rsidRPr="000B61F5" w:rsidRDefault="00034B29" w:rsidP="000614B7">
            <w:pPr>
              <w:spacing w:after="0" w:line="240" w:lineRule="auto"/>
              <w:rPr>
                <w:rFonts w:cstheme="minorHAnsi"/>
                <w:i/>
                <w:iCs/>
                <w:sz w:val="20"/>
                <w:szCs w:val="20"/>
              </w:rPr>
            </w:pPr>
          </w:p>
          <w:p w:rsidR="00034B29" w:rsidRPr="000B61F5" w:rsidRDefault="00034B29" w:rsidP="000614B7">
            <w:pPr>
              <w:spacing w:after="0" w:line="240" w:lineRule="auto"/>
              <w:rPr>
                <w:rFonts w:cstheme="minorHAnsi"/>
                <w:i/>
                <w:iCs/>
                <w:sz w:val="20"/>
                <w:szCs w:val="20"/>
              </w:rPr>
            </w:pPr>
          </w:p>
          <w:p w:rsidR="00034B29" w:rsidRPr="000B61F5" w:rsidRDefault="00034B29" w:rsidP="000614B7">
            <w:pPr>
              <w:spacing w:after="0" w:line="240" w:lineRule="auto"/>
              <w:rPr>
                <w:rFonts w:cstheme="minorHAnsi"/>
                <w:i/>
                <w:iCs/>
                <w:sz w:val="20"/>
                <w:szCs w:val="20"/>
              </w:rPr>
            </w:pPr>
          </w:p>
          <w:p w:rsidR="00034B29" w:rsidRPr="000B61F5" w:rsidRDefault="00034B29" w:rsidP="000614B7">
            <w:pPr>
              <w:spacing w:after="0" w:line="240" w:lineRule="auto"/>
              <w:rPr>
                <w:rFonts w:cstheme="minorHAnsi"/>
                <w:i/>
                <w:iCs/>
                <w:sz w:val="20"/>
                <w:szCs w:val="20"/>
              </w:rPr>
            </w:pPr>
          </w:p>
          <w:p w:rsidR="00034B29" w:rsidRPr="000B61F5" w:rsidRDefault="00034B29" w:rsidP="000614B7">
            <w:pPr>
              <w:spacing w:after="0" w:line="240" w:lineRule="auto"/>
              <w:rPr>
                <w:rFonts w:cstheme="minorHAnsi"/>
                <w:i/>
                <w:iCs/>
                <w:sz w:val="20"/>
                <w:szCs w:val="20"/>
              </w:rPr>
            </w:pPr>
          </w:p>
          <w:p w:rsidR="00034B29" w:rsidRPr="000B61F5" w:rsidRDefault="00034B29" w:rsidP="000614B7">
            <w:pPr>
              <w:spacing w:after="0" w:line="240" w:lineRule="auto"/>
              <w:rPr>
                <w:rFonts w:cstheme="minorHAnsi"/>
                <w:i/>
                <w:iCs/>
                <w:sz w:val="20"/>
                <w:szCs w:val="20"/>
              </w:rPr>
            </w:pPr>
          </w:p>
          <w:p w:rsidR="00034B29" w:rsidRPr="000B61F5" w:rsidRDefault="00034B29" w:rsidP="000614B7">
            <w:pPr>
              <w:spacing w:after="0" w:line="240" w:lineRule="auto"/>
              <w:rPr>
                <w:rFonts w:cstheme="minorHAnsi"/>
                <w:i/>
                <w:iCs/>
                <w:sz w:val="20"/>
                <w:szCs w:val="20"/>
              </w:rPr>
            </w:pPr>
          </w:p>
          <w:p w:rsidR="00034B29" w:rsidRPr="000B61F5" w:rsidRDefault="00034B29" w:rsidP="000614B7">
            <w:pPr>
              <w:spacing w:after="0" w:line="240" w:lineRule="auto"/>
              <w:rPr>
                <w:rFonts w:cstheme="minorHAnsi"/>
                <w:i/>
                <w:iCs/>
                <w:sz w:val="20"/>
                <w:szCs w:val="20"/>
              </w:rPr>
            </w:pPr>
          </w:p>
          <w:p w:rsidR="00034B29" w:rsidRPr="000B61F5" w:rsidRDefault="00034B29" w:rsidP="000614B7">
            <w:pPr>
              <w:spacing w:after="0" w:line="240" w:lineRule="auto"/>
              <w:rPr>
                <w:rFonts w:cstheme="minorHAnsi"/>
                <w:i/>
                <w:iCs/>
                <w:sz w:val="20"/>
                <w:szCs w:val="20"/>
              </w:rPr>
            </w:pPr>
          </w:p>
          <w:p w:rsidR="00034B29" w:rsidRDefault="00034B29" w:rsidP="000614B7">
            <w:pPr>
              <w:spacing w:after="0" w:line="240" w:lineRule="auto"/>
              <w:rPr>
                <w:rFonts w:cstheme="minorHAnsi"/>
                <w:i/>
                <w:iCs/>
                <w:sz w:val="20"/>
                <w:szCs w:val="20"/>
              </w:rPr>
            </w:pPr>
          </w:p>
          <w:p w:rsidR="000614B7" w:rsidRDefault="000614B7" w:rsidP="000614B7">
            <w:pPr>
              <w:spacing w:after="0" w:line="240" w:lineRule="auto"/>
              <w:rPr>
                <w:rFonts w:cstheme="minorHAnsi"/>
                <w:i/>
                <w:iCs/>
                <w:sz w:val="20"/>
                <w:szCs w:val="20"/>
              </w:rPr>
            </w:pPr>
          </w:p>
          <w:p w:rsidR="000614B7" w:rsidRDefault="000614B7" w:rsidP="000614B7">
            <w:pPr>
              <w:spacing w:after="0" w:line="240" w:lineRule="auto"/>
              <w:rPr>
                <w:rFonts w:cstheme="minorHAnsi"/>
                <w:i/>
                <w:iCs/>
                <w:sz w:val="20"/>
                <w:szCs w:val="20"/>
              </w:rPr>
            </w:pPr>
          </w:p>
          <w:p w:rsidR="000614B7" w:rsidRDefault="000614B7" w:rsidP="000614B7">
            <w:pPr>
              <w:spacing w:after="0" w:line="240" w:lineRule="auto"/>
              <w:rPr>
                <w:rFonts w:cstheme="minorHAnsi"/>
                <w:i/>
                <w:iCs/>
                <w:sz w:val="20"/>
                <w:szCs w:val="20"/>
              </w:rPr>
            </w:pPr>
          </w:p>
          <w:p w:rsidR="000614B7" w:rsidRDefault="000614B7" w:rsidP="000614B7">
            <w:pPr>
              <w:spacing w:after="0" w:line="240" w:lineRule="auto"/>
              <w:rPr>
                <w:rFonts w:cstheme="minorHAnsi"/>
                <w:i/>
                <w:iCs/>
                <w:sz w:val="20"/>
                <w:szCs w:val="20"/>
              </w:rPr>
            </w:pPr>
          </w:p>
          <w:p w:rsidR="000614B7" w:rsidRDefault="000614B7" w:rsidP="000614B7">
            <w:pPr>
              <w:spacing w:after="0" w:line="240" w:lineRule="auto"/>
              <w:rPr>
                <w:rFonts w:cstheme="minorHAnsi"/>
                <w:i/>
                <w:iCs/>
                <w:sz w:val="20"/>
                <w:szCs w:val="20"/>
              </w:rPr>
            </w:pPr>
          </w:p>
          <w:p w:rsidR="000614B7" w:rsidRDefault="000614B7" w:rsidP="000614B7">
            <w:pPr>
              <w:spacing w:after="0" w:line="240" w:lineRule="auto"/>
              <w:rPr>
                <w:rFonts w:cstheme="minorHAnsi"/>
                <w:i/>
                <w:iCs/>
                <w:sz w:val="20"/>
                <w:szCs w:val="20"/>
              </w:rPr>
            </w:pPr>
          </w:p>
          <w:p w:rsidR="000614B7" w:rsidRDefault="000614B7" w:rsidP="000614B7">
            <w:pPr>
              <w:spacing w:after="0" w:line="240" w:lineRule="auto"/>
              <w:rPr>
                <w:rFonts w:cstheme="minorHAnsi"/>
                <w:i/>
                <w:iCs/>
                <w:sz w:val="20"/>
                <w:szCs w:val="20"/>
              </w:rPr>
            </w:pPr>
          </w:p>
          <w:p w:rsidR="000614B7" w:rsidRDefault="000614B7" w:rsidP="000614B7">
            <w:pPr>
              <w:spacing w:after="0" w:line="240" w:lineRule="auto"/>
              <w:rPr>
                <w:rFonts w:cstheme="minorHAnsi"/>
                <w:i/>
                <w:iCs/>
                <w:sz w:val="20"/>
                <w:szCs w:val="20"/>
              </w:rPr>
            </w:pPr>
          </w:p>
          <w:p w:rsidR="000614B7" w:rsidRDefault="000614B7" w:rsidP="000614B7">
            <w:pPr>
              <w:spacing w:after="0" w:line="240" w:lineRule="auto"/>
              <w:rPr>
                <w:rFonts w:cstheme="minorHAnsi"/>
                <w:i/>
                <w:iCs/>
                <w:sz w:val="20"/>
                <w:szCs w:val="20"/>
              </w:rPr>
            </w:pPr>
          </w:p>
          <w:p w:rsidR="000614B7" w:rsidRDefault="000614B7" w:rsidP="000614B7">
            <w:pPr>
              <w:spacing w:after="0" w:line="240" w:lineRule="auto"/>
              <w:rPr>
                <w:rFonts w:cstheme="minorHAnsi"/>
                <w:i/>
                <w:iCs/>
                <w:sz w:val="20"/>
                <w:szCs w:val="20"/>
              </w:rPr>
            </w:pPr>
          </w:p>
          <w:p w:rsidR="000614B7" w:rsidRDefault="000614B7" w:rsidP="000614B7">
            <w:pPr>
              <w:spacing w:after="0" w:line="240" w:lineRule="auto"/>
              <w:rPr>
                <w:rFonts w:cstheme="minorHAnsi"/>
                <w:i/>
                <w:iCs/>
                <w:sz w:val="20"/>
                <w:szCs w:val="20"/>
              </w:rPr>
            </w:pPr>
          </w:p>
          <w:p w:rsidR="003953C8" w:rsidRDefault="003953C8" w:rsidP="000614B7">
            <w:pPr>
              <w:spacing w:after="0" w:line="240" w:lineRule="auto"/>
              <w:rPr>
                <w:rFonts w:cstheme="minorHAnsi"/>
                <w:i/>
                <w:iCs/>
                <w:sz w:val="20"/>
                <w:szCs w:val="20"/>
              </w:rPr>
            </w:pPr>
          </w:p>
          <w:p w:rsidR="003953C8" w:rsidRDefault="003953C8" w:rsidP="000614B7">
            <w:pPr>
              <w:spacing w:after="0" w:line="240" w:lineRule="auto"/>
              <w:rPr>
                <w:rFonts w:cstheme="minorHAnsi"/>
                <w:i/>
                <w:iCs/>
                <w:sz w:val="20"/>
                <w:szCs w:val="20"/>
              </w:rPr>
            </w:pPr>
          </w:p>
          <w:p w:rsidR="003953C8" w:rsidRDefault="003953C8" w:rsidP="000614B7">
            <w:pPr>
              <w:spacing w:after="0" w:line="240" w:lineRule="auto"/>
              <w:rPr>
                <w:rFonts w:cstheme="minorHAnsi"/>
                <w:i/>
                <w:iCs/>
                <w:sz w:val="20"/>
                <w:szCs w:val="20"/>
              </w:rPr>
            </w:pPr>
          </w:p>
          <w:p w:rsidR="003953C8" w:rsidRDefault="003953C8" w:rsidP="000614B7">
            <w:pPr>
              <w:spacing w:after="0" w:line="240" w:lineRule="auto"/>
              <w:rPr>
                <w:rFonts w:cstheme="minorHAnsi"/>
                <w:i/>
                <w:iCs/>
                <w:sz w:val="20"/>
                <w:szCs w:val="20"/>
              </w:rPr>
            </w:pPr>
          </w:p>
          <w:p w:rsidR="003953C8" w:rsidRDefault="003953C8" w:rsidP="000614B7">
            <w:pPr>
              <w:spacing w:after="0" w:line="240" w:lineRule="auto"/>
              <w:rPr>
                <w:rFonts w:cstheme="minorHAnsi"/>
                <w:i/>
                <w:iCs/>
                <w:sz w:val="20"/>
                <w:szCs w:val="20"/>
              </w:rPr>
            </w:pPr>
          </w:p>
          <w:p w:rsidR="003953C8" w:rsidRDefault="003953C8" w:rsidP="000614B7">
            <w:pPr>
              <w:spacing w:after="0" w:line="240" w:lineRule="auto"/>
              <w:rPr>
                <w:rFonts w:cstheme="minorHAnsi"/>
                <w:i/>
                <w:iCs/>
                <w:sz w:val="20"/>
                <w:szCs w:val="20"/>
              </w:rPr>
            </w:pPr>
          </w:p>
          <w:p w:rsidR="003953C8" w:rsidRDefault="003953C8" w:rsidP="000614B7">
            <w:pPr>
              <w:spacing w:after="0" w:line="240" w:lineRule="auto"/>
              <w:rPr>
                <w:rFonts w:cstheme="minorHAnsi"/>
                <w:i/>
                <w:iCs/>
                <w:sz w:val="20"/>
                <w:szCs w:val="20"/>
              </w:rPr>
            </w:pPr>
          </w:p>
          <w:p w:rsidR="003953C8" w:rsidRDefault="003953C8" w:rsidP="000614B7">
            <w:pPr>
              <w:spacing w:after="0" w:line="240" w:lineRule="auto"/>
              <w:rPr>
                <w:rFonts w:cstheme="minorHAnsi"/>
                <w:i/>
                <w:iCs/>
                <w:sz w:val="20"/>
                <w:szCs w:val="20"/>
              </w:rPr>
            </w:pPr>
          </w:p>
          <w:p w:rsidR="003953C8" w:rsidRDefault="003953C8" w:rsidP="000614B7">
            <w:pPr>
              <w:spacing w:after="0" w:line="240" w:lineRule="auto"/>
              <w:rPr>
                <w:rFonts w:cstheme="minorHAnsi"/>
                <w:i/>
                <w:iCs/>
                <w:sz w:val="20"/>
                <w:szCs w:val="20"/>
              </w:rPr>
            </w:pPr>
          </w:p>
          <w:p w:rsidR="003953C8" w:rsidRDefault="003953C8" w:rsidP="000614B7">
            <w:pPr>
              <w:spacing w:after="0" w:line="240" w:lineRule="auto"/>
              <w:rPr>
                <w:rFonts w:cstheme="minorHAnsi"/>
                <w:i/>
                <w:iCs/>
                <w:sz w:val="20"/>
                <w:szCs w:val="20"/>
              </w:rPr>
            </w:pPr>
          </w:p>
          <w:p w:rsidR="003953C8" w:rsidRPr="000B61F5" w:rsidRDefault="003953C8" w:rsidP="000614B7">
            <w:pPr>
              <w:spacing w:after="0" w:line="240" w:lineRule="auto"/>
              <w:rPr>
                <w:rFonts w:cstheme="minorHAnsi"/>
                <w:i/>
                <w:iCs/>
                <w:sz w:val="20"/>
                <w:szCs w:val="20"/>
              </w:rPr>
            </w:pPr>
          </w:p>
          <w:p w:rsidR="00034B29" w:rsidRPr="000B61F5" w:rsidRDefault="00034B29" w:rsidP="000614B7">
            <w:pPr>
              <w:spacing w:after="0" w:line="240" w:lineRule="auto"/>
              <w:rPr>
                <w:rFonts w:cstheme="minorHAnsi"/>
                <w:i/>
                <w:iCs/>
                <w:sz w:val="20"/>
                <w:szCs w:val="20"/>
              </w:rPr>
            </w:pPr>
            <w:r w:rsidRPr="000B61F5">
              <w:rPr>
                <w:rFonts w:cstheme="minorHAnsi"/>
                <w:i/>
                <w:iCs/>
                <w:sz w:val="20"/>
                <w:szCs w:val="20"/>
              </w:rPr>
              <w:t>6 - Suspensa a vigência até 31 de dezembro de 2021, sendo repristinada a norma constante do n.º 6 deste artigo, na versão da Lei Orgânica n.º 1/2001, de 14 de agosto:</w:t>
            </w:r>
          </w:p>
          <w:p w:rsidR="00034B29" w:rsidRPr="000B61F5" w:rsidRDefault="00034B29" w:rsidP="000614B7">
            <w:pPr>
              <w:spacing w:after="0" w:line="240" w:lineRule="auto"/>
              <w:rPr>
                <w:rFonts w:cstheme="minorHAnsi"/>
                <w:i/>
                <w:iCs/>
                <w:sz w:val="20"/>
                <w:szCs w:val="20"/>
              </w:rPr>
            </w:pPr>
            <w:r w:rsidRPr="000B61F5">
              <w:rPr>
                <w:rFonts w:cstheme="minorHAnsi"/>
                <w:i/>
                <w:iCs/>
                <w:sz w:val="20"/>
                <w:szCs w:val="20"/>
              </w:rPr>
              <w:t xml:space="preserve">«6 - O tribunal competente para a receção da lista pode promover a verificação por </w:t>
            </w:r>
            <w:r w:rsidRPr="000B61F5">
              <w:rPr>
                <w:rFonts w:cstheme="minorHAnsi"/>
                <w:i/>
                <w:iCs/>
                <w:sz w:val="20"/>
                <w:szCs w:val="20"/>
              </w:rPr>
              <w:lastRenderedPageBreak/>
              <w:t>amostragem da autenticidade das assinaturas e da identificação dos proponentes da iniciativa.»</w:t>
            </w:r>
          </w:p>
        </w:tc>
        <w:tc>
          <w:tcPr>
            <w:tcW w:w="556" w:type="pct"/>
          </w:tcPr>
          <w:p w:rsidR="00034B29" w:rsidRPr="00833EEC" w:rsidRDefault="00034B29" w:rsidP="000614B7">
            <w:pPr>
              <w:spacing w:after="0" w:line="240" w:lineRule="auto"/>
              <w:rPr>
                <w:rFonts w:eastAsia="Times New Roman" w:cstheme="minorHAnsi"/>
                <w:sz w:val="20"/>
                <w:szCs w:val="20"/>
                <w:lang w:eastAsia="pt-PT"/>
              </w:rPr>
            </w:pPr>
            <w:r w:rsidRPr="00833EEC">
              <w:rPr>
                <w:rFonts w:eastAsia="Times New Roman" w:cstheme="minorHAnsi"/>
                <w:sz w:val="20"/>
                <w:szCs w:val="20"/>
                <w:lang w:eastAsia="pt-PT"/>
              </w:rPr>
              <w:lastRenderedPageBreak/>
              <w:t>1 – […].</w:t>
            </w: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r w:rsidRPr="00833EEC">
              <w:rPr>
                <w:rFonts w:eastAsia="Times New Roman" w:cstheme="minorHAnsi"/>
                <w:sz w:val="20"/>
                <w:szCs w:val="20"/>
                <w:lang w:eastAsia="pt-PT"/>
              </w:rPr>
              <w:t>2 – […].</w:t>
            </w: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r w:rsidRPr="00833EEC">
              <w:rPr>
                <w:rFonts w:eastAsia="Times New Roman" w:cstheme="minorHAnsi"/>
                <w:sz w:val="20"/>
                <w:szCs w:val="20"/>
                <w:lang w:eastAsia="pt-PT"/>
              </w:rPr>
              <w:t>3 – […].</w:t>
            </w: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614B7" w:rsidRDefault="000614B7" w:rsidP="000614B7">
            <w:pPr>
              <w:spacing w:after="0" w:line="240" w:lineRule="auto"/>
              <w:rPr>
                <w:rFonts w:eastAsia="Times New Roman" w:cstheme="minorHAnsi"/>
                <w:sz w:val="20"/>
                <w:szCs w:val="20"/>
                <w:lang w:eastAsia="pt-PT"/>
              </w:rPr>
            </w:pPr>
          </w:p>
          <w:p w:rsidR="000614B7" w:rsidRDefault="000614B7" w:rsidP="000614B7">
            <w:pPr>
              <w:spacing w:after="0" w:line="240" w:lineRule="auto"/>
              <w:rPr>
                <w:rFonts w:eastAsia="Times New Roman" w:cstheme="minorHAnsi"/>
                <w:sz w:val="20"/>
                <w:szCs w:val="20"/>
                <w:lang w:eastAsia="pt-PT"/>
              </w:rPr>
            </w:pPr>
          </w:p>
          <w:p w:rsidR="000614B7" w:rsidRDefault="000614B7" w:rsidP="000614B7">
            <w:pPr>
              <w:spacing w:after="0" w:line="240" w:lineRule="auto"/>
              <w:rPr>
                <w:rFonts w:eastAsia="Times New Roman" w:cstheme="minorHAnsi"/>
                <w:sz w:val="20"/>
                <w:szCs w:val="20"/>
                <w:lang w:eastAsia="pt-PT"/>
              </w:rPr>
            </w:pPr>
          </w:p>
          <w:p w:rsidR="000614B7" w:rsidRPr="00833EEC" w:rsidRDefault="000614B7"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r w:rsidRPr="00833EEC">
              <w:rPr>
                <w:rFonts w:eastAsia="Times New Roman" w:cstheme="minorHAnsi"/>
                <w:sz w:val="20"/>
                <w:szCs w:val="20"/>
                <w:lang w:eastAsia="pt-PT"/>
              </w:rPr>
              <w:t>4 – […].</w:t>
            </w: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r w:rsidRPr="00833EEC">
              <w:rPr>
                <w:rFonts w:eastAsia="Times New Roman" w:cstheme="minorHAnsi"/>
                <w:sz w:val="20"/>
                <w:szCs w:val="20"/>
                <w:lang w:eastAsia="pt-PT"/>
              </w:rPr>
              <w:t>5 – […].</w:t>
            </w: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614B7" w:rsidRDefault="000614B7" w:rsidP="000614B7">
            <w:pPr>
              <w:spacing w:after="0" w:line="240" w:lineRule="auto"/>
              <w:rPr>
                <w:rFonts w:eastAsia="Times New Roman" w:cstheme="minorHAnsi"/>
                <w:sz w:val="20"/>
                <w:szCs w:val="20"/>
                <w:lang w:eastAsia="pt-PT"/>
              </w:rPr>
            </w:pPr>
          </w:p>
          <w:p w:rsidR="003953C8" w:rsidRDefault="003953C8" w:rsidP="000614B7">
            <w:pPr>
              <w:spacing w:after="0" w:line="240" w:lineRule="auto"/>
              <w:rPr>
                <w:rFonts w:eastAsia="Times New Roman" w:cstheme="minorHAnsi"/>
                <w:b/>
                <w:bCs/>
                <w:sz w:val="20"/>
                <w:szCs w:val="20"/>
                <w:lang w:eastAsia="pt-PT"/>
              </w:rPr>
            </w:pPr>
          </w:p>
          <w:p w:rsidR="003953C8" w:rsidRDefault="003953C8" w:rsidP="000614B7">
            <w:pPr>
              <w:spacing w:after="0" w:line="240" w:lineRule="auto"/>
              <w:rPr>
                <w:rFonts w:eastAsia="Times New Roman" w:cstheme="minorHAnsi"/>
                <w:b/>
                <w:bCs/>
                <w:sz w:val="20"/>
                <w:szCs w:val="20"/>
                <w:lang w:eastAsia="pt-PT"/>
              </w:rPr>
            </w:pPr>
          </w:p>
          <w:p w:rsidR="003953C8" w:rsidRDefault="003953C8" w:rsidP="000614B7">
            <w:pPr>
              <w:spacing w:after="0" w:line="240" w:lineRule="auto"/>
              <w:rPr>
                <w:rFonts w:eastAsia="Times New Roman" w:cstheme="minorHAnsi"/>
                <w:b/>
                <w:bCs/>
                <w:sz w:val="20"/>
                <w:szCs w:val="20"/>
                <w:lang w:eastAsia="pt-PT"/>
              </w:rPr>
            </w:pPr>
          </w:p>
          <w:p w:rsidR="003953C8" w:rsidRDefault="003953C8" w:rsidP="000614B7">
            <w:pPr>
              <w:spacing w:after="0" w:line="240" w:lineRule="auto"/>
              <w:rPr>
                <w:rFonts w:eastAsia="Times New Roman" w:cstheme="minorHAnsi"/>
                <w:b/>
                <w:bCs/>
                <w:sz w:val="20"/>
                <w:szCs w:val="20"/>
                <w:lang w:eastAsia="pt-PT"/>
              </w:rPr>
            </w:pPr>
          </w:p>
          <w:p w:rsidR="003953C8" w:rsidRDefault="003953C8" w:rsidP="000614B7">
            <w:pPr>
              <w:spacing w:after="0" w:line="240" w:lineRule="auto"/>
              <w:rPr>
                <w:rFonts w:eastAsia="Times New Roman" w:cstheme="minorHAnsi"/>
                <w:b/>
                <w:bCs/>
                <w:sz w:val="20"/>
                <w:szCs w:val="20"/>
                <w:lang w:eastAsia="pt-PT"/>
              </w:rPr>
            </w:pPr>
          </w:p>
          <w:p w:rsidR="003953C8" w:rsidRDefault="003953C8" w:rsidP="000614B7">
            <w:pPr>
              <w:spacing w:after="0" w:line="240" w:lineRule="auto"/>
              <w:rPr>
                <w:rFonts w:eastAsia="Times New Roman" w:cstheme="minorHAnsi"/>
                <w:b/>
                <w:bCs/>
                <w:sz w:val="20"/>
                <w:szCs w:val="20"/>
                <w:lang w:eastAsia="pt-PT"/>
              </w:rPr>
            </w:pPr>
          </w:p>
          <w:p w:rsidR="003953C8" w:rsidRDefault="003953C8" w:rsidP="000614B7">
            <w:pPr>
              <w:spacing w:after="0" w:line="240" w:lineRule="auto"/>
              <w:rPr>
                <w:rFonts w:eastAsia="Times New Roman" w:cstheme="minorHAnsi"/>
                <w:b/>
                <w:bCs/>
                <w:sz w:val="20"/>
                <w:szCs w:val="20"/>
                <w:lang w:eastAsia="pt-PT"/>
              </w:rPr>
            </w:pPr>
          </w:p>
          <w:p w:rsidR="00034B29" w:rsidRDefault="00034B29" w:rsidP="000614B7">
            <w:pPr>
              <w:spacing w:after="0" w:line="240" w:lineRule="auto"/>
              <w:rPr>
                <w:rFonts w:eastAsia="Times New Roman" w:cstheme="minorHAnsi"/>
                <w:b/>
                <w:bCs/>
                <w:sz w:val="20"/>
                <w:szCs w:val="20"/>
                <w:lang w:eastAsia="pt-PT"/>
              </w:rPr>
            </w:pPr>
            <w:r w:rsidRPr="00833EEC">
              <w:rPr>
                <w:rFonts w:eastAsia="Times New Roman" w:cstheme="minorHAnsi"/>
                <w:b/>
                <w:bCs/>
                <w:sz w:val="20"/>
                <w:szCs w:val="20"/>
                <w:lang w:eastAsia="pt-PT"/>
              </w:rPr>
              <w:lastRenderedPageBreak/>
              <w:t>6 – Os candidatos das listas propostas por cidadãos eleitores não têm de estar recenseados na área da autarquia a cujo órgão se candidatam.</w:t>
            </w:r>
          </w:p>
          <w:p w:rsidR="00034B29" w:rsidRDefault="00034B29" w:rsidP="000614B7">
            <w:pPr>
              <w:spacing w:after="0" w:line="240" w:lineRule="auto"/>
              <w:rPr>
                <w:rFonts w:eastAsia="Times New Roman" w:cstheme="minorHAnsi"/>
                <w:b/>
                <w:bCs/>
                <w:sz w:val="20"/>
                <w:szCs w:val="20"/>
                <w:lang w:eastAsia="pt-PT"/>
              </w:rPr>
            </w:pPr>
          </w:p>
          <w:p w:rsidR="00034B29" w:rsidRPr="00833EEC" w:rsidRDefault="00034B29" w:rsidP="000614B7">
            <w:pPr>
              <w:spacing w:after="0" w:line="240" w:lineRule="auto"/>
              <w:rPr>
                <w:rFonts w:eastAsia="Times New Roman" w:cstheme="minorHAnsi"/>
                <w:b/>
                <w:bCs/>
                <w:sz w:val="20"/>
                <w:szCs w:val="20"/>
                <w:lang w:eastAsia="pt-PT"/>
              </w:rPr>
            </w:pPr>
          </w:p>
          <w:p w:rsidR="00034B29" w:rsidRDefault="00034B29" w:rsidP="000614B7">
            <w:pPr>
              <w:spacing w:after="0" w:line="240" w:lineRule="auto"/>
              <w:rPr>
                <w:rFonts w:eastAsia="Times New Roman" w:cstheme="minorHAnsi"/>
                <w:sz w:val="20"/>
                <w:szCs w:val="20"/>
                <w:lang w:eastAsia="pt-PT"/>
              </w:rPr>
            </w:pPr>
            <w:r w:rsidRPr="00833EEC">
              <w:rPr>
                <w:rFonts w:eastAsia="Times New Roman" w:cstheme="minorHAnsi"/>
                <w:sz w:val="20"/>
                <w:szCs w:val="20"/>
                <w:lang w:eastAsia="pt-PT"/>
              </w:rPr>
              <w:t>7 – [</w:t>
            </w:r>
            <w:r w:rsidRPr="00833EEC">
              <w:rPr>
                <w:rFonts w:eastAsia="Times New Roman" w:cstheme="minorHAnsi"/>
                <w:i/>
                <w:iCs/>
                <w:sz w:val="20"/>
                <w:szCs w:val="20"/>
                <w:lang w:eastAsia="pt-PT"/>
              </w:rPr>
              <w:t>Anterior n.º 6</w:t>
            </w:r>
            <w:r w:rsidRPr="00833EEC">
              <w:rPr>
                <w:rFonts w:eastAsia="Times New Roman" w:cstheme="minorHAnsi"/>
                <w:sz w:val="20"/>
                <w:szCs w:val="20"/>
                <w:lang w:eastAsia="pt-PT"/>
              </w:rPr>
              <w:t>].</w:t>
            </w: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614B7" w:rsidRDefault="000614B7" w:rsidP="000614B7">
            <w:pPr>
              <w:spacing w:after="0" w:line="240" w:lineRule="auto"/>
              <w:rPr>
                <w:rFonts w:eastAsia="Times New Roman" w:cstheme="minorHAnsi"/>
                <w:sz w:val="20"/>
                <w:szCs w:val="20"/>
                <w:lang w:eastAsia="pt-PT"/>
              </w:rPr>
            </w:pPr>
          </w:p>
          <w:p w:rsidR="000614B7" w:rsidRDefault="000614B7" w:rsidP="000614B7">
            <w:pPr>
              <w:spacing w:after="0" w:line="240" w:lineRule="auto"/>
              <w:rPr>
                <w:rFonts w:eastAsia="Times New Roman" w:cstheme="minorHAnsi"/>
                <w:sz w:val="20"/>
                <w:szCs w:val="20"/>
                <w:lang w:eastAsia="pt-PT"/>
              </w:rPr>
            </w:pPr>
          </w:p>
          <w:p w:rsidR="000614B7" w:rsidRDefault="000614B7"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3953C8" w:rsidRDefault="003953C8" w:rsidP="000614B7">
            <w:pPr>
              <w:spacing w:after="0" w:line="240" w:lineRule="auto"/>
              <w:rPr>
                <w:rFonts w:eastAsia="Times New Roman" w:cstheme="minorHAnsi"/>
                <w:sz w:val="20"/>
                <w:szCs w:val="20"/>
                <w:lang w:eastAsia="pt-PT"/>
              </w:rPr>
            </w:pPr>
          </w:p>
          <w:p w:rsidR="003953C8" w:rsidRDefault="003953C8" w:rsidP="000614B7">
            <w:pPr>
              <w:spacing w:after="0" w:line="240" w:lineRule="auto"/>
              <w:rPr>
                <w:rFonts w:eastAsia="Times New Roman" w:cstheme="minorHAnsi"/>
                <w:sz w:val="20"/>
                <w:szCs w:val="20"/>
                <w:lang w:eastAsia="pt-PT"/>
              </w:rPr>
            </w:pPr>
          </w:p>
          <w:p w:rsidR="003953C8" w:rsidRDefault="003953C8" w:rsidP="000614B7">
            <w:pPr>
              <w:spacing w:after="0" w:line="240" w:lineRule="auto"/>
              <w:rPr>
                <w:rFonts w:eastAsia="Times New Roman" w:cstheme="minorHAnsi"/>
                <w:sz w:val="20"/>
                <w:szCs w:val="20"/>
                <w:lang w:eastAsia="pt-PT"/>
              </w:rPr>
            </w:pPr>
          </w:p>
          <w:p w:rsidR="003953C8" w:rsidRDefault="003953C8" w:rsidP="000614B7">
            <w:pPr>
              <w:spacing w:after="0" w:line="240" w:lineRule="auto"/>
              <w:rPr>
                <w:rFonts w:eastAsia="Times New Roman" w:cstheme="minorHAnsi"/>
                <w:sz w:val="20"/>
                <w:szCs w:val="20"/>
                <w:lang w:eastAsia="pt-PT"/>
              </w:rPr>
            </w:pPr>
          </w:p>
          <w:p w:rsidR="003953C8" w:rsidRDefault="003953C8" w:rsidP="000614B7">
            <w:pPr>
              <w:spacing w:after="0" w:line="240" w:lineRule="auto"/>
              <w:rPr>
                <w:rFonts w:eastAsia="Times New Roman" w:cstheme="minorHAnsi"/>
                <w:sz w:val="20"/>
                <w:szCs w:val="20"/>
                <w:lang w:eastAsia="pt-PT"/>
              </w:rPr>
            </w:pPr>
          </w:p>
          <w:p w:rsidR="003953C8" w:rsidRDefault="003953C8" w:rsidP="000614B7">
            <w:pPr>
              <w:spacing w:after="0" w:line="240" w:lineRule="auto"/>
              <w:rPr>
                <w:rFonts w:eastAsia="Times New Roman" w:cstheme="minorHAnsi"/>
                <w:sz w:val="20"/>
                <w:szCs w:val="20"/>
                <w:lang w:eastAsia="pt-PT"/>
              </w:rPr>
            </w:pPr>
          </w:p>
          <w:p w:rsidR="003953C8" w:rsidRDefault="003953C8" w:rsidP="000614B7">
            <w:pPr>
              <w:spacing w:after="0" w:line="240" w:lineRule="auto"/>
              <w:rPr>
                <w:rFonts w:eastAsia="Times New Roman" w:cstheme="minorHAnsi"/>
                <w:sz w:val="20"/>
                <w:szCs w:val="20"/>
                <w:lang w:eastAsia="pt-PT"/>
              </w:rPr>
            </w:pPr>
          </w:p>
          <w:p w:rsidR="003953C8" w:rsidRDefault="003953C8" w:rsidP="000614B7">
            <w:pPr>
              <w:spacing w:after="0" w:line="240" w:lineRule="auto"/>
              <w:rPr>
                <w:rFonts w:eastAsia="Times New Roman" w:cstheme="minorHAnsi"/>
                <w:sz w:val="20"/>
                <w:szCs w:val="20"/>
                <w:lang w:eastAsia="pt-PT"/>
              </w:rPr>
            </w:pPr>
          </w:p>
          <w:p w:rsidR="003953C8" w:rsidRDefault="003953C8" w:rsidP="000614B7">
            <w:pPr>
              <w:spacing w:after="0" w:line="240" w:lineRule="auto"/>
              <w:rPr>
                <w:rFonts w:eastAsia="Times New Roman" w:cstheme="minorHAnsi"/>
                <w:sz w:val="20"/>
                <w:szCs w:val="20"/>
                <w:lang w:eastAsia="pt-PT"/>
              </w:rPr>
            </w:pPr>
          </w:p>
          <w:p w:rsidR="003953C8" w:rsidRDefault="003953C8" w:rsidP="000614B7">
            <w:pPr>
              <w:spacing w:after="0" w:line="240" w:lineRule="auto"/>
              <w:rPr>
                <w:rFonts w:eastAsia="Times New Roman" w:cstheme="minorHAnsi"/>
                <w:sz w:val="20"/>
                <w:szCs w:val="20"/>
                <w:lang w:eastAsia="pt-PT"/>
              </w:rPr>
            </w:pPr>
          </w:p>
          <w:p w:rsidR="003953C8" w:rsidRDefault="003953C8"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r w:rsidRPr="00833EEC">
              <w:rPr>
                <w:rFonts w:eastAsia="Times New Roman" w:cstheme="minorHAnsi"/>
                <w:sz w:val="20"/>
                <w:szCs w:val="20"/>
                <w:lang w:eastAsia="pt-PT"/>
              </w:rPr>
              <w:t>8 – [</w:t>
            </w:r>
            <w:r w:rsidRPr="00833EEC">
              <w:rPr>
                <w:rFonts w:eastAsia="Times New Roman" w:cstheme="minorHAnsi"/>
                <w:i/>
                <w:iCs/>
                <w:sz w:val="20"/>
                <w:szCs w:val="20"/>
                <w:lang w:eastAsia="pt-PT"/>
              </w:rPr>
              <w:t>Anterior n.º 7</w:t>
            </w:r>
            <w:r w:rsidRPr="00833EEC">
              <w:rPr>
                <w:rFonts w:eastAsia="Times New Roman" w:cstheme="minorHAnsi"/>
                <w:sz w:val="20"/>
                <w:szCs w:val="20"/>
                <w:lang w:eastAsia="pt-PT"/>
              </w:rPr>
              <w:t>]:</w:t>
            </w: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614B7" w:rsidRPr="00833EEC" w:rsidRDefault="000614B7" w:rsidP="000614B7">
            <w:pPr>
              <w:spacing w:after="0" w:line="240" w:lineRule="auto"/>
              <w:rPr>
                <w:rFonts w:eastAsia="Times New Roman" w:cstheme="minorHAnsi"/>
                <w:sz w:val="20"/>
                <w:szCs w:val="20"/>
                <w:lang w:eastAsia="pt-PT"/>
              </w:rPr>
            </w:pPr>
          </w:p>
          <w:p w:rsidR="00034B29" w:rsidRPr="00833EEC" w:rsidRDefault="00034B29" w:rsidP="000614B7">
            <w:pPr>
              <w:numPr>
                <w:ilvl w:val="0"/>
                <w:numId w:val="5"/>
              </w:numPr>
              <w:spacing w:after="0" w:line="240" w:lineRule="auto"/>
              <w:ind w:left="331"/>
              <w:rPr>
                <w:rFonts w:eastAsia="Times New Roman" w:cstheme="minorHAnsi"/>
                <w:sz w:val="20"/>
                <w:szCs w:val="20"/>
                <w:lang w:eastAsia="pt-PT"/>
              </w:rPr>
            </w:pPr>
            <w:r w:rsidRPr="00833EEC">
              <w:rPr>
                <w:rFonts w:eastAsia="Times New Roman" w:cstheme="minorHAnsi"/>
                <w:sz w:val="20"/>
                <w:szCs w:val="20"/>
                <w:lang w:eastAsia="pt-PT"/>
              </w:rPr>
              <w:t>[</w:t>
            </w:r>
            <w:r w:rsidRPr="00833EEC">
              <w:rPr>
                <w:rFonts w:eastAsia="Times New Roman" w:cstheme="minorHAnsi"/>
                <w:i/>
                <w:iCs/>
                <w:sz w:val="20"/>
                <w:szCs w:val="20"/>
                <w:lang w:eastAsia="pt-PT"/>
              </w:rPr>
              <w:t>Anterior alínea a) do n.º 7</w:t>
            </w:r>
            <w:r w:rsidRPr="00833EEC">
              <w:rPr>
                <w:rFonts w:eastAsia="Times New Roman" w:cstheme="minorHAnsi"/>
                <w:sz w:val="20"/>
                <w:szCs w:val="20"/>
                <w:lang w:eastAsia="pt-PT"/>
              </w:rPr>
              <w:t>];</w:t>
            </w:r>
          </w:p>
          <w:p w:rsidR="00034B29" w:rsidRDefault="00034B29" w:rsidP="000614B7">
            <w:pPr>
              <w:numPr>
                <w:ilvl w:val="0"/>
                <w:numId w:val="5"/>
              </w:numPr>
              <w:spacing w:after="0" w:line="240" w:lineRule="auto"/>
              <w:ind w:left="331"/>
              <w:rPr>
                <w:rFonts w:eastAsia="Times New Roman" w:cstheme="minorHAnsi"/>
                <w:sz w:val="20"/>
                <w:szCs w:val="20"/>
                <w:lang w:eastAsia="pt-PT"/>
              </w:rPr>
            </w:pPr>
            <w:r w:rsidRPr="00833EEC">
              <w:rPr>
                <w:rFonts w:eastAsia="Times New Roman" w:cstheme="minorHAnsi"/>
                <w:sz w:val="20"/>
                <w:szCs w:val="20"/>
                <w:lang w:eastAsia="pt-PT"/>
              </w:rPr>
              <w:t xml:space="preserve">Número </w:t>
            </w:r>
            <w:r w:rsidRPr="00833EEC">
              <w:rPr>
                <w:rFonts w:eastAsia="Times New Roman" w:cstheme="minorHAnsi"/>
                <w:b/>
                <w:bCs/>
                <w:sz w:val="20"/>
                <w:szCs w:val="20"/>
                <w:lang w:eastAsia="pt-PT"/>
              </w:rPr>
              <w:t>de identificação civil</w:t>
            </w:r>
            <w:r w:rsidRPr="00833EEC">
              <w:rPr>
                <w:rFonts w:eastAsia="Times New Roman" w:cstheme="minorHAnsi"/>
                <w:sz w:val="20"/>
                <w:szCs w:val="20"/>
                <w:lang w:eastAsia="pt-PT"/>
              </w:rPr>
              <w:t>;</w:t>
            </w:r>
          </w:p>
          <w:p w:rsidR="00034B29" w:rsidRDefault="00034B29" w:rsidP="000614B7">
            <w:pPr>
              <w:spacing w:after="0" w:line="240" w:lineRule="auto"/>
              <w:ind w:left="331"/>
              <w:rPr>
                <w:rFonts w:eastAsia="Times New Roman" w:cstheme="minorHAnsi"/>
                <w:sz w:val="20"/>
                <w:szCs w:val="20"/>
                <w:lang w:eastAsia="pt-PT"/>
              </w:rPr>
            </w:pPr>
          </w:p>
          <w:p w:rsidR="000614B7" w:rsidRDefault="000614B7" w:rsidP="000614B7">
            <w:pPr>
              <w:spacing w:after="0" w:line="240" w:lineRule="auto"/>
              <w:ind w:left="331"/>
              <w:rPr>
                <w:rFonts w:eastAsia="Times New Roman" w:cstheme="minorHAnsi"/>
                <w:sz w:val="20"/>
                <w:szCs w:val="20"/>
                <w:lang w:eastAsia="pt-PT"/>
              </w:rPr>
            </w:pPr>
          </w:p>
          <w:p w:rsidR="003953C8" w:rsidRPr="00833EEC" w:rsidRDefault="003953C8" w:rsidP="000614B7">
            <w:pPr>
              <w:spacing w:after="0" w:line="240" w:lineRule="auto"/>
              <w:ind w:left="331"/>
              <w:rPr>
                <w:rFonts w:eastAsia="Times New Roman" w:cstheme="minorHAnsi"/>
                <w:sz w:val="20"/>
                <w:szCs w:val="20"/>
                <w:lang w:eastAsia="pt-PT"/>
              </w:rPr>
            </w:pPr>
          </w:p>
          <w:p w:rsidR="00034B29" w:rsidRDefault="00034B29" w:rsidP="000614B7">
            <w:pPr>
              <w:numPr>
                <w:ilvl w:val="0"/>
                <w:numId w:val="5"/>
              </w:numPr>
              <w:spacing w:after="0" w:line="240" w:lineRule="auto"/>
              <w:ind w:left="331"/>
              <w:rPr>
                <w:rFonts w:eastAsia="Times New Roman" w:cstheme="minorHAnsi"/>
                <w:sz w:val="20"/>
                <w:szCs w:val="20"/>
                <w:lang w:eastAsia="pt-PT"/>
              </w:rPr>
            </w:pPr>
            <w:r w:rsidRPr="00833EEC">
              <w:rPr>
                <w:rFonts w:eastAsia="Times New Roman" w:cstheme="minorHAnsi"/>
                <w:b/>
                <w:bCs/>
                <w:sz w:val="20"/>
                <w:szCs w:val="20"/>
                <w:lang w:eastAsia="pt-PT"/>
              </w:rPr>
              <w:t>Freguesia de</w:t>
            </w:r>
            <w:r w:rsidRPr="00833EEC">
              <w:rPr>
                <w:rFonts w:eastAsia="Times New Roman" w:cstheme="minorHAnsi"/>
                <w:sz w:val="20"/>
                <w:szCs w:val="20"/>
                <w:lang w:eastAsia="pt-PT"/>
              </w:rPr>
              <w:t xml:space="preserve"> </w:t>
            </w:r>
            <w:r w:rsidRPr="00833EEC">
              <w:rPr>
                <w:rFonts w:eastAsia="Times New Roman" w:cstheme="minorHAnsi"/>
                <w:sz w:val="20"/>
                <w:szCs w:val="20"/>
                <w:lang w:eastAsia="pt-PT"/>
              </w:rPr>
              <w:lastRenderedPageBreak/>
              <w:t>recenseamento;</w:t>
            </w:r>
          </w:p>
          <w:p w:rsidR="00034B29" w:rsidRDefault="00034B29" w:rsidP="000614B7">
            <w:pPr>
              <w:pStyle w:val="PargrafodaLista"/>
              <w:spacing w:after="0" w:line="240" w:lineRule="auto"/>
              <w:rPr>
                <w:rFonts w:eastAsia="Times New Roman" w:cstheme="minorHAnsi"/>
                <w:sz w:val="20"/>
                <w:szCs w:val="20"/>
              </w:rPr>
            </w:pPr>
          </w:p>
          <w:p w:rsidR="000614B7" w:rsidRDefault="000614B7" w:rsidP="000614B7">
            <w:pPr>
              <w:pStyle w:val="PargrafodaLista"/>
              <w:spacing w:after="0" w:line="240" w:lineRule="auto"/>
              <w:rPr>
                <w:rFonts w:eastAsia="Times New Roman" w:cstheme="minorHAnsi"/>
                <w:sz w:val="20"/>
                <w:szCs w:val="20"/>
              </w:rPr>
            </w:pPr>
          </w:p>
          <w:p w:rsidR="000614B7" w:rsidRDefault="000614B7" w:rsidP="000614B7">
            <w:pPr>
              <w:pStyle w:val="PargrafodaLista"/>
              <w:spacing w:after="0" w:line="240" w:lineRule="auto"/>
              <w:rPr>
                <w:rFonts w:eastAsia="Times New Roman" w:cstheme="minorHAnsi"/>
                <w:sz w:val="20"/>
                <w:szCs w:val="20"/>
              </w:rPr>
            </w:pPr>
          </w:p>
          <w:p w:rsidR="00034B29" w:rsidRPr="00833EEC" w:rsidRDefault="00034B29" w:rsidP="000614B7">
            <w:pPr>
              <w:spacing w:after="0" w:line="240" w:lineRule="auto"/>
              <w:ind w:left="331"/>
              <w:rPr>
                <w:rFonts w:eastAsia="Times New Roman" w:cstheme="minorHAnsi"/>
                <w:sz w:val="20"/>
                <w:szCs w:val="20"/>
                <w:lang w:eastAsia="pt-PT"/>
              </w:rPr>
            </w:pPr>
          </w:p>
          <w:p w:rsidR="00034B29" w:rsidRDefault="00034B29" w:rsidP="000614B7">
            <w:pPr>
              <w:numPr>
                <w:ilvl w:val="0"/>
                <w:numId w:val="5"/>
              </w:numPr>
              <w:spacing w:after="0" w:line="240" w:lineRule="auto"/>
              <w:ind w:left="331"/>
              <w:rPr>
                <w:rFonts w:eastAsia="Times New Roman" w:cstheme="minorHAnsi"/>
                <w:sz w:val="20"/>
                <w:szCs w:val="20"/>
                <w:lang w:eastAsia="pt-PT"/>
              </w:rPr>
            </w:pPr>
            <w:r w:rsidRPr="00833EEC">
              <w:rPr>
                <w:rFonts w:eastAsia="Times New Roman" w:cstheme="minorHAnsi"/>
                <w:sz w:val="20"/>
                <w:szCs w:val="20"/>
                <w:lang w:eastAsia="pt-PT"/>
              </w:rPr>
              <w:t xml:space="preserve">Assinatura conforme </w:t>
            </w:r>
            <w:r w:rsidRPr="00833EEC">
              <w:rPr>
                <w:rFonts w:eastAsia="Times New Roman" w:cstheme="minorHAnsi"/>
                <w:b/>
                <w:bCs/>
                <w:sz w:val="20"/>
                <w:szCs w:val="20"/>
                <w:lang w:eastAsia="pt-PT"/>
              </w:rPr>
              <w:t>ao documento de identificação civil, não carecendo de reconhecimento notarial</w:t>
            </w:r>
            <w:r w:rsidRPr="00833EEC">
              <w:rPr>
                <w:rFonts w:eastAsia="Times New Roman" w:cstheme="minorHAnsi"/>
                <w:sz w:val="20"/>
                <w:szCs w:val="20"/>
                <w:lang w:eastAsia="pt-PT"/>
              </w:rPr>
              <w:t>.</w:t>
            </w:r>
          </w:p>
          <w:p w:rsidR="00A95DEF" w:rsidRDefault="00A95DEF"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r>
              <w:rPr>
                <w:rFonts w:eastAsia="Times New Roman" w:cstheme="minorHAnsi"/>
                <w:sz w:val="20"/>
                <w:szCs w:val="20"/>
                <w:lang w:eastAsia="pt-PT"/>
              </w:rPr>
              <w:t>9</w:t>
            </w:r>
            <w:r w:rsidRPr="00833EEC">
              <w:rPr>
                <w:rFonts w:eastAsia="Times New Roman" w:cstheme="minorHAnsi"/>
                <w:sz w:val="20"/>
                <w:szCs w:val="20"/>
                <w:lang w:eastAsia="pt-PT"/>
              </w:rPr>
              <w:t xml:space="preserve"> – [</w:t>
            </w:r>
            <w:r w:rsidRPr="00833EEC">
              <w:rPr>
                <w:rFonts w:eastAsia="Times New Roman" w:cstheme="minorHAnsi"/>
                <w:i/>
                <w:iCs/>
                <w:sz w:val="20"/>
                <w:szCs w:val="20"/>
                <w:lang w:eastAsia="pt-PT"/>
              </w:rPr>
              <w:t>Anterior n.º 8</w:t>
            </w:r>
            <w:r w:rsidRPr="00833EEC">
              <w:rPr>
                <w:rFonts w:eastAsia="Times New Roman" w:cstheme="minorHAnsi"/>
                <w:sz w:val="20"/>
                <w:szCs w:val="20"/>
                <w:lang w:eastAsia="pt-PT"/>
              </w:rPr>
              <w:t>].</w:t>
            </w: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sz w:val="20"/>
                <w:szCs w:val="20"/>
                <w:lang w:eastAsia="pt-PT"/>
              </w:rPr>
            </w:pPr>
          </w:p>
          <w:p w:rsidR="00034B29" w:rsidRDefault="00034B29" w:rsidP="000614B7">
            <w:pPr>
              <w:spacing w:after="0" w:line="240" w:lineRule="auto"/>
              <w:rPr>
                <w:rFonts w:eastAsia="Times New Roman" w:cstheme="minorHAnsi"/>
                <w:b/>
                <w:sz w:val="20"/>
                <w:szCs w:val="20"/>
                <w:lang w:eastAsia="pt-PT"/>
              </w:rPr>
            </w:pPr>
          </w:p>
          <w:p w:rsidR="00034B29" w:rsidRPr="00833EEC" w:rsidRDefault="00034B29" w:rsidP="000614B7">
            <w:pPr>
              <w:spacing w:after="0" w:line="240" w:lineRule="auto"/>
              <w:rPr>
                <w:rFonts w:eastAsia="Times New Roman" w:cstheme="minorHAnsi"/>
                <w:sz w:val="20"/>
                <w:szCs w:val="20"/>
                <w:lang w:eastAsia="pt-PT"/>
              </w:rPr>
            </w:pPr>
            <w:r w:rsidRPr="00833EEC">
              <w:rPr>
                <w:rFonts w:eastAsia="Times New Roman" w:cstheme="minorHAnsi"/>
                <w:b/>
                <w:sz w:val="20"/>
                <w:szCs w:val="20"/>
                <w:lang w:eastAsia="pt-PT"/>
              </w:rPr>
              <w:t>10 – A declaração a que se refere o n.º 3 pode ser subscrita em papel e/ou por meio eletrónico através do portal do eleitor, sendo que, neste último caso, a freguesia de recenseamento é comprovada eletronicamente e a assinatura é digital</w:t>
            </w:r>
            <w:r w:rsidRPr="00833EEC">
              <w:rPr>
                <w:rFonts w:eastAsia="Times New Roman" w:cstheme="minorHAnsi"/>
                <w:sz w:val="20"/>
                <w:szCs w:val="20"/>
                <w:lang w:eastAsia="pt-PT"/>
              </w:rPr>
              <w:t>.</w:t>
            </w:r>
          </w:p>
          <w:p w:rsidR="00034B29" w:rsidRPr="00833EEC" w:rsidRDefault="00034B29" w:rsidP="000614B7">
            <w:pPr>
              <w:tabs>
                <w:tab w:val="left" w:pos="709"/>
              </w:tabs>
              <w:spacing w:after="0" w:line="240" w:lineRule="auto"/>
              <w:rPr>
                <w:rFonts w:eastAsiaTheme="minorEastAsia" w:cstheme="minorHAnsi"/>
                <w:sz w:val="20"/>
                <w:szCs w:val="20"/>
                <w:lang w:eastAsia="pt-PT"/>
              </w:rPr>
            </w:pPr>
          </w:p>
        </w:tc>
        <w:tc>
          <w:tcPr>
            <w:tcW w:w="556" w:type="pct"/>
          </w:tcPr>
          <w:p w:rsidR="00034B29" w:rsidRPr="00833EEC" w:rsidRDefault="00034B29" w:rsidP="000614B7">
            <w:pPr>
              <w:tabs>
                <w:tab w:val="left" w:pos="709"/>
              </w:tabs>
              <w:spacing w:after="0" w:line="240" w:lineRule="auto"/>
              <w:rPr>
                <w:rFonts w:eastAsiaTheme="minorEastAsia" w:cstheme="minorHAnsi"/>
                <w:sz w:val="20"/>
                <w:szCs w:val="20"/>
                <w:lang w:eastAsia="pt-PT"/>
              </w:rPr>
            </w:pPr>
            <w:r w:rsidRPr="00833EEC">
              <w:rPr>
                <w:rFonts w:eastAsiaTheme="minorEastAsia" w:cstheme="minorHAnsi"/>
                <w:sz w:val="20"/>
                <w:szCs w:val="20"/>
                <w:lang w:eastAsia="pt-PT"/>
              </w:rPr>
              <w:lastRenderedPageBreak/>
              <w:t>1 - [...].</w:t>
            </w: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r w:rsidRPr="00833EEC">
              <w:rPr>
                <w:rFonts w:eastAsiaTheme="minorEastAsia" w:cstheme="minorHAnsi"/>
                <w:sz w:val="20"/>
                <w:szCs w:val="20"/>
                <w:lang w:eastAsia="pt-PT"/>
              </w:rPr>
              <w:t>2 - [...].</w:t>
            </w: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r w:rsidRPr="00833EEC">
              <w:rPr>
                <w:rFonts w:eastAsiaTheme="minorEastAsia" w:cstheme="minorHAnsi"/>
                <w:sz w:val="20"/>
                <w:szCs w:val="20"/>
                <w:lang w:eastAsia="pt-PT"/>
              </w:rPr>
              <w:t>3 - [...].</w:t>
            </w: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614B7" w:rsidRDefault="000614B7" w:rsidP="000614B7">
            <w:pPr>
              <w:tabs>
                <w:tab w:val="left" w:pos="709"/>
              </w:tabs>
              <w:spacing w:after="0" w:line="240" w:lineRule="auto"/>
              <w:rPr>
                <w:rFonts w:eastAsiaTheme="minorEastAsia" w:cstheme="minorHAnsi"/>
                <w:sz w:val="20"/>
                <w:szCs w:val="20"/>
                <w:lang w:eastAsia="pt-PT"/>
              </w:rPr>
            </w:pPr>
          </w:p>
          <w:p w:rsidR="000614B7" w:rsidRDefault="000614B7" w:rsidP="000614B7">
            <w:pPr>
              <w:tabs>
                <w:tab w:val="left" w:pos="709"/>
              </w:tabs>
              <w:spacing w:after="0" w:line="240" w:lineRule="auto"/>
              <w:rPr>
                <w:rFonts w:eastAsiaTheme="minorEastAsia" w:cstheme="minorHAnsi"/>
                <w:sz w:val="20"/>
                <w:szCs w:val="20"/>
                <w:lang w:eastAsia="pt-PT"/>
              </w:rPr>
            </w:pPr>
          </w:p>
          <w:p w:rsidR="000614B7" w:rsidRPr="00833EEC" w:rsidRDefault="000614B7"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b/>
                <w:sz w:val="20"/>
                <w:szCs w:val="20"/>
                <w:lang w:eastAsia="pt-PT"/>
              </w:rPr>
            </w:pPr>
            <w:r w:rsidRPr="00833EEC">
              <w:rPr>
                <w:rFonts w:eastAsiaTheme="minorEastAsia" w:cstheme="minorHAnsi"/>
                <w:sz w:val="20"/>
                <w:szCs w:val="20"/>
                <w:lang w:eastAsia="pt-PT"/>
              </w:rPr>
              <w:t xml:space="preserve">4 - </w:t>
            </w:r>
            <w:r w:rsidRPr="00833EEC">
              <w:rPr>
                <w:rFonts w:eastAsiaTheme="minorEastAsia" w:cstheme="minorHAnsi"/>
                <w:b/>
                <w:sz w:val="20"/>
                <w:szCs w:val="20"/>
                <w:lang w:eastAsia="pt-PT"/>
              </w:rPr>
              <w:t>(Revogado).</w:t>
            </w:r>
          </w:p>
          <w:p w:rsidR="00034B29" w:rsidRPr="00833EEC" w:rsidRDefault="00034B29" w:rsidP="000614B7">
            <w:pPr>
              <w:tabs>
                <w:tab w:val="left" w:pos="709"/>
              </w:tabs>
              <w:spacing w:after="0" w:line="240" w:lineRule="auto"/>
              <w:rPr>
                <w:rFonts w:eastAsiaTheme="minorEastAsia" w:cstheme="minorHAnsi"/>
                <w:b/>
                <w:sz w:val="20"/>
                <w:szCs w:val="20"/>
                <w:lang w:eastAsia="pt-PT"/>
              </w:rPr>
            </w:pPr>
          </w:p>
          <w:p w:rsidR="00034B29" w:rsidRPr="00833EEC" w:rsidRDefault="00034B29" w:rsidP="000614B7">
            <w:pPr>
              <w:tabs>
                <w:tab w:val="left" w:pos="709"/>
              </w:tabs>
              <w:spacing w:after="0" w:line="240" w:lineRule="auto"/>
              <w:rPr>
                <w:rFonts w:eastAsiaTheme="minorEastAsia" w:cstheme="minorHAnsi"/>
                <w:b/>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b/>
                <w:sz w:val="20"/>
                <w:szCs w:val="20"/>
                <w:lang w:eastAsia="pt-PT"/>
              </w:rPr>
            </w:pPr>
            <w:r w:rsidRPr="00833EEC">
              <w:rPr>
                <w:rFonts w:eastAsiaTheme="minorEastAsia" w:cstheme="minorHAnsi"/>
                <w:sz w:val="20"/>
                <w:szCs w:val="20"/>
                <w:lang w:eastAsia="pt-PT"/>
              </w:rPr>
              <w:t xml:space="preserve">5 - </w:t>
            </w:r>
            <w:r w:rsidRPr="00833EEC">
              <w:rPr>
                <w:rFonts w:eastAsiaTheme="minorEastAsia" w:cstheme="minorHAnsi"/>
                <w:b/>
                <w:sz w:val="20"/>
                <w:szCs w:val="20"/>
                <w:lang w:eastAsia="pt-PT"/>
              </w:rPr>
              <w:t>(Revogado).</w:t>
            </w:r>
          </w:p>
          <w:p w:rsidR="00034B29" w:rsidRPr="00833EEC" w:rsidRDefault="00034B29" w:rsidP="000614B7">
            <w:pPr>
              <w:tabs>
                <w:tab w:val="left" w:pos="709"/>
              </w:tabs>
              <w:spacing w:after="0" w:line="240" w:lineRule="auto"/>
              <w:rPr>
                <w:rFonts w:eastAsiaTheme="minorEastAsia" w:cstheme="minorHAnsi"/>
                <w:b/>
                <w:sz w:val="20"/>
                <w:szCs w:val="20"/>
                <w:lang w:eastAsia="pt-PT"/>
              </w:rPr>
            </w:pPr>
          </w:p>
          <w:p w:rsidR="00034B29" w:rsidRPr="00833EEC" w:rsidRDefault="00034B29" w:rsidP="000614B7">
            <w:pPr>
              <w:tabs>
                <w:tab w:val="left" w:pos="709"/>
              </w:tabs>
              <w:spacing w:after="0" w:line="240" w:lineRule="auto"/>
              <w:rPr>
                <w:rFonts w:eastAsiaTheme="minorEastAsia" w:cstheme="minorHAnsi"/>
                <w:b/>
                <w:sz w:val="20"/>
                <w:szCs w:val="20"/>
                <w:lang w:eastAsia="pt-PT"/>
              </w:rPr>
            </w:pPr>
          </w:p>
          <w:p w:rsidR="00034B29" w:rsidRPr="00833EEC" w:rsidRDefault="00034B29" w:rsidP="000614B7">
            <w:pPr>
              <w:tabs>
                <w:tab w:val="left" w:pos="709"/>
              </w:tabs>
              <w:spacing w:after="0" w:line="240" w:lineRule="auto"/>
              <w:rPr>
                <w:rFonts w:eastAsiaTheme="minorEastAsia" w:cstheme="minorHAnsi"/>
                <w:b/>
                <w:sz w:val="20"/>
                <w:szCs w:val="20"/>
                <w:lang w:eastAsia="pt-PT"/>
              </w:rPr>
            </w:pPr>
          </w:p>
          <w:p w:rsidR="00034B29" w:rsidRPr="00833EEC" w:rsidRDefault="00034B29" w:rsidP="000614B7">
            <w:pPr>
              <w:tabs>
                <w:tab w:val="left" w:pos="709"/>
              </w:tabs>
              <w:spacing w:after="0" w:line="240" w:lineRule="auto"/>
              <w:rPr>
                <w:rFonts w:eastAsiaTheme="minorEastAsia" w:cstheme="minorHAnsi"/>
                <w:b/>
                <w:sz w:val="20"/>
                <w:szCs w:val="20"/>
                <w:lang w:eastAsia="pt-PT"/>
              </w:rPr>
            </w:pPr>
          </w:p>
          <w:p w:rsidR="00034B29" w:rsidRPr="00833EEC" w:rsidRDefault="00034B29" w:rsidP="000614B7">
            <w:pPr>
              <w:tabs>
                <w:tab w:val="left" w:pos="709"/>
              </w:tabs>
              <w:spacing w:after="0" w:line="240" w:lineRule="auto"/>
              <w:rPr>
                <w:rFonts w:eastAsiaTheme="minorEastAsia" w:cstheme="minorHAnsi"/>
                <w:b/>
                <w:sz w:val="20"/>
                <w:szCs w:val="20"/>
                <w:lang w:eastAsia="pt-PT"/>
              </w:rPr>
            </w:pPr>
          </w:p>
          <w:p w:rsidR="00034B29" w:rsidRPr="00833EEC" w:rsidRDefault="00034B29" w:rsidP="000614B7">
            <w:pPr>
              <w:tabs>
                <w:tab w:val="left" w:pos="709"/>
              </w:tabs>
              <w:spacing w:after="0" w:line="240" w:lineRule="auto"/>
              <w:rPr>
                <w:rFonts w:eastAsiaTheme="minorEastAsia" w:cstheme="minorHAnsi"/>
                <w:b/>
                <w:sz w:val="20"/>
                <w:szCs w:val="20"/>
                <w:lang w:eastAsia="pt-PT"/>
              </w:rPr>
            </w:pPr>
          </w:p>
          <w:p w:rsidR="00034B29" w:rsidRPr="00833EEC" w:rsidRDefault="00034B29" w:rsidP="000614B7">
            <w:pPr>
              <w:tabs>
                <w:tab w:val="left" w:pos="709"/>
              </w:tabs>
              <w:spacing w:after="0" w:line="240" w:lineRule="auto"/>
              <w:rPr>
                <w:rFonts w:eastAsiaTheme="minorEastAsia" w:cstheme="minorHAnsi"/>
                <w:b/>
                <w:sz w:val="20"/>
                <w:szCs w:val="20"/>
                <w:lang w:eastAsia="pt-PT"/>
              </w:rPr>
            </w:pPr>
          </w:p>
          <w:p w:rsidR="00034B29" w:rsidRPr="00833EEC" w:rsidRDefault="00034B29" w:rsidP="000614B7">
            <w:pPr>
              <w:tabs>
                <w:tab w:val="left" w:pos="709"/>
              </w:tabs>
              <w:spacing w:after="0" w:line="240" w:lineRule="auto"/>
              <w:rPr>
                <w:rFonts w:eastAsiaTheme="minorEastAsia" w:cstheme="minorHAnsi"/>
                <w:b/>
                <w:sz w:val="20"/>
                <w:szCs w:val="20"/>
                <w:lang w:eastAsia="pt-PT"/>
              </w:rPr>
            </w:pPr>
          </w:p>
          <w:p w:rsidR="00034B29" w:rsidRPr="00833EEC" w:rsidRDefault="00034B29" w:rsidP="000614B7">
            <w:pPr>
              <w:tabs>
                <w:tab w:val="left" w:pos="709"/>
              </w:tabs>
              <w:spacing w:after="0" w:line="240" w:lineRule="auto"/>
              <w:rPr>
                <w:rFonts w:eastAsiaTheme="minorEastAsia" w:cstheme="minorHAnsi"/>
                <w:b/>
                <w:sz w:val="20"/>
                <w:szCs w:val="20"/>
                <w:lang w:eastAsia="pt-PT"/>
              </w:rPr>
            </w:pPr>
          </w:p>
          <w:p w:rsidR="00034B29" w:rsidRPr="00833EEC" w:rsidRDefault="00034B29" w:rsidP="000614B7">
            <w:pPr>
              <w:tabs>
                <w:tab w:val="left" w:pos="709"/>
              </w:tabs>
              <w:spacing w:after="0" w:line="240" w:lineRule="auto"/>
              <w:rPr>
                <w:rFonts w:eastAsiaTheme="minorEastAsia" w:cstheme="minorHAnsi"/>
                <w:b/>
                <w:sz w:val="20"/>
                <w:szCs w:val="20"/>
                <w:lang w:eastAsia="pt-PT"/>
              </w:rPr>
            </w:pPr>
          </w:p>
          <w:p w:rsidR="00034B29" w:rsidRDefault="00034B29" w:rsidP="000614B7">
            <w:pPr>
              <w:tabs>
                <w:tab w:val="left" w:pos="709"/>
              </w:tabs>
              <w:spacing w:after="0" w:line="240" w:lineRule="auto"/>
              <w:rPr>
                <w:rFonts w:eastAsiaTheme="minorEastAsia" w:cstheme="minorHAnsi"/>
                <w:b/>
                <w:sz w:val="20"/>
                <w:szCs w:val="20"/>
                <w:lang w:eastAsia="pt-PT"/>
              </w:rPr>
            </w:pPr>
          </w:p>
          <w:p w:rsidR="00034B29" w:rsidRDefault="00034B29" w:rsidP="000614B7">
            <w:pPr>
              <w:tabs>
                <w:tab w:val="left" w:pos="709"/>
              </w:tabs>
              <w:spacing w:after="0" w:line="240" w:lineRule="auto"/>
              <w:rPr>
                <w:rFonts w:eastAsiaTheme="minorEastAsia" w:cstheme="minorHAnsi"/>
                <w:b/>
                <w:sz w:val="20"/>
                <w:szCs w:val="20"/>
                <w:lang w:eastAsia="pt-PT"/>
              </w:rPr>
            </w:pPr>
          </w:p>
          <w:p w:rsidR="00034B29" w:rsidRDefault="00034B29" w:rsidP="000614B7">
            <w:pPr>
              <w:tabs>
                <w:tab w:val="left" w:pos="709"/>
              </w:tabs>
              <w:spacing w:after="0" w:line="240" w:lineRule="auto"/>
              <w:rPr>
                <w:rFonts w:eastAsiaTheme="minorEastAsia" w:cstheme="minorHAnsi"/>
                <w:b/>
                <w:sz w:val="20"/>
                <w:szCs w:val="20"/>
                <w:lang w:eastAsia="pt-PT"/>
              </w:rPr>
            </w:pPr>
          </w:p>
          <w:p w:rsidR="00034B29" w:rsidRDefault="00034B29" w:rsidP="000614B7">
            <w:pPr>
              <w:tabs>
                <w:tab w:val="left" w:pos="709"/>
              </w:tabs>
              <w:spacing w:after="0" w:line="240" w:lineRule="auto"/>
              <w:rPr>
                <w:rFonts w:eastAsiaTheme="minorEastAsia" w:cstheme="minorHAnsi"/>
                <w:b/>
                <w:sz w:val="20"/>
                <w:szCs w:val="20"/>
                <w:lang w:eastAsia="pt-PT"/>
              </w:rPr>
            </w:pPr>
          </w:p>
          <w:p w:rsidR="00034B29" w:rsidRDefault="00034B29" w:rsidP="000614B7">
            <w:pPr>
              <w:tabs>
                <w:tab w:val="left" w:pos="709"/>
              </w:tabs>
              <w:spacing w:after="0" w:line="240" w:lineRule="auto"/>
              <w:rPr>
                <w:rFonts w:eastAsiaTheme="minorEastAsia" w:cstheme="minorHAnsi"/>
                <w:b/>
                <w:sz w:val="20"/>
                <w:szCs w:val="20"/>
                <w:lang w:eastAsia="pt-PT"/>
              </w:rPr>
            </w:pPr>
          </w:p>
          <w:p w:rsidR="00034B29" w:rsidRDefault="00034B29" w:rsidP="000614B7">
            <w:pPr>
              <w:tabs>
                <w:tab w:val="left" w:pos="709"/>
              </w:tabs>
              <w:spacing w:after="0" w:line="240" w:lineRule="auto"/>
              <w:rPr>
                <w:rFonts w:eastAsiaTheme="minorEastAsia" w:cstheme="minorHAnsi"/>
                <w:b/>
                <w:sz w:val="20"/>
                <w:szCs w:val="20"/>
                <w:lang w:eastAsia="pt-PT"/>
              </w:rPr>
            </w:pPr>
          </w:p>
          <w:p w:rsidR="00034B29" w:rsidRDefault="00034B29" w:rsidP="000614B7">
            <w:pPr>
              <w:tabs>
                <w:tab w:val="left" w:pos="709"/>
              </w:tabs>
              <w:spacing w:after="0" w:line="240" w:lineRule="auto"/>
              <w:rPr>
                <w:rFonts w:eastAsiaTheme="minorEastAsia" w:cstheme="minorHAnsi"/>
                <w:b/>
                <w:sz w:val="20"/>
                <w:szCs w:val="20"/>
                <w:lang w:eastAsia="pt-PT"/>
              </w:rPr>
            </w:pPr>
          </w:p>
          <w:p w:rsidR="00034B29" w:rsidRDefault="00034B29" w:rsidP="000614B7">
            <w:pPr>
              <w:tabs>
                <w:tab w:val="left" w:pos="709"/>
              </w:tabs>
              <w:spacing w:after="0" w:line="240" w:lineRule="auto"/>
              <w:rPr>
                <w:rFonts w:eastAsiaTheme="minorEastAsia" w:cstheme="minorHAnsi"/>
                <w:b/>
                <w:sz w:val="20"/>
                <w:szCs w:val="20"/>
                <w:lang w:eastAsia="pt-PT"/>
              </w:rPr>
            </w:pPr>
          </w:p>
          <w:p w:rsidR="00034B29" w:rsidRDefault="00034B29" w:rsidP="000614B7">
            <w:pPr>
              <w:tabs>
                <w:tab w:val="left" w:pos="709"/>
              </w:tabs>
              <w:spacing w:after="0" w:line="240" w:lineRule="auto"/>
              <w:rPr>
                <w:rFonts w:eastAsiaTheme="minorEastAsia" w:cstheme="minorHAnsi"/>
                <w:b/>
                <w:sz w:val="20"/>
                <w:szCs w:val="20"/>
                <w:lang w:eastAsia="pt-PT"/>
              </w:rPr>
            </w:pPr>
          </w:p>
          <w:p w:rsidR="00034B29" w:rsidRDefault="00034B29" w:rsidP="000614B7">
            <w:pPr>
              <w:tabs>
                <w:tab w:val="left" w:pos="709"/>
              </w:tabs>
              <w:spacing w:after="0" w:line="240" w:lineRule="auto"/>
              <w:rPr>
                <w:rFonts w:eastAsiaTheme="minorEastAsia" w:cstheme="minorHAnsi"/>
                <w:b/>
                <w:sz w:val="20"/>
                <w:szCs w:val="20"/>
                <w:lang w:eastAsia="pt-PT"/>
              </w:rPr>
            </w:pPr>
          </w:p>
          <w:p w:rsidR="00034B29" w:rsidRDefault="00034B29" w:rsidP="000614B7">
            <w:pPr>
              <w:tabs>
                <w:tab w:val="left" w:pos="709"/>
              </w:tabs>
              <w:spacing w:after="0" w:line="240" w:lineRule="auto"/>
              <w:rPr>
                <w:rFonts w:eastAsiaTheme="minorEastAsia" w:cstheme="minorHAnsi"/>
                <w:b/>
                <w:sz w:val="20"/>
                <w:szCs w:val="20"/>
                <w:lang w:eastAsia="pt-PT"/>
              </w:rPr>
            </w:pPr>
          </w:p>
          <w:p w:rsidR="00034B29" w:rsidRDefault="00034B29" w:rsidP="000614B7">
            <w:pPr>
              <w:tabs>
                <w:tab w:val="left" w:pos="709"/>
              </w:tabs>
              <w:spacing w:after="0" w:line="240" w:lineRule="auto"/>
              <w:rPr>
                <w:rFonts w:eastAsiaTheme="minorEastAsia" w:cstheme="minorHAnsi"/>
                <w:b/>
                <w:sz w:val="20"/>
                <w:szCs w:val="20"/>
                <w:lang w:eastAsia="pt-PT"/>
              </w:rPr>
            </w:pPr>
          </w:p>
          <w:p w:rsidR="00034B29" w:rsidRDefault="00034B29" w:rsidP="000614B7">
            <w:pPr>
              <w:tabs>
                <w:tab w:val="left" w:pos="709"/>
              </w:tabs>
              <w:spacing w:after="0" w:line="240" w:lineRule="auto"/>
              <w:rPr>
                <w:rFonts w:eastAsiaTheme="minorEastAsia" w:cstheme="minorHAnsi"/>
                <w:b/>
                <w:sz w:val="20"/>
                <w:szCs w:val="20"/>
                <w:lang w:eastAsia="pt-PT"/>
              </w:rPr>
            </w:pPr>
          </w:p>
          <w:p w:rsidR="00034B29" w:rsidRDefault="00034B29" w:rsidP="000614B7">
            <w:pPr>
              <w:tabs>
                <w:tab w:val="left" w:pos="709"/>
              </w:tabs>
              <w:spacing w:after="0" w:line="240" w:lineRule="auto"/>
              <w:rPr>
                <w:rFonts w:eastAsiaTheme="minorEastAsia" w:cstheme="minorHAnsi"/>
                <w:b/>
                <w:sz w:val="20"/>
                <w:szCs w:val="20"/>
                <w:lang w:eastAsia="pt-PT"/>
              </w:rPr>
            </w:pPr>
          </w:p>
          <w:p w:rsidR="00034B29" w:rsidRDefault="00034B29" w:rsidP="000614B7">
            <w:pPr>
              <w:tabs>
                <w:tab w:val="left" w:pos="709"/>
              </w:tabs>
              <w:spacing w:after="0" w:line="240" w:lineRule="auto"/>
              <w:rPr>
                <w:rFonts w:eastAsiaTheme="minorEastAsia" w:cstheme="minorHAnsi"/>
                <w:b/>
                <w:sz w:val="20"/>
                <w:szCs w:val="20"/>
                <w:lang w:eastAsia="pt-PT"/>
              </w:rPr>
            </w:pPr>
          </w:p>
          <w:p w:rsidR="000614B7" w:rsidRDefault="000614B7" w:rsidP="000614B7">
            <w:pPr>
              <w:tabs>
                <w:tab w:val="left" w:pos="709"/>
              </w:tabs>
              <w:spacing w:after="0" w:line="240" w:lineRule="auto"/>
              <w:rPr>
                <w:rFonts w:eastAsiaTheme="minorEastAsia" w:cstheme="minorHAnsi"/>
                <w:b/>
                <w:sz w:val="20"/>
                <w:szCs w:val="20"/>
                <w:lang w:eastAsia="pt-PT"/>
              </w:rPr>
            </w:pPr>
          </w:p>
          <w:p w:rsidR="000614B7" w:rsidRDefault="000614B7" w:rsidP="000614B7">
            <w:pPr>
              <w:tabs>
                <w:tab w:val="left" w:pos="709"/>
              </w:tabs>
              <w:spacing w:after="0" w:line="240" w:lineRule="auto"/>
              <w:rPr>
                <w:rFonts w:eastAsiaTheme="minorEastAsia" w:cstheme="minorHAnsi"/>
                <w:b/>
                <w:sz w:val="20"/>
                <w:szCs w:val="20"/>
                <w:lang w:eastAsia="pt-PT"/>
              </w:rPr>
            </w:pPr>
          </w:p>
          <w:p w:rsidR="000614B7" w:rsidRDefault="000614B7" w:rsidP="000614B7">
            <w:pPr>
              <w:tabs>
                <w:tab w:val="left" w:pos="709"/>
              </w:tabs>
              <w:spacing w:after="0" w:line="240" w:lineRule="auto"/>
              <w:rPr>
                <w:rFonts w:eastAsiaTheme="minorEastAsia" w:cstheme="minorHAnsi"/>
                <w:b/>
                <w:sz w:val="20"/>
                <w:szCs w:val="20"/>
                <w:lang w:eastAsia="pt-PT"/>
              </w:rPr>
            </w:pPr>
          </w:p>
          <w:p w:rsidR="000614B7" w:rsidRDefault="000614B7" w:rsidP="000614B7">
            <w:pPr>
              <w:tabs>
                <w:tab w:val="left" w:pos="709"/>
              </w:tabs>
              <w:spacing w:after="0" w:line="240" w:lineRule="auto"/>
              <w:rPr>
                <w:rFonts w:eastAsiaTheme="minorEastAsia" w:cstheme="minorHAnsi"/>
                <w:b/>
                <w:sz w:val="20"/>
                <w:szCs w:val="20"/>
                <w:lang w:eastAsia="pt-PT"/>
              </w:rPr>
            </w:pPr>
          </w:p>
          <w:p w:rsidR="000614B7" w:rsidRDefault="000614B7" w:rsidP="000614B7">
            <w:pPr>
              <w:tabs>
                <w:tab w:val="left" w:pos="709"/>
              </w:tabs>
              <w:spacing w:after="0" w:line="240" w:lineRule="auto"/>
              <w:rPr>
                <w:rFonts w:eastAsiaTheme="minorEastAsia" w:cstheme="minorHAnsi"/>
                <w:b/>
                <w:sz w:val="20"/>
                <w:szCs w:val="20"/>
                <w:lang w:eastAsia="pt-PT"/>
              </w:rPr>
            </w:pPr>
          </w:p>
          <w:p w:rsidR="000614B7" w:rsidRDefault="000614B7" w:rsidP="000614B7">
            <w:pPr>
              <w:tabs>
                <w:tab w:val="left" w:pos="709"/>
              </w:tabs>
              <w:spacing w:after="0" w:line="240" w:lineRule="auto"/>
              <w:rPr>
                <w:rFonts w:eastAsiaTheme="minorEastAsia" w:cstheme="minorHAnsi"/>
                <w:b/>
                <w:sz w:val="20"/>
                <w:szCs w:val="20"/>
                <w:lang w:eastAsia="pt-PT"/>
              </w:rPr>
            </w:pPr>
          </w:p>
          <w:p w:rsidR="000614B7" w:rsidRDefault="000614B7" w:rsidP="000614B7">
            <w:pPr>
              <w:tabs>
                <w:tab w:val="left" w:pos="709"/>
              </w:tabs>
              <w:spacing w:after="0" w:line="240" w:lineRule="auto"/>
              <w:rPr>
                <w:rFonts w:eastAsiaTheme="minorEastAsia" w:cstheme="minorHAnsi"/>
                <w:b/>
                <w:sz w:val="20"/>
                <w:szCs w:val="20"/>
                <w:lang w:eastAsia="pt-PT"/>
              </w:rPr>
            </w:pPr>
          </w:p>
          <w:p w:rsidR="000614B7" w:rsidRDefault="000614B7" w:rsidP="000614B7">
            <w:pPr>
              <w:tabs>
                <w:tab w:val="left" w:pos="709"/>
              </w:tabs>
              <w:spacing w:after="0" w:line="240" w:lineRule="auto"/>
              <w:rPr>
                <w:rFonts w:eastAsiaTheme="minorEastAsia" w:cstheme="minorHAnsi"/>
                <w:b/>
                <w:sz w:val="20"/>
                <w:szCs w:val="20"/>
                <w:lang w:eastAsia="pt-PT"/>
              </w:rPr>
            </w:pPr>
          </w:p>
          <w:p w:rsidR="003953C8" w:rsidRDefault="003953C8" w:rsidP="000614B7">
            <w:pPr>
              <w:tabs>
                <w:tab w:val="left" w:pos="709"/>
              </w:tabs>
              <w:spacing w:after="0" w:line="240" w:lineRule="auto"/>
              <w:rPr>
                <w:rFonts w:eastAsiaTheme="minorEastAsia" w:cstheme="minorHAnsi"/>
                <w:b/>
                <w:sz w:val="20"/>
                <w:szCs w:val="20"/>
                <w:lang w:eastAsia="pt-PT"/>
              </w:rPr>
            </w:pPr>
          </w:p>
          <w:p w:rsidR="003953C8" w:rsidRDefault="003953C8" w:rsidP="000614B7">
            <w:pPr>
              <w:tabs>
                <w:tab w:val="left" w:pos="709"/>
              </w:tabs>
              <w:spacing w:after="0" w:line="240" w:lineRule="auto"/>
              <w:rPr>
                <w:rFonts w:eastAsiaTheme="minorEastAsia" w:cstheme="minorHAnsi"/>
                <w:b/>
                <w:sz w:val="20"/>
                <w:szCs w:val="20"/>
                <w:lang w:eastAsia="pt-PT"/>
              </w:rPr>
            </w:pPr>
          </w:p>
          <w:p w:rsidR="003953C8" w:rsidRDefault="003953C8" w:rsidP="000614B7">
            <w:pPr>
              <w:tabs>
                <w:tab w:val="left" w:pos="709"/>
              </w:tabs>
              <w:spacing w:after="0" w:line="240" w:lineRule="auto"/>
              <w:rPr>
                <w:rFonts w:eastAsiaTheme="minorEastAsia" w:cstheme="minorHAnsi"/>
                <w:b/>
                <w:sz w:val="20"/>
                <w:szCs w:val="20"/>
                <w:lang w:eastAsia="pt-PT"/>
              </w:rPr>
            </w:pPr>
          </w:p>
          <w:p w:rsidR="003953C8" w:rsidRDefault="003953C8" w:rsidP="000614B7">
            <w:pPr>
              <w:tabs>
                <w:tab w:val="left" w:pos="709"/>
              </w:tabs>
              <w:spacing w:after="0" w:line="240" w:lineRule="auto"/>
              <w:rPr>
                <w:rFonts w:eastAsiaTheme="minorEastAsia" w:cstheme="minorHAnsi"/>
                <w:b/>
                <w:sz w:val="20"/>
                <w:szCs w:val="20"/>
                <w:lang w:eastAsia="pt-PT"/>
              </w:rPr>
            </w:pPr>
          </w:p>
          <w:p w:rsidR="003953C8" w:rsidRDefault="003953C8" w:rsidP="000614B7">
            <w:pPr>
              <w:tabs>
                <w:tab w:val="left" w:pos="709"/>
              </w:tabs>
              <w:spacing w:after="0" w:line="240" w:lineRule="auto"/>
              <w:rPr>
                <w:rFonts w:eastAsiaTheme="minorEastAsia" w:cstheme="minorHAnsi"/>
                <w:b/>
                <w:sz w:val="20"/>
                <w:szCs w:val="20"/>
                <w:lang w:eastAsia="pt-PT"/>
              </w:rPr>
            </w:pPr>
          </w:p>
          <w:p w:rsidR="003953C8" w:rsidRDefault="003953C8" w:rsidP="000614B7">
            <w:pPr>
              <w:tabs>
                <w:tab w:val="left" w:pos="709"/>
              </w:tabs>
              <w:spacing w:after="0" w:line="240" w:lineRule="auto"/>
              <w:rPr>
                <w:rFonts w:eastAsiaTheme="minorEastAsia" w:cstheme="minorHAnsi"/>
                <w:b/>
                <w:sz w:val="20"/>
                <w:szCs w:val="20"/>
                <w:lang w:eastAsia="pt-PT"/>
              </w:rPr>
            </w:pPr>
          </w:p>
          <w:p w:rsidR="003953C8" w:rsidRDefault="003953C8" w:rsidP="000614B7">
            <w:pPr>
              <w:tabs>
                <w:tab w:val="left" w:pos="709"/>
              </w:tabs>
              <w:spacing w:after="0" w:line="240" w:lineRule="auto"/>
              <w:rPr>
                <w:rFonts w:eastAsiaTheme="minorEastAsia" w:cstheme="minorHAnsi"/>
                <w:b/>
                <w:sz w:val="20"/>
                <w:szCs w:val="20"/>
                <w:lang w:eastAsia="pt-PT"/>
              </w:rPr>
            </w:pPr>
          </w:p>
          <w:p w:rsidR="003953C8" w:rsidRDefault="003953C8" w:rsidP="000614B7">
            <w:pPr>
              <w:tabs>
                <w:tab w:val="left" w:pos="709"/>
              </w:tabs>
              <w:spacing w:after="0" w:line="240" w:lineRule="auto"/>
              <w:rPr>
                <w:rFonts w:eastAsiaTheme="minorEastAsia" w:cstheme="minorHAnsi"/>
                <w:b/>
                <w:sz w:val="20"/>
                <w:szCs w:val="20"/>
                <w:lang w:eastAsia="pt-PT"/>
              </w:rPr>
            </w:pPr>
          </w:p>
          <w:p w:rsidR="003953C8" w:rsidRDefault="003953C8" w:rsidP="000614B7">
            <w:pPr>
              <w:tabs>
                <w:tab w:val="left" w:pos="709"/>
              </w:tabs>
              <w:spacing w:after="0" w:line="240" w:lineRule="auto"/>
              <w:rPr>
                <w:rFonts w:eastAsiaTheme="minorEastAsia" w:cstheme="minorHAnsi"/>
                <w:b/>
                <w:sz w:val="20"/>
                <w:szCs w:val="20"/>
                <w:lang w:eastAsia="pt-PT"/>
              </w:rPr>
            </w:pPr>
          </w:p>
          <w:p w:rsidR="003953C8" w:rsidRDefault="003953C8" w:rsidP="000614B7">
            <w:pPr>
              <w:tabs>
                <w:tab w:val="left" w:pos="709"/>
              </w:tabs>
              <w:spacing w:after="0" w:line="240" w:lineRule="auto"/>
              <w:rPr>
                <w:rFonts w:eastAsiaTheme="minorEastAsia" w:cstheme="minorHAnsi"/>
                <w:b/>
                <w:sz w:val="20"/>
                <w:szCs w:val="20"/>
                <w:lang w:eastAsia="pt-PT"/>
              </w:rPr>
            </w:pPr>
          </w:p>
          <w:p w:rsidR="003953C8" w:rsidRDefault="003953C8" w:rsidP="000614B7">
            <w:pPr>
              <w:tabs>
                <w:tab w:val="left" w:pos="709"/>
              </w:tabs>
              <w:spacing w:after="0" w:line="240" w:lineRule="auto"/>
              <w:rPr>
                <w:rFonts w:eastAsiaTheme="minorEastAsia" w:cstheme="minorHAnsi"/>
                <w:b/>
                <w:sz w:val="20"/>
                <w:szCs w:val="20"/>
                <w:lang w:eastAsia="pt-PT"/>
              </w:rPr>
            </w:pPr>
          </w:p>
          <w:p w:rsidR="00034B29" w:rsidRDefault="00034B29" w:rsidP="000614B7">
            <w:pPr>
              <w:tabs>
                <w:tab w:val="left" w:pos="709"/>
              </w:tabs>
              <w:spacing w:after="0" w:line="240" w:lineRule="auto"/>
              <w:rPr>
                <w:rFonts w:eastAsiaTheme="minorEastAsia" w:cstheme="minorHAnsi"/>
                <w:b/>
                <w:sz w:val="20"/>
                <w:szCs w:val="20"/>
                <w:lang w:eastAsia="pt-PT"/>
              </w:rPr>
            </w:pPr>
          </w:p>
          <w:p w:rsidR="00034B29" w:rsidRDefault="00034B29" w:rsidP="000614B7">
            <w:pPr>
              <w:tabs>
                <w:tab w:val="left" w:pos="709"/>
              </w:tabs>
              <w:spacing w:after="0" w:line="240" w:lineRule="auto"/>
              <w:rPr>
                <w:rFonts w:eastAsiaTheme="minorEastAsia" w:cstheme="minorHAnsi"/>
                <w:b/>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r w:rsidRPr="00833EEC">
              <w:rPr>
                <w:rFonts w:eastAsiaTheme="minorEastAsia" w:cstheme="minorHAnsi"/>
                <w:sz w:val="20"/>
                <w:szCs w:val="20"/>
                <w:lang w:eastAsia="pt-PT"/>
              </w:rPr>
              <w:t>6 - [...].</w:t>
            </w: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614B7" w:rsidRDefault="000614B7" w:rsidP="000614B7">
            <w:pPr>
              <w:tabs>
                <w:tab w:val="left" w:pos="709"/>
              </w:tabs>
              <w:spacing w:after="0" w:line="240" w:lineRule="auto"/>
              <w:rPr>
                <w:rFonts w:eastAsiaTheme="minorEastAsia" w:cstheme="minorHAnsi"/>
                <w:sz w:val="20"/>
                <w:szCs w:val="20"/>
                <w:lang w:eastAsia="pt-PT"/>
              </w:rPr>
            </w:pPr>
          </w:p>
          <w:p w:rsidR="000614B7" w:rsidRDefault="000614B7"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186"/>
              </w:tabs>
              <w:spacing w:after="0" w:line="240" w:lineRule="auto"/>
              <w:rPr>
                <w:rFonts w:eastAsiaTheme="minorEastAsia" w:cstheme="minorHAnsi"/>
                <w:sz w:val="20"/>
                <w:szCs w:val="20"/>
                <w:lang w:eastAsia="pt-PT"/>
              </w:rPr>
            </w:pPr>
            <w:r w:rsidRPr="00833EEC">
              <w:rPr>
                <w:rFonts w:eastAsiaTheme="minorEastAsia" w:cstheme="minorHAnsi"/>
                <w:sz w:val="20"/>
                <w:szCs w:val="20"/>
                <w:lang w:eastAsia="pt-PT"/>
              </w:rPr>
              <w:t>7 - [...]:</w:t>
            </w:r>
          </w:p>
          <w:p w:rsidR="00034B29" w:rsidRPr="00833EEC" w:rsidRDefault="00034B29" w:rsidP="000614B7">
            <w:pPr>
              <w:tabs>
                <w:tab w:val="left" w:pos="186"/>
              </w:tabs>
              <w:spacing w:after="0" w:line="240" w:lineRule="auto"/>
              <w:rPr>
                <w:rFonts w:eastAsiaTheme="minorEastAsia" w:cstheme="minorHAnsi"/>
                <w:sz w:val="20"/>
                <w:szCs w:val="20"/>
                <w:lang w:eastAsia="pt-PT"/>
              </w:rPr>
            </w:pPr>
          </w:p>
          <w:p w:rsidR="00034B29" w:rsidRDefault="00034B29" w:rsidP="000614B7">
            <w:pPr>
              <w:tabs>
                <w:tab w:val="left" w:pos="186"/>
              </w:tabs>
              <w:spacing w:after="0" w:line="240" w:lineRule="auto"/>
              <w:rPr>
                <w:rFonts w:eastAsiaTheme="minorEastAsia" w:cstheme="minorHAnsi"/>
                <w:sz w:val="20"/>
                <w:szCs w:val="20"/>
                <w:lang w:eastAsia="pt-PT"/>
              </w:rPr>
            </w:pPr>
          </w:p>
          <w:p w:rsidR="00034B29" w:rsidRDefault="00034B29" w:rsidP="000614B7">
            <w:pPr>
              <w:tabs>
                <w:tab w:val="left" w:pos="186"/>
              </w:tabs>
              <w:spacing w:after="0" w:line="240" w:lineRule="auto"/>
              <w:rPr>
                <w:rFonts w:eastAsiaTheme="minorEastAsia" w:cstheme="minorHAnsi"/>
                <w:sz w:val="20"/>
                <w:szCs w:val="20"/>
                <w:lang w:eastAsia="pt-PT"/>
              </w:rPr>
            </w:pPr>
          </w:p>
          <w:p w:rsidR="00034B29" w:rsidRDefault="00034B29" w:rsidP="000614B7">
            <w:pPr>
              <w:tabs>
                <w:tab w:val="left" w:pos="186"/>
              </w:tabs>
              <w:spacing w:after="0" w:line="240" w:lineRule="auto"/>
              <w:rPr>
                <w:rFonts w:eastAsiaTheme="minorEastAsia" w:cstheme="minorHAnsi"/>
                <w:sz w:val="20"/>
                <w:szCs w:val="20"/>
                <w:lang w:eastAsia="pt-PT"/>
              </w:rPr>
            </w:pPr>
          </w:p>
          <w:p w:rsidR="00034B29" w:rsidRDefault="00034B29" w:rsidP="000614B7">
            <w:pPr>
              <w:tabs>
                <w:tab w:val="left" w:pos="186"/>
              </w:tabs>
              <w:spacing w:after="0" w:line="240" w:lineRule="auto"/>
              <w:rPr>
                <w:rFonts w:eastAsiaTheme="minorEastAsia" w:cstheme="minorHAnsi"/>
                <w:sz w:val="20"/>
                <w:szCs w:val="20"/>
                <w:lang w:eastAsia="pt-PT"/>
              </w:rPr>
            </w:pPr>
          </w:p>
          <w:p w:rsidR="00034B29" w:rsidRDefault="00034B29" w:rsidP="000614B7">
            <w:pPr>
              <w:tabs>
                <w:tab w:val="left" w:pos="186"/>
              </w:tabs>
              <w:spacing w:after="0" w:line="240" w:lineRule="auto"/>
              <w:rPr>
                <w:rFonts w:eastAsiaTheme="minorEastAsia" w:cstheme="minorHAnsi"/>
                <w:sz w:val="20"/>
                <w:szCs w:val="20"/>
                <w:lang w:eastAsia="pt-PT"/>
              </w:rPr>
            </w:pPr>
          </w:p>
          <w:p w:rsidR="00034B29" w:rsidRDefault="00034B29" w:rsidP="000614B7">
            <w:pPr>
              <w:tabs>
                <w:tab w:val="left" w:pos="186"/>
              </w:tabs>
              <w:spacing w:after="0" w:line="240" w:lineRule="auto"/>
              <w:rPr>
                <w:rFonts w:eastAsiaTheme="minorEastAsia" w:cstheme="minorHAnsi"/>
                <w:sz w:val="20"/>
                <w:szCs w:val="20"/>
                <w:lang w:eastAsia="pt-PT"/>
              </w:rPr>
            </w:pPr>
          </w:p>
          <w:p w:rsidR="00034B29" w:rsidRDefault="00034B29" w:rsidP="000614B7">
            <w:pPr>
              <w:tabs>
                <w:tab w:val="left" w:pos="186"/>
              </w:tabs>
              <w:spacing w:after="0" w:line="240" w:lineRule="auto"/>
              <w:rPr>
                <w:rFonts w:eastAsiaTheme="minorEastAsia" w:cstheme="minorHAnsi"/>
                <w:sz w:val="20"/>
                <w:szCs w:val="20"/>
                <w:lang w:eastAsia="pt-PT"/>
              </w:rPr>
            </w:pPr>
          </w:p>
          <w:p w:rsidR="00034B29" w:rsidRDefault="00034B29" w:rsidP="000614B7">
            <w:pPr>
              <w:tabs>
                <w:tab w:val="left" w:pos="186"/>
              </w:tabs>
              <w:spacing w:after="0" w:line="240" w:lineRule="auto"/>
              <w:rPr>
                <w:rFonts w:eastAsiaTheme="minorEastAsia" w:cstheme="minorHAnsi"/>
                <w:sz w:val="20"/>
                <w:szCs w:val="20"/>
                <w:lang w:eastAsia="pt-PT"/>
              </w:rPr>
            </w:pPr>
          </w:p>
          <w:p w:rsidR="000614B7" w:rsidRDefault="000614B7" w:rsidP="000614B7">
            <w:pPr>
              <w:tabs>
                <w:tab w:val="left" w:pos="186"/>
              </w:tabs>
              <w:spacing w:after="0" w:line="240" w:lineRule="auto"/>
              <w:rPr>
                <w:rFonts w:eastAsiaTheme="minorEastAsia" w:cstheme="minorHAnsi"/>
                <w:sz w:val="20"/>
                <w:szCs w:val="20"/>
                <w:lang w:eastAsia="pt-PT"/>
              </w:rPr>
            </w:pPr>
          </w:p>
          <w:p w:rsidR="00034B29" w:rsidRPr="00833EEC" w:rsidRDefault="00034B29" w:rsidP="000614B7">
            <w:pPr>
              <w:tabs>
                <w:tab w:val="left" w:pos="186"/>
              </w:tabs>
              <w:spacing w:after="0" w:line="240" w:lineRule="auto"/>
              <w:rPr>
                <w:rFonts w:eastAsiaTheme="minorEastAsia" w:cstheme="minorHAnsi"/>
                <w:sz w:val="20"/>
                <w:szCs w:val="20"/>
                <w:lang w:eastAsia="pt-PT"/>
              </w:rPr>
            </w:pPr>
          </w:p>
          <w:p w:rsidR="00034B29" w:rsidRDefault="00034B29" w:rsidP="000614B7">
            <w:pPr>
              <w:numPr>
                <w:ilvl w:val="0"/>
                <w:numId w:val="2"/>
              </w:numPr>
              <w:tabs>
                <w:tab w:val="left" w:pos="186"/>
              </w:tabs>
              <w:spacing w:after="0" w:line="240" w:lineRule="auto"/>
              <w:ind w:left="0" w:firstLine="0"/>
              <w:rPr>
                <w:rFonts w:eastAsiaTheme="minorEastAsia" w:cstheme="minorHAnsi"/>
                <w:sz w:val="20"/>
                <w:szCs w:val="20"/>
                <w:lang w:eastAsia="pt-PT"/>
              </w:rPr>
            </w:pPr>
            <w:r w:rsidRPr="00833EEC">
              <w:rPr>
                <w:rFonts w:eastAsiaTheme="minorEastAsia" w:cstheme="minorHAnsi"/>
                <w:sz w:val="20"/>
                <w:szCs w:val="20"/>
                <w:lang w:eastAsia="pt-PT"/>
              </w:rPr>
              <w:t>[…];</w:t>
            </w:r>
          </w:p>
          <w:p w:rsidR="00034B29" w:rsidRDefault="00034B29" w:rsidP="000614B7">
            <w:pPr>
              <w:tabs>
                <w:tab w:val="left" w:pos="186"/>
              </w:tabs>
              <w:spacing w:after="0" w:line="240" w:lineRule="auto"/>
              <w:rPr>
                <w:rFonts w:eastAsiaTheme="minorEastAsia" w:cstheme="minorHAnsi"/>
                <w:sz w:val="20"/>
                <w:szCs w:val="20"/>
                <w:lang w:eastAsia="pt-PT"/>
              </w:rPr>
            </w:pPr>
          </w:p>
          <w:p w:rsidR="00034B29" w:rsidRPr="00833EEC" w:rsidRDefault="00034B29" w:rsidP="000614B7">
            <w:pPr>
              <w:tabs>
                <w:tab w:val="left" w:pos="186"/>
              </w:tabs>
              <w:spacing w:after="0" w:line="240" w:lineRule="auto"/>
              <w:rPr>
                <w:rFonts w:eastAsiaTheme="minorEastAsia" w:cstheme="minorHAnsi"/>
                <w:sz w:val="20"/>
                <w:szCs w:val="20"/>
                <w:lang w:eastAsia="pt-PT"/>
              </w:rPr>
            </w:pPr>
          </w:p>
          <w:p w:rsidR="00034B29" w:rsidRDefault="00034B29" w:rsidP="000614B7">
            <w:pPr>
              <w:numPr>
                <w:ilvl w:val="0"/>
                <w:numId w:val="2"/>
              </w:numPr>
              <w:tabs>
                <w:tab w:val="left" w:pos="709"/>
              </w:tabs>
              <w:spacing w:after="0" w:line="240" w:lineRule="auto"/>
              <w:ind w:left="328"/>
              <w:rPr>
                <w:rFonts w:eastAsiaTheme="minorEastAsia" w:cstheme="minorHAnsi"/>
                <w:sz w:val="20"/>
                <w:szCs w:val="20"/>
                <w:lang w:eastAsia="pt-PT"/>
              </w:rPr>
            </w:pPr>
            <w:r w:rsidRPr="00833EEC">
              <w:rPr>
                <w:rFonts w:eastAsiaTheme="minorEastAsia" w:cstheme="minorHAnsi"/>
                <w:sz w:val="20"/>
                <w:szCs w:val="20"/>
                <w:lang w:eastAsia="pt-PT"/>
              </w:rPr>
              <w:t xml:space="preserve">Número </w:t>
            </w:r>
            <w:r w:rsidRPr="00833EEC">
              <w:rPr>
                <w:rFonts w:eastAsiaTheme="minorEastAsia" w:cstheme="minorHAnsi"/>
                <w:b/>
                <w:bCs/>
                <w:sz w:val="20"/>
                <w:szCs w:val="20"/>
                <w:lang w:eastAsia="pt-PT"/>
              </w:rPr>
              <w:t>de identificação civil</w:t>
            </w:r>
            <w:r w:rsidRPr="00833EEC">
              <w:rPr>
                <w:rFonts w:eastAsiaTheme="minorEastAsia" w:cstheme="minorHAnsi"/>
                <w:sz w:val="20"/>
                <w:szCs w:val="20"/>
                <w:lang w:eastAsia="pt-PT"/>
              </w:rPr>
              <w:t>;</w:t>
            </w:r>
          </w:p>
          <w:p w:rsidR="000614B7" w:rsidRDefault="000614B7" w:rsidP="000614B7">
            <w:pPr>
              <w:tabs>
                <w:tab w:val="left" w:pos="709"/>
              </w:tabs>
              <w:spacing w:after="0" w:line="240" w:lineRule="auto"/>
              <w:ind w:left="328"/>
              <w:rPr>
                <w:rFonts w:eastAsiaTheme="minorEastAsia" w:cstheme="minorHAnsi"/>
                <w:sz w:val="20"/>
                <w:szCs w:val="20"/>
                <w:lang w:eastAsia="pt-PT"/>
              </w:rPr>
            </w:pPr>
          </w:p>
          <w:p w:rsidR="003953C8" w:rsidRDefault="003953C8" w:rsidP="000614B7">
            <w:pPr>
              <w:tabs>
                <w:tab w:val="left" w:pos="709"/>
              </w:tabs>
              <w:spacing w:after="0" w:line="240" w:lineRule="auto"/>
              <w:ind w:left="328"/>
              <w:rPr>
                <w:rFonts w:eastAsiaTheme="minorEastAsia" w:cstheme="minorHAnsi"/>
                <w:sz w:val="20"/>
                <w:szCs w:val="20"/>
                <w:lang w:eastAsia="pt-PT"/>
              </w:rPr>
            </w:pPr>
          </w:p>
          <w:p w:rsidR="00034B29" w:rsidRPr="00833EEC" w:rsidRDefault="00034B29" w:rsidP="000614B7">
            <w:pPr>
              <w:tabs>
                <w:tab w:val="left" w:pos="709"/>
              </w:tabs>
              <w:spacing w:after="0" w:line="240" w:lineRule="auto"/>
              <w:ind w:left="328"/>
              <w:rPr>
                <w:rFonts w:eastAsiaTheme="minorEastAsia" w:cstheme="minorHAnsi"/>
                <w:sz w:val="20"/>
                <w:szCs w:val="20"/>
                <w:lang w:eastAsia="pt-PT"/>
              </w:rPr>
            </w:pPr>
          </w:p>
          <w:p w:rsidR="00034B29" w:rsidRDefault="00034B29" w:rsidP="000614B7">
            <w:pPr>
              <w:numPr>
                <w:ilvl w:val="0"/>
                <w:numId w:val="2"/>
              </w:numPr>
              <w:tabs>
                <w:tab w:val="left" w:pos="709"/>
              </w:tabs>
              <w:spacing w:after="0" w:line="240" w:lineRule="auto"/>
              <w:ind w:left="328"/>
              <w:rPr>
                <w:rFonts w:eastAsiaTheme="minorEastAsia" w:cstheme="minorHAnsi"/>
                <w:sz w:val="20"/>
                <w:szCs w:val="20"/>
                <w:lang w:eastAsia="pt-PT"/>
              </w:rPr>
            </w:pPr>
            <w:r w:rsidRPr="00833EEC">
              <w:rPr>
                <w:rFonts w:eastAsiaTheme="minorEastAsia" w:cstheme="minorHAnsi"/>
                <w:sz w:val="20"/>
                <w:szCs w:val="20"/>
                <w:lang w:eastAsia="pt-PT"/>
              </w:rPr>
              <w:t>[…];</w:t>
            </w:r>
          </w:p>
          <w:p w:rsidR="00034B29" w:rsidRDefault="00034B29" w:rsidP="000614B7">
            <w:pPr>
              <w:pStyle w:val="PargrafodaLista"/>
              <w:spacing w:after="0" w:line="240" w:lineRule="auto"/>
              <w:rPr>
                <w:rFonts w:cstheme="minorHAnsi"/>
                <w:sz w:val="20"/>
                <w:szCs w:val="20"/>
              </w:rPr>
            </w:pPr>
          </w:p>
          <w:p w:rsidR="00034B29" w:rsidRDefault="00034B29" w:rsidP="000614B7">
            <w:pPr>
              <w:tabs>
                <w:tab w:val="left" w:pos="709"/>
              </w:tabs>
              <w:spacing w:after="0" w:line="240" w:lineRule="auto"/>
              <w:ind w:left="328"/>
              <w:rPr>
                <w:rFonts w:eastAsiaTheme="minorEastAsia" w:cstheme="minorHAnsi"/>
                <w:sz w:val="20"/>
                <w:szCs w:val="20"/>
                <w:lang w:eastAsia="pt-PT"/>
              </w:rPr>
            </w:pPr>
          </w:p>
          <w:p w:rsidR="00034B29" w:rsidRDefault="00034B29" w:rsidP="000614B7">
            <w:pPr>
              <w:tabs>
                <w:tab w:val="left" w:pos="709"/>
              </w:tabs>
              <w:spacing w:after="0" w:line="240" w:lineRule="auto"/>
              <w:ind w:left="328"/>
              <w:rPr>
                <w:rFonts w:eastAsiaTheme="minorEastAsia" w:cstheme="minorHAnsi"/>
                <w:sz w:val="20"/>
                <w:szCs w:val="20"/>
                <w:lang w:eastAsia="pt-PT"/>
              </w:rPr>
            </w:pPr>
          </w:p>
          <w:p w:rsidR="00034B29" w:rsidRDefault="00034B29" w:rsidP="000614B7">
            <w:pPr>
              <w:tabs>
                <w:tab w:val="left" w:pos="709"/>
              </w:tabs>
              <w:spacing w:after="0" w:line="240" w:lineRule="auto"/>
              <w:ind w:left="328"/>
              <w:rPr>
                <w:rFonts w:eastAsiaTheme="minorEastAsia" w:cstheme="minorHAnsi"/>
                <w:sz w:val="20"/>
                <w:szCs w:val="20"/>
                <w:lang w:eastAsia="pt-PT"/>
              </w:rPr>
            </w:pPr>
          </w:p>
          <w:p w:rsidR="000614B7" w:rsidRDefault="000614B7" w:rsidP="000614B7">
            <w:pPr>
              <w:tabs>
                <w:tab w:val="left" w:pos="709"/>
              </w:tabs>
              <w:spacing w:after="0" w:line="240" w:lineRule="auto"/>
              <w:ind w:left="328"/>
              <w:rPr>
                <w:rFonts w:eastAsiaTheme="minorEastAsia" w:cstheme="minorHAnsi"/>
                <w:sz w:val="20"/>
                <w:szCs w:val="20"/>
                <w:lang w:eastAsia="pt-PT"/>
              </w:rPr>
            </w:pPr>
          </w:p>
          <w:p w:rsidR="000614B7" w:rsidRDefault="000614B7" w:rsidP="000614B7">
            <w:pPr>
              <w:tabs>
                <w:tab w:val="left" w:pos="709"/>
              </w:tabs>
              <w:spacing w:after="0" w:line="240" w:lineRule="auto"/>
              <w:ind w:left="328"/>
              <w:rPr>
                <w:rFonts w:eastAsiaTheme="minorEastAsia" w:cstheme="minorHAnsi"/>
                <w:sz w:val="20"/>
                <w:szCs w:val="20"/>
                <w:lang w:eastAsia="pt-PT"/>
              </w:rPr>
            </w:pPr>
          </w:p>
          <w:p w:rsidR="00034B29" w:rsidRDefault="00034B29" w:rsidP="000614B7">
            <w:pPr>
              <w:tabs>
                <w:tab w:val="left" w:pos="709"/>
              </w:tabs>
              <w:spacing w:after="0" w:line="240" w:lineRule="auto"/>
              <w:ind w:left="328"/>
              <w:rPr>
                <w:rFonts w:eastAsiaTheme="minorEastAsia" w:cstheme="minorHAnsi"/>
                <w:sz w:val="20"/>
                <w:szCs w:val="20"/>
                <w:lang w:eastAsia="pt-PT"/>
              </w:rPr>
            </w:pPr>
          </w:p>
          <w:p w:rsidR="00034B29" w:rsidRPr="00833EEC" w:rsidRDefault="00034B29" w:rsidP="000614B7">
            <w:pPr>
              <w:numPr>
                <w:ilvl w:val="0"/>
                <w:numId w:val="2"/>
              </w:numPr>
              <w:tabs>
                <w:tab w:val="left" w:pos="709"/>
              </w:tabs>
              <w:spacing w:after="0" w:line="240" w:lineRule="auto"/>
              <w:ind w:left="328"/>
              <w:rPr>
                <w:rFonts w:eastAsiaTheme="minorEastAsia" w:cstheme="minorHAnsi"/>
                <w:sz w:val="20"/>
                <w:szCs w:val="20"/>
                <w:lang w:eastAsia="pt-PT"/>
              </w:rPr>
            </w:pPr>
            <w:r w:rsidRPr="00833EEC">
              <w:rPr>
                <w:rFonts w:eastAsiaTheme="minorEastAsia" w:cstheme="minorHAnsi"/>
                <w:sz w:val="20"/>
                <w:szCs w:val="20"/>
                <w:lang w:eastAsia="pt-PT"/>
              </w:rPr>
              <w:t xml:space="preserve">Assinatura conforme ao bilhete de identidade </w:t>
            </w:r>
            <w:r w:rsidRPr="00833EEC">
              <w:rPr>
                <w:rFonts w:eastAsiaTheme="minorEastAsia" w:cstheme="minorHAnsi"/>
                <w:b/>
                <w:bCs/>
                <w:sz w:val="20"/>
                <w:szCs w:val="20"/>
                <w:lang w:eastAsia="pt-PT"/>
              </w:rPr>
              <w:t>ou ao cartão de cidadão</w:t>
            </w:r>
            <w:r w:rsidRPr="00833EEC">
              <w:rPr>
                <w:rFonts w:eastAsiaTheme="minorEastAsia" w:cstheme="minorHAnsi"/>
                <w:sz w:val="20"/>
                <w:szCs w:val="20"/>
                <w:lang w:eastAsia="pt-PT"/>
              </w:rPr>
              <w:t>.</w:t>
            </w: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034B29" w:rsidRDefault="00034B29" w:rsidP="000614B7">
            <w:pPr>
              <w:tabs>
                <w:tab w:val="left" w:pos="709"/>
              </w:tabs>
              <w:spacing w:after="0" w:line="240" w:lineRule="auto"/>
              <w:rPr>
                <w:rFonts w:eastAsiaTheme="minorEastAsia" w:cstheme="minorHAnsi"/>
                <w:sz w:val="20"/>
                <w:szCs w:val="20"/>
                <w:lang w:eastAsia="pt-PT"/>
              </w:rPr>
            </w:pPr>
          </w:p>
          <w:p w:rsidR="00A95DEF" w:rsidRDefault="00A95DEF"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r w:rsidRPr="00833EEC">
              <w:rPr>
                <w:rFonts w:eastAsiaTheme="minorEastAsia" w:cstheme="minorHAnsi"/>
                <w:sz w:val="20"/>
                <w:szCs w:val="20"/>
                <w:lang w:eastAsia="pt-PT"/>
              </w:rPr>
              <w:t xml:space="preserve">8 - O tribunal competente para a receção da lista </w:t>
            </w:r>
            <w:r w:rsidRPr="00833EEC">
              <w:rPr>
                <w:rFonts w:eastAsiaTheme="minorEastAsia" w:cstheme="minorHAnsi"/>
                <w:b/>
                <w:bCs/>
                <w:sz w:val="20"/>
                <w:szCs w:val="20"/>
                <w:lang w:eastAsia="pt-PT"/>
              </w:rPr>
              <w:t xml:space="preserve">pode promover a verificação por amostragem da autenticidade das assinaturas e da identificação dos </w:t>
            </w:r>
            <w:r w:rsidRPr="00833EEC">
              <w:rPr>
                <w:rFonts w:eastAsiaTheme="minorEastAsia" w:cstheme="minorHAnsi"/>
                <w:b/>
                <w:bCs/>
                <w:sz w:val="20"/>
                <w:szCs w:val="20"/>
                <w:lang w:eastAsia="pt-PT"/>
              </w:rPr>
              <w:lastRenderedPageBreak/>
              <w:t>proponentes da iniciativa</w:t>
            </w:r>
            <w:r w:rsidRPr="00833EEC">
              <w:rPr>
                <w:rFonts w:eastAsiaTheme="minorEastAsia" w:cstheme="minorHAnsi"/>
                <w:sz w:val="20"/>
                <w:szCs w:val="20"/>
                <w:lang w:eastAsia="pt-PT"/>
              </w:rPr>
              <w:t>.</w:t>
            </w:r>
          </w:p>
          <w:p w:rsidR="00034B29" w:rsidRPr="00833EEC" w:rsidRDefault="00034B29" w:rsidP="000614B7">
            <w:pPr>
              <w:tabs>
                <w:tab w:val="left" w:pos="709"/>
              </w:tabs>
              <w:spacing w:after="0" w:line="240" w:lineRule="auto"/>
              <w:rPr>
                <w:rFonts w:eastAsiaTheme="minorEastAsia" w:cstheme="minorHAnsi"/>
                <w:sz w:val="20"/>
                <w:szCs w:val="20"/>
                <w:lang w:eastAsia="pt-PT"/>
              </w:rPr>
            </w:pPr>
          </w:p>
          <w:p w:rsidR="00034B29" w:rsidRPr="00833EEC" w:rsidRDefault="00034B29" w:rsidP="000614B7">
            <w:pPr>
              <w:suppressAutoHyphens/>
              <w:autoSpaceDN w:val="0"/>
              <w:spacing w:after="0" w:line="240" w:lineRule="auto"/>
              <w:textAlignment w:val="baseline"/>
              <w:rPr>
                <w:rFonts w:eastAsiaTheme="minorEastAsia" w:cstheme="minorHAnsi"/>
                <w:sz w:val="20"/>
                <w:szCs w:val="20"/>
                <w:lang w:eastAsia="pt-PT"/>
              </w:rPr>
            </w:pPr>
          </w:p>
        </w:tc>
        <w:tc>
          <w:tcPr>
            <w:tcW w:w="556" w:type="pct"/>
          </w:tcPr>
          <w:p w:rsidR="00034B29" w:rsidRPr="00833EEC" w:rsidRDefault="00034B29" w:rsidP="000614B7">
            <w:pPr>
              <w:spacing w:after="0" w:line="240" w:lineRule="auto"/>
              <w:rPr>
                <w:rFonts w:cstheme="minorHAnsi"/>
                <w:sz w:val="20"/>
                <w:szCs w:val="20"/>
              </w:rPr>
            </w:pPr>
            <w:r w:rsidRPr="00833EEC">
              <w:rPr>
                <w:rFonts w:cstheme="minorHAnsi"/>
                <w:sz w:val="20"/>
                <w:szCs w:val="20"/>
              </w:rPr>
              <w:lastRenderedPageBreak/>
              <w:t>1 – […].</w:t>
            </w: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sz w:val="20"/>
                <w:szCs w:val="20"/>
              </w:rPr>
            </w:pPr>
            <w:r w:rsidRPr="00833EEC">
              <w:rPr>
                <w:rFonts w:cstheme="minorHAnsi"/>
                <w:sz w:val="20"/>
                <w:szCs w:val="20"/>
              </w:rPr>
              <w:t>2 – […].</w:t>
            </w: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r w:rsidRPr="00833EEC">
              <w:rPr>
                <w:rFonts w:cstheme="minorHAnsi"/>
                <w:sz w:val="20"/>
                <w:szCs w:val="20"/>
              </w:rPr>
              <w:t>3 – […].</w:t>
            </w: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Default="00034B29" w:rsidP="000614B7">
            <w:pPr>
              <w:spacing w:after="0" w:line="240" w:lineRule="auto"/>
              <w:rPr>
                <w:rFonts w:cstheme="minorHAnsi"/>
                <w:b/>
                <w:sz w:val="20"/>
                <w:szCs w:val="20"/>
              </w:rPr>
            </w:pPr>
          </w:p>
          <w:p w:rsidR="00034B29" w:rsidRDefault="00034B29"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614B7" w:rsidRPr="00833EEC" w:rsidRDefault="000614B7"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r w:rsidRPr="00833EEC">
              <w:rPr>
                <w:rFonts w:cstheme="minorHAnsi"/>
                <w:b/>
                <w:sz w:val="20"/>
                <w:szCs w:val="20"/>
              </w:rPr>
              <w:t>4 – (revogado).</w:t>
            </w: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Default="00034B29"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34B29" w:rsidRDefault="00034B29" w:rsidP="000614B7">
            <w:pPr>
              <w:spacing w:after="0" w:line="240" w:lineRule="auto"/>
              <w:rPr>
                <w:rFonts w:cstheme="minorHAnsi"/>
                <w:b/>
                <w:sz w:val="20"/>
                <w:szCs w:val="20"/>
              </w:rPr>
            </w:pPr>
            <w:r w:rsidRPr="00833EEC">
              <w:rPr>
                <w:rFonts w:cstheme="minorHAnsi"/>
                <w:sz w:val="20"/>
                <w:szCs w:val="20"/>
              </w:rPr>
              <w:t xml:space="preserve">5 – </w:t>
            </w:r>
            <w:r w:rsidRPr="00833EEC">
              <w:rPr>
                <w:rFonts w:cstheme="minorHAnsi"/>
                <w:b/>
                <w:sz w:val="20"/>
                <w:szCs w:val="20"/>
              </w:rPr>
              <w:t xml:space="preserve">Os grupos de cidadãos eleitores que </w:t>
            </w:r>
            <w:r w:rsidRPr="00833EEC">
              <w:rPr>
                <w:rFonts w:cstheme="minorHAnsi"/>
                <w:b/>
                <w:sz w:val="20"/>
                <w:szCs w:val="20"/>
              </w:rPr>
              <w:lastRenderedPageBreak/>
              <w:t>apresentem candidatura simultaneamente aos órgãos câmara municipal e assembleia municipal podem apresentar candidatura aos órgãos de todas ou parte das freguesias do mesmo concelho.</w:t>
            </w:r>
          </w:p>
          <w:p w:rsidR="00034B29" w:rsidRDefault="00034B29" w:rsidP="000614B7">
            <w:pPr>
              <w:spacing w:after="0" w:line="240" w:lineRule="auto"/>
              <w:rPr>
                <w:rFonts w:cstheme="minorHAnsi"/>
                <w:b/>
                <w:sz w:val="20"/>
                <w:szCs w:val="20"/>
              </w:rPr>
            </w:pPr>
          </w:p>
          <w:p w:rsidR="00034B29" w:rsidRDefault="00034B29" w:rsidP="000614B7">
            <w:pPr>
              <w:spacing w:after="0" w:line="240" w:lineRule="auto"/>
              <w:rPr>
                <w:rFonts w:cstheme="minorHAnsi"/>
                <w:b/>
                <w:sz w:val="20"/>
                <w:szCs w:val="20"/>
              </w:rPr>
            </w:pPr>
          </w:p>
          <w:p w:rsidR="00034B29" w:rsidRDefault="00034B29" w:rsidP="000614B7">
            <w:pPr>
              <w:spacing w:after="0" w:line="240" w:lineRule="auto"/>
              <w:rPr>
                <w:rFonts w:cstheme="minorHAnsi"/>
                <w:b/>
                <w:sz w:val="20"/>
                <w:szCs w:val="20"/>
              </w:rPr>
            </w:pPr>
          </w:p>
          <w:p w:rsidR="00034B29" w:rsidRDefault="00034B29" w:rsidP="000614B7">
            <w:pPr>
              <w:spacing w:after="0" w:line="240" w:lineRule="auto"/>
              <w:rPr>
                <w:rFonts w:cstheme="minorHAnsi"/>
                <w:b/>
                <w:sz w:val="20"/>
                <w:szCs w:val="20"/>
              </w:rPr>
            </w:pPr>
          </w:p>
          <w:p w:rsidR="00034B29" w:rsidRDefault="00034B29" w:rsidP="000614B7">
            <w:pPr>
              <w:spacing w:after="0" w:line="240" w:lineRule="auto"/>
              <w:rPr>
                <w:rFonts w:cstheme="minorHAnsi"/>
                <w:b/>
                <w:sz w:val="20"/>
                <w:szCs w:val="20"/>
              </w:rPr>
            </w:pPr>
          </w:p>
          <w:p w:rsidR="00034B29" w:rsidRDefault="00034B29" w:rsidP="000614B7">
            <w:pPr>
              <w:spacing w:after="0" w:line="240" w:lineRule="auto"/>
              <w:rPr>
                <w:rFonts w:cstheme="minorHAnsi"/>
                <w:b/>
                <w:sz w:val="20"/>
                <w:szCs w:val="20"/>
              </w:rPr>
            </w:pPr>
          </w:p>
          <w:p w:rsidR="00034B29" w:rsidRDefault="00034B29"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34B29" w:rsidRDefault="00034B29" w:rsidP="000614B7">
            <w:pPr>
              <w:spacing w:after="0" w:line="240" w:lineRule="auto"/>
              <w:rPr>
                <w:rFonts w:cstheme="minorHAnsi"/>
                <w:b/>
                <w:sz w:val="20"/>
                <w:szCs w:val="20"/>
              </w:rPr>
            </w:pPr>
          </w:p>
          <w:p w:rsidR="003953C8" w:rsidRDefault="003953C8" w:rsidP="000614B7">
            <w:pPr>
              <w:spacing w:after="0" w:line="240" w:lineRule="auto"/>
              <w:rPr>
                <w:rFonts w:cstheme="minorHAnsi"/>
                <w:b/>
                <w:sz w:val="20"/>
                <w:szCs w:val="20"/>
              </w:rPr>
            </w:pPr>
          </w:p>
          <w:p w:rsidR="003953C8" w:rsidRDefault="003953C8" w:rsidP="000614B7">
            <w:pPr>
              <w:spacing w:after="0" w:line="240" w:lineRule="auto"/>
              <w:rPr>
                <w:rFonts w:cstheme="minorHAnsi"/>
                <w:b/>
                <w:sz w:val="20"/>
                <w:szCs w:val="20"/>
              </w:rPr>
            </w:pPr>
          </w:p>
          <w:p w:rsidR="003953C8" w:rsidRDefault="003953C8" w:rsidP="000614B7">
            <w:pPr>
              <w:spacing w:after="0" w:line="240" w:lineRule="auto"/>
              <w:rPr>
                <w:rFonts w:cstheme="minorHAnsi"/>
                <w:b/>
                <w:sz w:val="20"/>
                <w:szCs w:val="20"/>
              </w:rPr>
            </w:pPr>
          </w:p>
          <w:p w:rsidR="003953C8" w:rsidRDefault="003953C8" w:rsidP="000614B7">
            <w:pPr>
              <w:spacing w:after="0" w:line="240" w:lineRule="auto"/>
              <w:rPr>
                <w:rFonts w:cstheme="minorHAnsi"/>
                <w:b/>
                <w:sz w:val="20"/>
                <w:szCs w:val="20"/>
              </w:rPr>
            </w:pPr>
          </w:p>
          <w:p w:rsidR="003953C8" w:rsidRDefault="003953C8" w:rsidP="000614B7">
            <w:pPr>
              <w:spacing w:after="0" w:line="240" w:lineRule="auto"/>
              <w:rPr>
                <w:rFonts w:cstheme="minorHAnsi"/>
                <w:b/>
                <w:sz w:val="20"/>
                <w:szCs w:val="20"/>
              </w:rPr>
            </w:pPr>
          </w:p>
          <w:p w:rsidR="003953C8" w:rsidRDefault="003953C8" w:rsidP="000614B7">
            <w:pPr>
              <w:spacing w:after="0" w:line="240" w:lineRule="auto"/>
              <w:rPr>
                <w:rFonts w:cstheme="minorHAnsi"/>
                <w:b/>
                <w:sz w:val="20"/>
                <w:szCs w:val="20"/>
              </w:rPr>
            </w:pPr>
          </w:p>
          <w:p w:rsidR="003953C8" w:rsidRDefault="003953C8" w:rsidP="000614B7">
            <w:pPr>
              <w:spacing w:after="0" w:line="240" w:lineRule="auto"/>
              <w:rPr>
                <w:rFonts w:cstheme="minorHAnsi"/>
                <w:b/>
                <w:sz w:val="20"/>
                <w:szCs w:val="20"/>
              </w:rPr>
            </w:pPr>
          </w:p>
          <w:p w:rsidR="003953C8" w:rsidRDefault="003953C8" w:rsidP="000614B7">
            <w:pPr>
              <w:spacing w:after="0" w:line="240" w:lineRule="auto"/>
              <w:rPr>
                <w:rFonts w:cstheme="minorHAnsi"/>
                <w:b/>
                <w:sz w:val="20"/>
                <w:szCs w:val="20"/>
              </w:rPr>
            </w:pPr>
          </w:p>
          <w:p w:rsidR="003953C8" w:rsidRDefault="003953C8" w:rsidP="000614B7">
            <w:pPr>
              <w:spacing w:after="0" w:line="240" w:lineRule="auto"/>
              <w:rPr>
                <w:rFonts w:cstheme="minorHAnsi"/>
                <w:b/>
                <w:sz w:val="20"/>
                <w:szCs w:val="20"/>
              </w:rPr>
            </w:pPr>
          </w:p>
          <w:p w:rsidR="003953C8" w:rsidRDefault="003953C8" w:rsidP="000614B7">
            <w:pPr>
              <w:spacing w:after="0" w:line="240" w:lineRule="auto"/>
              <w:rPr>
                <w:rFonts w:cstheme="minorHAnsi"/>
                <w:b/>
                <w:sz w:val="20"/>
                <w:szCs w:val="20"/>
              </w:rPr>
            </w:pPr>
          </w:p>
          <w:p w:rsidR="003953C8" w:rsidRDefault="003953C8" w:rsidP="000614B7">
            <w:pPr>
              <w:spacing w:after="0" w:line="240" w:lineRule="auto"/>
              <w:rPr>
                <w:rFonts w:cstheme="minorHAnsi"/>
                <w:b/>
                <w:sz w:val="20"/>
                <w:szCs w:val="20"/>
              </w:rPr>
            </w:pPr>
          </w:p>
          <w:p w:rsidR="003953C8" w:rsidRDefault="003953C8"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sz w:val="20"/>
                <w:szCs w:val="20"/>
              </w:rPr>
            </w:pPr>
            <w:r w:rsidRPr="00833EEC">
              <w:rPr>
                <w:rFonts w:cstheme="minorHAnsi"/>
                <w:sz w:val="20"/>
                <w:szCs w:val="20"/>
              </w:rPr>
              <w:t>6 – […].</w:t>
            </w: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r w:rsidRPr="00833EEC">
              <w:rPr>
                <w:rFonts w:cstheme="minorHAnsi"/>
                <w:sz w:val="20"/>
                <w:szCs w:val="20"/>
              </w:rPr>
              <w:t>7 – […].</w:t>
            </w: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A95DEF" w:rsidRDefault="00A95DEF" w:rsidP="000614B7">
            <w:pPr>
              <w:tabs>
                <w:tab w:val="left" w:pos="709"/>
              </w:tabs>
              <w:spacing w:after="0" w:line="240" w:lineRule="auto"/>
              <w:rPr>
                <w:rFonts w:cstheme="minorHAnsi"/>
                <w:sz w:val="20"/>
                <w:szCs w:val="20"/>
              </w:rPr>
            </w:pPr>
          </w:p>
          <w:p w:rsidR="00A95DEF" w:rsidRDefault="00A95DEF" w:rsidP="000614B7">
            <w:pPr>
              <w:tabs>
                <w:tab w:val="left" w:pos="709"/>
              </w:tabs>
              <w:spacing w:after="0" w:line="240" w:lineRule="auto"/>
              <w:rPr>
                <w:rFonts w:cstheme="minorHAnsi"/>
                <w:sz w:val="20"/>
                <w:szCs w:val="20"/>
              </w:rPr>
            </w:pPr>
          </w:p>
          <w:p w:rsidR="00A95DEF" w:rsidRDefault="00A95DEF" w:rsidP="000614B7">
            <w:pPr>
              <w:tabs>
                <w:tab w:val="left" w:pos="709"/>
              </w:tabs>
              <w:spacing w:after="0" w:line="240" w:lineRule="auto"/>
              <w:rPr>
                <w:rFonts w:cstheme="minorHAnsi"/>
                <w:sz w:val="20"/>
                <w:szCs w:val="20"/>
              </w:rPr>
            </w:pPr>
          </w:p>
          <w:p w:rsidR="00A95DEF" w:rsidRDefault="00A95DEF" w:rsidP="000614B7">
            <w:pPr>
              <w:tabs>
                <w:tab w:val="left" w:pos="709"/>
              </w:tabs>
              <w:spacing w:after="0" w:line="240" w:lineRule="auto"/>
              <w:rPr>
                <w:rFonts w:cstheme="minorHAnsi"/>
                <w:sz w:val="20"/>
                <w:szCs w:val="20"/>
              </w:rPr>
            </w:pPr>
          </w:p>
          <w:p w:rsidR="00A95DEF" w:rsidRDefault="00A95DEF" w:rsidP="000614B7">
            <w:pPr>
              <w:tabs>
                <w:tab w:val="left" w:pos="709"/>
              </w:tabs>
              <w:spacing w:after="0" w:line="240" w:lineRule="auto"/>
              <w:rPr>
                <w:rFonts w:cstheme="minorHAnsi"/>
                <w:sz w:val="20"/>
                <w:szCs w:val="20"/>
              </w:rPr>
            </w:pPr>
          </w:p>
          <w:p w:rsidR="00A95DEF" w:rsidRDefault="00A95DEF" w:rsidP="000614B7">
            <w:pPr>
              <w:tabs>
                <w:tab w:val="left" w:pos="709"/>
              </w:tabs>
              <w:spacing w:after="0" w:line="240" w:lineRule="auto"/>
              <w:rPr>
                <w:rFonts w:cstheme="minorHAnsi"/>
                <w:sz w:val="20"/>
                <w:szCs w:val="20"/>
              </w:rPr>
            </w:pPr>
          </w:p>
          <w:p w:rsidR="00A95DEF" w:rsidRDefault="00A95DEF" w:rsidP="000614B7">
            <w:pPr>
              <w:tabs>
                <w:tab w:val="left" w:pos="709"/>
              </w:tabs>
              <w:spacing w:after="0" w:line="240" w:lineRule="auto"/>
              <w:rPr>
                <w:rFonts w:cstheme="minorHAnsi"/>
                <w:sz w:val="20"/>
                <w:szCs w:val="20"/>
              </w:rPr>
            </w:pPr>
          </w:p>
          <w:p w:rsidR="00A95DEF" w:rsidRDefault="00A95DEF" w:rsidP="000614B7">
            <w:pPr>
              <w:tabs>
                <w:tab w:val="left" w:pos="709"/>
              </w:tabs>
              <w:spacing w:after="0" w:line="240" w:lineRule="auto"/>
              <w:rPr>
                <w:rFonts w:cstheme="minorHAnsi"/>
                <w:sz w:val="20"/>
                <w:szCs w:val="20"/>
              </w:rPr>
            </w:pPr>
          </w:p>
          <w:p w:rsidR="00A95DEF" w:rsidRDefault="00A95DEF" w:rsidP="000614B7">
            <w:pPr>
              <w:tabs>
                <w:tab w:val="left" w:pos="709"/>
              </w:tabs>
              <w:spacing w:after="0" w:line="240" w:lineRule="auto"/>
              <w:rPr>
                <w:rFonts w:cstheme="minorHAnsi"/>
                <w:sz w:val="20"/>
                <w:szCs w:val="20"/>
              </w:rPr>
            </w:pPr>
          </w:p>
          <w:p w:rsidR="00A95DEF" w:rsidRDefault="00A95DEF" w:rsidP="000614B7">
            <w:pPr>
              <w:tabs>
                <w:tab w:val="left" w:pos="709"/>
              </w:tabs>
              <w:spacing w:after="0" w:line="240" w:lineRule="auto"/>
              <w:rPr>
                <w:rFonts w:cstheme="minorHAnsi"/>
                <w:sz w:val="20"/>
                <w:szCs w:val="20"/>
              </w:rPr>
            </w:pPr>
          </w:p>
          <w:p w:rsidR="00A95DEF" w:rsidRDefault="00A95DEF"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r w:rsidRPr="00833EEC">
              <w:rPr>
                <w:rFonts w:cstheme="minorHAnsi"/>
                <w:sz w:val="20"/>
                <w:szCs w:val="20"/>
              </w:rPr>
              <w:t xml:space="preserve">8 – O tribunal competente para a receção da lista </w:t>
            </w:r>
            <w:r w:rsidRPr="00833EEC">
              <w:rPr>
                <w:rFonts w:cstheme="minorHAnsi"/>
                <w:b/>
                <w:sz w:val="20"/>
                <w:szCs w:val="20"/>
              </w:rPr>
              <w:t>pode promover por amostragem a verificação</w:t>
            </w:r>
            <w:r w:rsidRPr="00833EEC">
              <w:rPr>
                <w:rFonts w:cstheme="minorHAnsi"/>
                <w:sz w:val="20"/>
                <w:szCs w:val="20"/>
              </w:rPr>
              <w:t xml:space="preserve"> da autenticidade das assinaturas</w:t>
            </w:r>
            <w:r w:rsidRPr="00833EEC">
              <w:rPr>
                <w:rFonts w:eastAsia="Times New Roman" w:cstheme="minorHAnsi"/>
                <w:sz w:val="20"/>
                <w:szCs w:val="20"/>
              </w:rPr>
              <w:t xml:space="preserve"> </w:t>
            </w:r>
            <w:r w:rsidRPr="00833EEC">
              <w:rPr>
                <w:rFonts w:cstheme="minorHAnsi"/>
                <w:sz w:val="20"/>
                <w:szCs w:val="20"/>
              </w:rPr>
              <w:t xml:space="preserve">e da identificação dos </w:t>
            </w:r>
            <w:r w:rsidRPr="00833EEC">
              <w:rPr>
                <w:rFonts w:cstheme="minorHAnsi"/>
                <w:sz w:val="20"/>
                <w:szCs w:val="20"/>
              </w:rPr>
              <w:lastRenderedPageBreak/>
              <w:t>proponentes da iniciativa.</w:t>
            </w:r>
          </w:p>
        </w:tc>
        <w:tc>
          <w:tcPr>
            <w:tcW w:w="556" w:type="pct"/>
          </w:tcPr>
          <w:p w:rsidR="00034B29" w:rsidRPr="00833EEC" w:rsidRDefault="00034B29" w:rsidP="000614B7">
            <w:pPr>
              <w:tabs>
                <w:tab w:val="left" w:pos="709"/>
              </w:tabs>
              <w:spacing w:after="0" w:line="240" w:lineRule="auto"/>
              <w:rPr>
                <w:rFonts w:eastAsiaTheme="minorEastAsia" w:cstheme="minorHAnsi"/>
                <w:sz w:val="20"/>
                <w:szCs w:val="20"/>
                <w:lang w:eastAsia="pt-PT"/>
              </w:rPr>
            </w:pPr>
          </w:p>
        </w:tc>
        <w:tc>
          <w:tcPr>
            <w:tcW w:w="556" w:type="pct"/>
          </w:tcPr>
          <w:p w:rsidR="00034B29" w:rsidRPr="00833EEC" w:rsidRDefault="00034B29" w:rsidP="000614B7">
            <w:pPr>
              <w:spacing w:after="0" w:line="240" w:lineRule="auto"/>
              <w:rPr>
                <w:rFonts w:cstheme="minorHAnsi"/>
                <w:b/>
                <w:sz w:val="20"/>
                <w:szCs w:val="20"/>
              </w:rPr>
            </w:pPr>
            <w:r w:rsidRPr="00833EEC">
              <w:rPr>
                <w:rFonts w:cstheme="minorHAnsi"/>
                <w:sz w:val="20"/>
                <w:szCs w:val="20"/>
              </w:rPr>
              <w:t xml:space="preserve">1 - As listas de candidatos aos órgãos das autarquias locais são propostas por um número de cidadãos eleitores correspondente a 3% dos eleitores inscritos no </w:t>
            </w:r>
            <w:proofErr w:type="spellStart"/>
            <w:r w:rsidRPr="00833EEC">
              <w:rPr>
                <w:rFonts w:cstheme="minorHAnsi"/>
                <w:sz w:val="20"/>
                <w:szCs w:val="20"/>
              </w:rPr>
              <w:t>respectivo</w:t>
            </w:r>
            <w:proofErr w:type="spellEnd"/>
            <w:r w:rsidRPr="00833EEC">
              <w:rPr>
                <w:rFonts w:cstheme="minorHAnsi"/>
                <w:sz w:val="20"/>
                <w:szCs w:val="20"/>
              </w:rPr>
              <w:t xml:space="preserve"> recenseamento eleitoral, </w:t>
            </w:r>
            <w:r w:rsidRPr="00833EEC">
              <w:rPr>
                <w:rFonts w:cstheme="minorHAnsi"/>
                <w:b/>
                <w:sz w:val="20"/>
                <w:szCs w:val="20"/>
              </w:rPr>
              <w:t>sem prejuízo do disposto no n.º 5.</w:t>
            </w: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sz w:val="20"/>
                <w:szCs w:val="20"/>
              </w:rPr>
            </w:pPr>
            <w:r w:rsidRPr="00833EEC">
              <w:rPr>
                <w:rFonts w:cstheme="minorHAnsi"/>
                <w:sz w:val="20"/>
                <w:szCs w:val="20"/>
              </w:rPr>
              <w:t>2 – […].</w:t>
            </w: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r w:rsidRPr="00833EEC">
              <w:rPr>
                <w:rFonts w:cstheme="minorHAnsi"/>
                <w:sz w:val="20"/>
                <w:szCs w:val="20"/>
              </w:rPr>
              <w:t>3 – […].</w:t>
            </w: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614B7" w:rsidRDefault="000614B7"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r w:rsidRPr="00833EEC">
              <w:rPr>
                <w:rFonts w:cstheme="minorHAnsi"/>
                <w:b/>
                <w:sz w:val="20"/>
                <w:szCs w:val="20"/>
              </w:rPr>
              <w:t>4 – (</w:t>
            </w:r>
            <w:r w:rsidRPr="00833EEC">
              <w:rPr>
                <w:rFonts w:cstheme="minorHAnsi"/>
                <w:b/>
                <w:i/>
                <w:iCs/>
                <w:sz w:val="20"/>
                <w:szCs w:val="20"/>
              </w:rPr>
              <w:t>Revogado</w:t>
            </w:r>
            <w:r w:rsidRPr="00833EEC">
              <w:rPr>
                <w:rFonts w:cstheme="minorHAnsi"/>
                <w:b/>
                <w:sz w:val="20"/>
                <w:szCs w:val="20"/>
              </w:rPr>
              <w:t>).</w:t>
            </w: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sz w:val="20"/>
                <w:szCs w:val="20"/>
              </w:rPr>
            </w:pPr>
          </w:p>
          <w:p w:rsidR="00034B29" w:rsidRPr="00833EEC" w:rsidRDefault="00034B29" w:rsidP="000614B7">
            <w:pPr>
              <w:spacing w:after="0" w:line="240" w:lineRule="auto"/>
              <w:rPr>
                <w:rFonts w:cstheme="minorHAnsi"/>
                <w:b/>
                <w:bCs/>
                <w:sz w:val="20"/>
                <w:szCs w:val="20"/>
              </w:rPr>
            </w:pPr>
          </w:p>
          <w:p w:rsidR="00034B29" w:rsidRPr="00833EEC" w:rsidRDefault="00034B29" w:rsidP="000614B7">
            <w:pPr>
              <w:spacing w:after="0" w:line="240" w:lineRule="auto"/>
              <w:rPr>
                <w:rFonts w:cstheme="minorHAnsi"/>
                <w:b/>
                <w:bCs/>
                <w:sz w:val="20"/>
                <w:szCs w:val="20"/>
              </w:rPr>
            </w:pPr>
          </w:p>
          <w:p w:rsidR="00034B29" w:rsidRPr="00833EEC" w:rsidRDefault="00034B29" w:rsidP="000614B7">
            <w:pPr>
              <w:spacing w:after="0" w:line="240" w:lineRule="auto"/>
              <w:rPr>
                <w:rFonts w:cstheme="minorHAnsi"/>
                <w:b/>
                <w:bCs/>
                <w:sz w:val="20"/>
                <w:szCs w:val="20"/>
              </w:rPr>
            </w:pPr>
          </w:p>
          <w:p w:rsidR="00034B29" w:rsidRPr="00833EEC" w:rsidRDefault="00034B29" w:rsidP="000614B7">
            <w:pPr>
              <w:spacing w:after="0" w:line="240" w:lineRule="auto"/>
              <w:rPr>
                <w:rFonts w:cstheme="minorHAnsi"/>
                <w:b/>
                <w:bCs/>
                <w:sz w:val="20"/>
                <w:szCs w:val="20"/>
              </w:rPr>
            </w:pPr>
          </w:p>
          <w:p w:rsidR="00034B29" w:rsidRPr="00833EEC" w:rsidRDefault="00034B29" w:rsidP="000614B7">
            <w:pPr>
              <w:spacing w:after="0" w:line="240" w:lineRule="auto"/>
              <w:rPr>
                <w:rFonts w:cstheme="minorHAnsi"/>
                <w:b/>
                <w:bCs/>
                <w:sz w:val="20"/>
                <w:szCs w:val="20"/>
              </w:rPr>
            </w:pPr>
          </w:p>
          <w:p w:rsidR="00034B29" w:rsidRPr="00833EEC" w:rsidRDefault="00034B29" w:rsidP="000614B7">
            <w:pPr>
              <w:spacing w:after="0" w:line="240" w:lineRule="auto"/>
              <w:rPr>
                <w:rFonts w:cstheme="minorHAnsi"/>
                <w:b/>
                <w:bCs/>
                <w:sz w:val="20"/>
                <w:szCs w:val="20"/>
              </w:rPr>
            </w:pPr>
          </w:p>
          <w:p w:rsidR="00034B29" w:rsidRPr="00833EEC" w:rsidRDefault="00034B29" w:rsidP="000614B7">
            <w:pPr>
              <w:spacing w:after="0" w:line="240" w:lineRule="auto"/>
              <w:rPr>
                <w:rFonts w:cstheme="minorHAnsi"/>
                <w:b/>
                <w:sz w:val="20"/>
                <w:szCs w:val="20"/>
              </w:rPr>
            </w:pPr>
            <w:r w:rsidRPr="00833EEC">
              <w:rPr>
                <w:rFonts w:cstheme="minorHAnsi"/>
                <w:b/>
                <w:bCs/>
                <w:sz w:val="20"/>
                <w:szCs w:val="20"/>
              </w:rPr>
              <w:t>5 – Os gr</w:t>
            </w:r>
            <w:r w:rsidRPr="00833EEC">
              <w:rPr>
                <w:rFonts w:cstheme="minorHAnsi"/>
                <w:b/>
                <w:sz w:val="20"/>
                <w:szCs w:val="20"/>
              </w:rPr>
              <w:t xml:space="preserve">upos de cidadãos eleitores que </w:t>
            </w:r>
            <w:r w:rsidRPr="00833EEC">
              <w:rPr>
                <w:rFonts w:cstheme="minorHAnsi"/>
                <w:b/>
                <w:sz w:val="20"/>
                <w:szCs w:val="20"/>
              </w:rPr>
              <w:lastRenderedPageBreak/>
              <w:t>apresentem candidatura simultaneamente aos órgãos câmara municipal e assembleia municipal podem apresentar candidatura aos órgãos de todas ou parte das freguesias do mesmo concelho.</w:t>
            </w:r>
          </w:p>
          <w:p w:rsidR="00034B29" w:rsidRPr="00833EEC" w:rsidRDefault="00034B29" w:rsidP="000614B7">
            <w:pPr>
              <w:spacing w:after="0" w:line="240" w:lineRule="auto"/>
              <w:rPr>
                <w:rFonts w:cstheme="minorHAnsi"/>
                <w:b/>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3953C8" w:rsidRDefault="003953C8" w:rsidP="000614B7">
            <w:pPr>
              <w:spacing w:after="0" w:line="240" w:lineRule="auto"/>
              <w:rPr>
                <w:rFonts w:cstheme="minorHAnsi"/>
                <w:sz w:val="20"/>
                <w:szCs w:val="20"/>
              </w:rPr>
            </w:pPr>
          </w:p>
          <w:p w:rsidR="003953C8" w:rsidRDefault="003953C8" w:rsidP="000614B7">
            <w:pPr>
              <w:spacing w:after="0" w:line="240" w:lineRule="auto"/>
              <w:rPr>
                <w:rFonts w:cstheme="minorHAnsi"/>
                <w:sz w:val="20"/>
                <w:szCs w:val="20"/>
              </w:rPr>
            </w:pPr>
          </w:p>
          <w:p w:rsidR="003953C8" w:rsidRDefault="003953C8" w:rsidP="000614B7">
            <w:pPr>
              <w:spacing w:after="0" w:line="240" w:lineRule="auto"/>
              <w:rPr>
                <w:rFonts w:cstheme="minorHAnsi"/>
                <w:sz w:val="20"/>
                <w:szCs w:val="20"/>
              </w:rPr>
            </w:pPr>
          </w:p>
          <w:p w:rsidR="003953C8" w:rsidRDefault="003953C8" w:rsidP="000614B7">
            <w:pPr>
              <w:spacing w:after="0" w:line="240" w:lineRule="auto"/>
              <w:rPr>
                <w:rFonts w:cstheme="minorHAnsi"/>
                <w:sz w:val="20"/>
                <w:szCs w:val="20"/>
              </w:rPr>
            </w:pPr>
          </w:p>
          <w:p w:rsidR="003953C8" w:rsidRDefault="003953C8" w:rsidP="000614B7">
            <w:pPr>
              <w:spacing w:after="0" w:line="240" w:lineRule="auto"/>
              <w:rPr>
                <w:rFonts w:cstheme="minorHAnsi"/>
                <w:sz w:val="20"/>
                <w:szCs w:val="20"/>
              </w:rPr>
            </w:pPr>
          </w:p>
          <w:p w:rsidR="003953C8" w:rsidRDefault="003953C8" w:rsidP="000614B7">
            <w:pPr>
              <w:spacing w:after="0" w:line="240" w:lineRule="auto"/>
              <w:rPr>
                <w:rFonts w:cstheme="minorHAnsi"/>
                <w:sz w:val="20"/>
                <w:szCs w:val="20"/>
              </w:rPr>
            </w:pPr>
          </w:p>
          <w:p w:rsidR="003953C8" w:rsidRDefault="003953C8" w:rsidP="000614B7">
            <w:pPr>
              <w:spacing w:after="0" w:line="240" w:lineRule="auto"/>
              <w:rPr>
                <w:rFonts w:cstheme="minorHAnsi"/>
                <w:sz w:val="20"/>
                <w:szCs w:val="20"/>
              </w:rPr>
            </w:pPr>
          </w:p>
          <w:p w:rsidR="003953C8" w:rsidRDefault="003953C8" w:rsidP="000614B7">
            <w:pPr>
              <w:spacing w:after="0" w:line="240" w:lineRule="auto"/>
              <w:rPr>
                <w:rFonts w:cstheme="minorHAnsi"/>
                <w:sz w:val="20"/>
                <w:szCs w:val="20"/>
              </w:rPr>
            </w:pPr>
          </w:p>
          <w:p w:rsidR="003953C8" w:rsidRDefault="003953C8" w:rsidP="000614B7">
            <w:pPr>
              <w:spacing w:after="0" w:line="240" w:lineRule="auto"/>
              <w:rPr>
                <w:rFonts w:cstheme="minorHAnsi"/>
                <w:sz w:val="20"/>
                <w:szCs w:val="20"/>
              </w:rPr>
            </w:pPr>
          </w:p>
          <w:p w:rsidR="003953C8" w:rsidRDefault="003953C8" w:rsidP="000614B7">
            <w:pPr>
              <w:spacing w:after="0" w:line="240" w:lineRule="auto"/>
              <w:rPr>
                <w:rFonts w:cstheme="minorHAnsi"/>
                <w:sz w:val="20"/>
                <w:szCs w:val="20"/>
              </w:rPr>
            </w:pPr>
          </w:p>
          <w:p w:rsidR="003953C8" w:rsidRDefault="003953C8" w:rsidP="000614B7">
            <w:pPr>
              <w:spacing w:after="0" w:line="240" w:lineRule="auto"/>
              <w:rPr>
                <w:rFonts w:cstheme="minorHAnsi"/>
                <w:sz w:val="20"/>
                <w:szCs w:val="20"/>
              </w:rPr>
            </w:pPr>
          </w:p>
          <w:p w:rsidR="003953C8" w:rsidRDefault="003953C8"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r w:rsidRPr="00833EEC">
              <w:rPr>
                <w:rFonts w:cstheme="minorHAnsi"/>
                <w:sz w:val="20"/>
                <w:szCs w:val="20"/>
              </w:rPr>
              <w:t>6 – […].</w:t>
            </w: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614B7" w:rsidRDefault="000614B7"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r w:rsidRPr="00833EEC">
              <w:rPr>
                <w:rFonts w:cstheme="minorHAnsi"/>
                <w:sz w:val="20"/>
                <w:szCs w:val="20"/>
              </w:rPr>
              <w:t>7 – […].</w:t>
            </w: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Pr="00833EEC" w:rsidRDefault="00034B29" w:rsidP="000614B7">
            <w:pPr>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034B29" w:rsidRDefault="00034B29" w:rsidP="000614B7">
            <w:pPr>
              <w:tabs>
                <w:tab w:val="left" w:pos="709"/>
              </w:tabs>
              <w:spacing w:after="0" w:line="240" w:lineRule="auto"/>
              <w:rPr>
                <w:rFonts w:cstheme="minorHAnsi"/>
                <w:sz w:val="20"/>
                <w:szCs w:val="20"/>
              </w:rPr>
            </w:pPr>
          </w:p>
          <w:p w:rsidR="00A95DEF" w:rsidRDefault="00A95DEF" w:rsidP="000614B7">
            <w:pPr>
              <w:tabs>
                <w:tab w:val="left" w:pos="709"/>
              </w:tabs>
              <w:spacing w:after="0" w:line="240" w:lineRule="auto"/>
              <w:rPr>
                <w:rFonts w:cstheme="minorHAnsi"/>
                <w:sz w:val="20"/>
                <w:szCs w:val="20"/>
              </w:rPr>
            </w:pPr>
          </w:p>
          <w:p w:rsidR="00A95DEF" w:rsidRDefault="00A95DEF" w:rsidP="000614B7">
            <w:pPr>
              <w:tabs>
                <w:tab w:val="left" w:pos="709"/>
              </w:tabs>
              <w:spacing w:after="0" w:line="240" w:lineRule="auto"/>
              <w:rPr>
                <w:rFonts w:cstheme="minorHAnsi"/>
                <w:sz w:val="20"/>
                <w:szCs w:val="20"/>
              </w:rPr>
            </w:pPr>
          </w:p>
          <w:p w:rsidR="00A95DEF" w:rsidRDefault="00A95DEF" w:rsidP="000614B7">
            <w:pPr>
              <w:tabs>
                <w:tab w:val="left" w:pos="709"/>
              </w:tabs>
              <w:spacing w:after="0" w:line="240" w:lineRule="auto"/>
              <w:rPr>
                <w:rFonts w:cstheme="minorHAnsi"/>
                <w:sz w:val="20"/>
                <w:szCs w:val="20"/>
              </w:rPr>
            </w:pPr>
          </w:p>
          <w:p w:rsidR="00A95DEF" w:rsidRDefault="00A95DEF" w:rsidP="000614B7">
            <w:pPr>
              <w:tabs>
                <w:tab w:val="left" w:pos="709"/>
              </w:tabs>
              <w:spacing w:after="0" w:line="240" w:lineRule="auto"/>
              <w:rPr>
                <w:rFonts w:cstheme="minorHAnsi"/>
                <w:sz w:val="20"/>
                <w:szCs w:val="20"/>
              </w:rPr>
            </w:pPr>
          </w:p>
          <w:p w:rsidR="00A0054C" w:rsidRDefault="00A0054C" w:rsidP="000614B7">
            <w:pPr>
              <w:tabs>
                <w:tab w:val="left" w:pos="709"/>
              </w:tabs>
              <w:spacing w:after="0" w:line="240" w:lineRule="auto"/>
              <w:rPr>
                <w:rFonts w:cstheme="minorHAnsi"/>
                <w:sz w:val="20"/>
                <w:szCs w:val="20"/>
              </w:rPr>
            </w:pPr>
          </w:p>
          <w:p w:rsidR="00A95DEF" w:rsidRDefault="00A95DEF" w:rsidP="000614B7">
            <w:pPr>
              <w:tabs>
                <w:tab w:val="left" w:pos="709"/>
              </w:tabs>
              <w:spacing w:after="0" w:line="240" w:lineRule="auto"/>
              <w:rPr>
                <w:rFonts w:cstheme="minorHAnsi"/>
                <w:sz w:val="20"/>
                <w:szCs w:val="20"/>
              </w:rPr>
            </w:pPr>
          </w:p>
          <w:p w:rsidR="00034B29" w:rsidRPr="00833EEC" w:rsidRDefault="00034B29" w:rsidP="000614B7">
            <w:pPr>
              <w:tabs>
                <w:tab w:val="left" w:pos="709"/>
              </w:tabs>
              <w:spacing w:after="0" w:line="240" w:lineRule="auto"/>
              <w:rPr>
                <w:rFonts w:eastAsiaTheme="minorEastAsia" w:cstheme="minorHAnsi"/>
                <w:sz w:val="20"/>
                <w:szCs w:val="20"/>
                <w:lang w:eastAsia="pt-PT"/>
              </w:rPr>
            </w:pPr>
            <w:r w:rsidRPr="00833EEC">
              <w:rPr>
                <w:rFonts w:cstheme="minorHAnsi"/>
                <w:sz w:val="20"/>
                <w:szCs w:val="20"/>
              </w:rPr>
              <w:t xml:space="preserve">8 – O tribunal competente para a </w:t>
            </w:r>
            <w:proofErr w:type="spellStart"/>
            <w:r w:rsidRPr="00833EEC">
              <w:rPr>
                <w:rFonts w:cstheme="minorHAnsi"/>
                <w:sz w:val="20"/>
                <w:szCs w:val="20"/>
              </w:rPr>
              <w:t>recepção</w:t>
            </w:r>
            <w:proofErr w:type="spellEnd"/>
            <w:r w:rsidRPr="00833EEC">
              <w:rPr>
                <w:rFonts w:cstheme="minorHAnsi"/>
                <w:sz w:val="20"/>
                <w:szCs w:val="20"/>
              </w:rPr>
              <w:t xml:space="preserve"> da lista </w:t>
            </w:r>
            <w:r w:rsidRPr="00833EEC">
              <w:rPr>
                <w:rFonts w:cstheme="minorHAnsi"/>
                <w:b/>
                <w:sz w:val="20"/>
                <w:szCs w:val="20"/>
              </w:rPr>
              <w:t>pode promover por amostragem a verificação</w:t>
            </w:r>
            <w:r w:rsidRPr="00833EEC">
              <w:rPr>
                <w:rFonts w:cstheme="minorHAnsi"/>
                <w:sz w:val="20"/>
                <w:szCs w:val="20"/>
              </w:rPr>
              <w:t xml:space="preserve"> da autenticidade das assinaturas e da identificação dos </w:t>
            </w:r>
            <w:r w:rsidRPr="00833EEC">
              <w:rPr>
                <w:rFonts w:cstheme="minorHAnsi"/>
                <w:sz w:val="20"/>
                <w:szCs w:val="20"/>
              </w:rPr>
              <w:lastRenderedPageBreak/>
              <w:t>proponentes da iniciativa.</w:t>
            </w:r>
          </w:p>
        </w:tc>
        <w:tc>
          <w:tcPr>
            <w:tcW w:w="553" w:type="pct"/>
          </w:tcPr>
          <w:p w:rsidR="00034B29"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lastRenderedPageBreak/>
              <w:t>1 - As listas de candidatos aos órgãos das autarquias locais são propostas por um número de cidadãos eleitores correspondente a 3 /</w:t>
            </w:r>
            <w:proofErr w:type="spellStart"/>
            <w:r w:rsidRPr="00554ADB">
              <w:rPr>
                <w:rFonts w:eastAsiaTheme="minorEastAsia" w:cstheme="minorHAnsi"/>
                <w:sz w:val="20"/>
                <w:szCs w:val="20"/>
                <w:lang w:eastAsia="pt-PT"/>
              </w:rPr>
              <w:t>prct</w:t>
            </w:r>
            <w:proofErr w:type="spellEnd"/>
            <w:r w:rsidRPr="00554ADB">
              <w:rPr>
                <w:rFonts w:eastAsiaTheme="minorEastAsia" w:cstheme="minorHAnsi"/>
                <w:sz w:val="20"/>
                <w:szCs w:val="20"/>
                <w:lang w:eastAsia="pt-PT"/>
              </w:rPr>
              <w:t>. dos eleitores inscritos no respetivo recenseamento eleitoral, sem prejuízo do disposto no n.º 5.</w:t>
            </w:r>
          </w:p>
          <w:p w:rsidR="00034B29" w:rsidRDefault="00034B29" w:rsidP="000614B7">
            <w:pPr>
              <w:spacing w:after="0" w:line="240" w:lineRule="auto"/>
              <w:ind w:left="50" w:right="22"/>
              <w:rPr>
                <w:rFonts w:eastAsiaTheme="minorEastAsia" w:cstheme="minorHAnsi"/>
                <w:sz w:val="20"/>
                <w:szCs w:val="20"/>
                <w:lang w:eastAsia="pt-PT"/>
              </w:rPr>
            </w:pPr>
          </w:p>
          <w:p w:rsidR="00034B29" w:rsidRPr="00554ADB"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t>2 - Os resultados da aplicação da fórmula do número anterior, contudo, são sempre corrigidos por forma a não resultar um número de cidadãos proponentes:</w:t>
            </w:r>
          </w:p>
          <w:p w:rsidR="00034B29"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t>a)</w:t>
            </w:r>
            <w:r>
              <w:rPr>
                <w:rFonts w:eastAsiaTheme="minorEastAsia" w:cstheme="minorHAnsi"/>
                <w:sz w:val="20"/>
                <w:szCs w:val="20"/>
                <w:lang w:eastAsia="pt-PT"/>
              </w:rPr>
              <w:t xml:space="preserve"> </w:t>
            </w:r>
            <w:r w:rsidRPr="00554ADB">
              <w:rPr>
                <w:rFonts w:eastAsiaTheme="minorEastAsia" w:cstheme="minorHAnsi"/>
                <w:sz w:val="20"/>
                <w:szCs w:val="20"/>
                <w:lang w:eastAsia="pt-PT"/>
              </w:rPr>
              <w:t>Inferior a 25, no caso de candidaturas a órgão da freguesia com menos de 500 eleitores;</w:t>
            </w:r>
          </w:p>
          <w:p w:rsidR="000614B7" w:rsidRDefault="000614B7" w:rsidP="000614B7">
            <w:pPr>
              <w:spacing w:after="0" w:line="240" w:lineRule="auto"/>
              <w:ind w:left="50" w:right="22"/>
              <w:rPr>
                <w:rFonts w:eastAsiaTheme="minorEastAsia" w:cstheme="minorHAnsi"/>
                <w:sz w:val="20"/>
                <w:szCs w:val="20"/>
                <w:lang w:eastAsia="pt-PT"/>
              </w:rPr>
            </w:pPr>
          </w:p>
          <w:p w:rsidR="000614B7" w:rsidRPr="00554ADB" w:rsidRDefault="000614B7"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t>b)</w:t>
            </w:r>
            <w:r>
              <w:rPr>
                <w:rFonts w:eastAsiaTheme="minorEastAsia" w:cstheme="minorHAnsi"/>
                <w:sz w:val="20"/>
                <w:szCs w:val="20"/>
                <w:lang w:eastAsia="pt-PT"/>
              </w:rPr>
              <w:t xml:space="preserve"> </w:t>
            </w:r>
            <w:r w:rsidRPr="00554ADB">
              <w:rPr>
                <w:rFonts w:eastAsiaTheme="minorEastAsia" w:cstheme="minorHAnsi"/>
                <w:sz w:val="20"/>
                <w:szCs w:val="20"/>
                <w:lang w:eastAsia="pt-PT"/>
              </w:rPr>
              <w:t xml:space="preserve">Inferior a 50 ou superior a 2000 no caso de candidaturas aos órgãos das </w:t>
            </w:r>
            <w:r w:rsidRPr="00554ADB">
              <w:rPr>
                <w:rFonts w:eastAsiaTheme="minorEastAsia" w:cstheme="minorHAnsi"/>
                <w:sz w:val="20"/>
                <w:szCs w:val="20"/>
                <w:lang w:eastAsia="pt-PT"/>
              </w:rPr>
              <w:lastRenderedPageBreak/>
              <w:t xml:space="preserve">restantes freguesias; </w:t>
            </w:r>
          </w:p>
          <w:p w:rsidR="000614B7" w:rsidRPr="00554ADB" w:rsidRDefault="000614B7"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t>c)</w:t>
            </w:r>
            <w:r>
              <w:rPr>
                <w:rFonts w:eastAsiaTheme="minorEastAsia" w:cstheme="minorHAnsi"/>
                <w:sz w:val="20"/>
                <w:szCs w:val="20"/>
                <w:lang w:eastAsia="pt-PT"/>
              </w:rPr>
              <w:t xml:space="preserve"> </w:t>
            </w:r>
            <w:r w:rsidRPr="00554ADB">
              <w:rPr>
                <w:rFonts w:eastAsiaTheme="minorEastAsia" w:cstheme="minorHAnsi"/>
                <w:sz w:val="20"/>
                <w:szCs w:val="20"/>
                <w:lang w:eastAsia="pt-PT"/>
              </w:rPr>
              <w:t xml:space="preserve">Inferior a 50 no caso de candidaturas a órgãos de município com menos de 1500 eleitores; </w:t>
            </w:r>
          </w:p>
          <w:p w:rsidR="000614B7" w:rsidRPr="00554ADB" w:rsidRDefault="000614B7" w:rsidP="000614B7">
            <w:pPr>
              <w:spacing w:after="0" w:line="240" w:lineRule="auto"/>
              <w:ind w:left="50" w:right="22"/>
              <w:rPr>
                <w:rFonts w:eastAsiaTheme="minorEastAsia" w:cstheme="minorHAnsi"/>
                <w:sz w:val="20"/>
                <w:szCs w:val="20"/>
                <w:lang w:eastAsia="pt-PT"/>
              </w:rPr>
            </w:pPr>
          </w:p>
          <w:p w:rsidR="00034B29" w:rsidRPr="00554ADB"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t>d)</w:t>
            </w:r>
            <w:r>
              <w:rPr>
                <w:rFonts w:eastAsiaTheme="minorEastAsia" w:cstheme="minorHAnsi"/>
                <w:sz w:val="20"/>
                <w:szCs w:val="20"/>
                <w:lang w:eastAsia="pt-PT"/>
              </w:rPr>
              <w:t xml:space="preserve"> </w:t>
            </w:r>
            <w:r w:rsidRPr="00554ADB">
              <w:rPr>
                <w:rFonts w:eastAsiaTheme="minorEastAsia" w:cstheme="minorHAnsi"/>
                <w:sz w:val="20"/>
                <w:szCs w:val="20"/>
                <w:lang w:eastAsia="pt-PT"/>
              </w:rPr>
              <w:t xml:space="preserve">Inferior a 150 no caso de candidaturas a órgãos de município com menos de 4500 eleitores; </w:t>
            </w:r>
          </w:p>
          <w:p w:rsidR="00034B29"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t>e)</w:t>
            </w:r>
            <w:r>
              <w:rPr>
                <w:rFonts w:eastAsiaTheme="minorEastAsia" w:cstheme="minorHAnsi"/>
                <w:sz w:val="20"/>
                <w:szCs w:val="20"/>
                <w:lang w:eastAsia="pt-PT"/>
              </w:rPr>
              <w:t xml:space="preserve"> </w:t>
            </w:r>
            <w:r w:rsidRPr="00554ADB">
              <w:rPr>
                <w:rFonts w:eastAsiaTheme="minorEastAsia" w:cstheme="minorHAnsi"/>
                <w:sz w:val="20"/>
                <w:szCs w:val="20"/>
                <w:lang w:eastAsia="pt-PT"/>
              </w:rPr>
              <w:t>Inferior a 250 ou superior a 4000, no caso de candidaturas a órgão dos restantes municípios.</w:t>
            </w:r>
          </w:p>
          <w:p w:rsidR="000614B7" w:rsidRPr="00554ADB" w:rsidRDefault="000614B7"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t>3– […]</w:t>
            </w: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614B7" w:rsidRDefault="000614B7" w:rsidP="000614B7">
            <w:pPr>
              <w:spacing w:after="0" w:line="240" w:lineRule="auto"/>
              <w:ind w:left="50" w:right="22"/>
              <w:rPr>
                <w:rFonts w:eastAsiaTheme="minorEastAsia" w:cstheme="minorHAnsi"/>
                <w:sz w:val="20"/>
                <w:szCs w:val="20"/>
                <w:lang w:eastAsia="pt-PT"/>
              </w:rPr>
            </w:pPr>
          </w:p>
          <w:p w:rsidR="000614B7" w:rsidRDefault="000614B7" w:rsidP="000614B7">
            <w:pPr>
              <w:spacing w:after="0" w:line="240" w:lineRule="auto"/>
              <w:ind w:left="50" w:right="22"/>
              <w:rPr>
                <w:rFonts w:eastAsiaTheme="minorEastAsia" w:cstheme="minorHAnsi"/>
                <w:sz w:val="20"/>
                <w:szCs w:val="20"/>
                <w:lang w:eastAsia="pt-PT"/>
              </w:rPr>
            </w:pPr>
          </w:p>
          <w:p w:rsidR="000614B7" w:rsidRDefault="000614B7" w:rsidP="000614B7">
            <w:pPr>
              <w:spacing w:after="0" w:line="240" w:lineRule="auto"/>
              <w:ind w:left="50" w:right="22"/>
              <w:rPr>
                <w:rFonts w:eastAsiaTheme="minorEastAsia" w:cstheme="minorHAnsi"/>
                <w:sz w:val="20"/>
                <w:szCs w:val="20"/>
                <w:lang w:eastAsia="pt-PT"/>
              </w:rPr>
            </w:pPr>
          </w:p>
          <w:p w:rsidR="000614B7" w:rsidRDefault="000614B7" w:rsidP="000614B7">
            <w:pPr>
              <w:spacing w:after="0" w:line="240" w:lineRule="auto"/>
              <w:ind w:left="50" w:right="22"/>
              <w:rPr>
                <w:rFonts w:eastAsiaTheme="minorEastAsia" w:cstheme="minorHAnsi"/>
                <w:sz w:val="20"/>
                <w:szCs w:val="20"/>
                <w:lang w:eastAsia="pt-PT"/>
              </w:rPr>
            </w:pPr>
          </w:p>
          <w:p w:rsidR="000614B7" w:rsidRDefault="000614B7" w:rsidP="000614B7">
            <w:pPr>
              <w:spacing w:after="0" w:line="240" w:lineRule="auto"/>
              <w:ind w:left="50" w:right="22"/>
              <w:rPr>
                <w:rFonts w:eastAsiaTheme="minorEastAsia" w:cstheme="minorHAnsi"/>
                <w:sz w:val="20"/>
                <w:szCs w:val="20"/>
                <w:lang w:eastAsia="pt-PT"/>
              </w:rPr>
            </w:pPr>
          </w:p>
          <w:p w:rsidR="000614B7" w:rsidRDefault="000614B7"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Pr="00266BA4" w:rsidRDefault="00034B29" w:rsidP="000614B7">
            <w:pPr>
              <w:spacing w:after="0" w:line="240" w:lineRule="auto"/>
              <w:ind w:left="50" w:right="22"/>
              <w:rPr>
                <w:rFonts w:eastAsiaTheme="minorEastAsia" w:cstheme="minorHAnsi"/>
                <w:b/>
                <w:bCs/>
                <w:sz w:val="20"/>
                <w:szCs w:val="20"/>
                <w:lang w:eastAsia="pt-PT"/>
              </w:rPr>
            </w:pPr>
            <w:r w:rsidRPr="00266BA4">
              <w:rPr>
                <w:rFonts w:eastAsiaTheme="minorEastAsia" w:cstheme="minorHAnsi"/>
                <w:b/>
                <w:bCs/>
                <w:sz w:val="20"/>
                <w:szCs w:val="20"/>
                <w:lang w:eastAsia="pt-PT"/>
              </w:rPr>
              <w:t>4 – Os grupos de cidadãos eleitores que integrem os mesmos proponentes podem apresentar candidatura simultaneamente aos órgãos câmara municipal e assembleia municipal.</w:t>
            </w: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Pr="00554ADB"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t xml:space="preserve">5 - Os grupos de cidadãos eleitores que </w:t>
            </w:r>
            <w:r w:rsidRPr="00554ADB">
              <w:rPr>
                <w:rFonts w:eastAsiaTheme="minorEastAsia" w:cstheme="minorHAnsi"/>
                <w:sz w:val="20"/>
                <w:szCs w:val="20"/>
                <w:lang w:eastAsia="pt-PT"/>
              </w:rPr>
              <w:lastRenderedPageBreak/>
              <w:t xml:space="preserve">apresentem candidatura simultaneamente aos órgãos câmara municipal e assembleia municipal podem ainda apresentar candidatura aos órgãos das freguesias do mesmo concelho, desde que os proponentes integrem: </w:t>
            </w:r>
          </w:p>
          <w:p w:rsidR="00034B29" w:rsidRPr="00554ADB"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t>a)</w:t>
            </w:r>
            <w:r>
              <w:rPr>
                <w:rFonts w:eastAsiaTheme="minorEastAsia" w:cstheme="minorHAnsi"/>
                <w:sz w:val="20"/>
                <w:szCs w:val="20"/>
                <w:lang w:eastAsia="pt-PT"/>
              </w:rPr>
              <w:t xml:space="preserve"> </w:t>
            </w:r>
            <w:r w:rsidRPr="00554ADB">
              <w:rPr>
                <w:rFonts w:eastAsiaTheme="minorEastAsia" w:cstheme="minorHAnsi"/>
                <w:sz w:val="20"/>
                <w:szCs w:val="20"/>
                <w:lang w:eastAsia="pt-PT"/>
              </w:rPr>
              <w:t xml:space="preserve">Pelo menos 50 cidadãos recenseados na freguesia a que se candidatam; ou </w:t>
            </w:r>
          </w:p>
          <w:p w:rsidR="000614B7"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t>b)</w:t>
            </w:r>
            <w:r>
              <w:rPr>
                <w:rFonts w:eastAsiaTheme="minorEastAsia" w:cstheme="minorHAnsi"/>
                <w:sz w:val="20"/>
                <w:szCs w:val="20"/>
                <w:lang w:eastAsia="pt-PT"/>
              </w:rPr>
              <w:t xml:space="preserve"> </w:t>
            </w:r>
            <w:r w:rsidRPr="00554ADB">
              <w:rPr>
                <w:rFonts w:eastAsiaTheme="minorEastAsia" w:cstheme="minorHAnsi"/>
                <w:sz w:val="20"/>
                <w:szCs w:val="20"/>
                <w:lang w:eastAsia="pt-PT"/>
              </w:rPr>
              <w:t xml:space="preserve">O número de subscritores exigido pelo n.º 2, sempre que esse </w:t>
            </w:r>
            <w:r w:rsidRPr="00554ADB">
              <w:rPr>
                <w:rFonts w:eastAsiaTheme="minorEastAsia" w:cstheme="minorHAnsi"/>
                <w:sz w:val="20"/>
                <w:szCs w:val="20"/>
                <w:lang w:eastAsia="pt-PT"/>
              </w:rPr>
              <w:lastRenderedPageBreak/>
              <w:t>número seja inferior a 50.</w:t>
            </w:r>
          </w:p>
          <w:p w:rsidR="00034B29"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t xml:space="preserve"> </w:t>
            </w:r>
          </w:p>
          <w:p w:rsidR="003953C8" w:rsidRDefault="003953C8" w:rsidP="000614B7">
            <w:pPr>
              <w:spacing w:after="0" w:line="240" w:lineRule="auto"/>
              <w:ind w:left="50" w:right="22"/>
              <w:rPr>
                <w:rFonts w:eastAsiaTheme="minorEastAsia" w:cstheme="minorHAnsi"/>
                <w:sz w:val="20"/>
                <w:szCs w:val="20"/>
                <w:lang w:eastAsia="pt-PT"/>
              </w:rPr>
            </w:pPr>
          </w:p>
          <w:p w:rsidR="003953C8" w:rsidRDefault="003953C8" w:rsidP="000614B7">
            <w:pPr>
              <w:spacing w:after="0" w:line="240" w:lineRule="auto"/>
              <w:ind w:left="50" w:right="22"/>
              <w:rPr>
                <w:rFonts w:eastAsiaTheme="minorEastAsia" w:cstheme="minorHAnsi"/>
                <w:sz w:val="20"/>
                <w:szCs w:val="20"/>
                <w:lang w:eastAsia="pt-PT"/>
              </w:rPr>
            </w:pPr>
          </w:p>
          <w:p w:rsidR="003953C8" w:rsidRDefault="003953C8" w:rsidP="000614B7">
            <w:pPr>
              <w:spacing w:after="0" w:line="240" w:lineRule="auto"/>
              <w:ind w:left="50" w:right="22"/>
              <w:rPr>
                <w:rFonts w:eastAsiaTheme="minorEastAsia" w:cstheme="minorHAnsi"/>
                <w:sz w:val="20"/>
                <w:szCs w:val="20"/>
                <w:lang w:eastAsia="pt-PT"/>
              </w:rPr>
            </w:pPr>
          </w:p>
          <w:p w:rsidR="003953C8" w:rsidRDefault="003953C8" w:rsidP="000614B7">
            <w:pPr>
              <w:spacing w:after="0" w:line="240" w:lineRule="auto"/>
              <w:ind w:left="50" w:right="22"/>
              <w:rPr>
                <w:rFonts w:eastAsiaTheme="minorEastAsia" w:cstheme="minorHAnsi"/>
                <w:sz w:val="20"/>
                <w:szCs w:val="20"/>
                <w:lang w:eastAsia="pt-PT"/>
              </w:rPr>
            </w:pPr>
          </w:p>
          <w:p w:rsidR="003953C8" w:rsidRDefault="003953C8" w:rsidP="000614B7">
            <w:pPr>
              <w:spacing w:after="0" w:line="240" w:lineRule="auto"/>
              <w:ind w:left="50" w:right="22"/>
              <w:rPr>
                <w:rFonts w:eastAsiaTheme="minorEastAsia" w:cstheme="minorHAnsi"/>
                <w:sz w:val="20"/>
                <w:szCs w:val="20"/>
                <w:lang w:eastAsia="pt-PT"/>
              </w:rPr>
            </w:pPr>
          </w:p>
          <w:p w:rsidR="003953C8" w:rsidRDefault="003953C8" w:rsidP="000614B7">
            <w:pPr>
              <w:spacing w:after="0" w:line="240" w:lineRule="auto"/>
              <w:ind w:left="50" w:right="22"/>
              <w:rPr>
                <w:rFonts w:eastAsiaTheme="minorEastAsia" w:cstheme="minorHAnsi"/>
                <w:sz w:val="20"/>
                <w:szCs w:val="20"/>
                <w:lang w:eastAsia="pt-PT"/>
              </w:rPr>
            </w:pPr>
          </w:p>
          <w:p w:rsidR="003953C8" w:rsidRDefault="003953C8" w:rsidP="000614B7">
            <w:pPr>
              <w:spacing w:after="0" w:line="240" w:lineRule="auto"/>
              <w:ind w:left="50" w:right="22"/>
              <w:rPr>
                <w:rFonts w:eastAsiaTheme="minorEastAsia" w:cstheme="minorHAnsi"/>
                <w:sz w:val="20"/>
                <w:szCs w:val="20"/>
                <w:lang w:eastAsia="pt-PT"/>
              </w:rPr>
            </w:pPr>
          </w:p>
          <w:p w:rsidR="003953C8" w:rsidRDefault="003953C8" w:rsidP="000614B7">
            <w:pPr>
              <w:spacing w:after="0" w:line="240" w:lineRule="auto"/>
              <w:ind w:left="50" w:right="22"/>
              <w:rPr>
                <w:rFonts w:eastAsiaTheme="minorEastAsia" w:cstheme="minorHAnsi"/>
                <w:sz w:val="20"/>
                <w:szCs w:val="20"/>
                <w:lang w:eastAsia="pt-PT"/>
              </w:rPr>
            </w:pPr>
          </w:p>
          <w:p w:rsidR="003953C8" w:rsidRDefault="003953C8" w:rsidP="000614B7">
            <w:pPr>
              <w:spacing w:after="0" w:line="240" w:lineRule="auto"/>
              <w:ind w:left="50" w:right="22"/>
              <w:rPr>
                <w:rFonts w:eastAsiaTheme="minorEastAsia" w:cstheme="minorHAnsi"/>
                <w:sz w:val="20"/>
                <w:szCs w:val="20"/>
                <w:lang w:eastAsia="pt-PT"/>
              </w:rPr>
            </w:pPr>
          </w:p>
          <w:p w:rsidR="003953C8" w:rsidRDefault="003953C8"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t>6 – […]</w:t>
            </w: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p>
          <w:p w:rsidR="000614B7" w:rsidRDefault="000614B7" w:rsidP="000614B7">
            <w:pPr>
              <w:spacing w:after="0" w:line="240" w:lineRule="auto"/>
              <w:ind w:left="50" w:right="22"/>
              <w:rPr>
                <w:rFonts w:eastAsiaTheme="minorEastAsia" w:cstheme="minorHAnsi"/>
                <w:sz w:val="20"/>
                <w:szCs w:val="20"/>
                <w:lang w:eastAsia="pt-PT"/>
              </w:rPr>
            </w:pPr>
          </w:p>
          <w:p w:rsidR="000614B7" w:rsidRDefault="000614B7" w:rsidP="000614B7">
            <w:pPr>
              <w:spacing w:after="0" w:line="240" w:lineRule="auto"/>
              <w:ind w:left="50" w:right="22"/>
              <w:rPr>
                <w:rFonts w:eastAsiaTheme="minorEastAsia" w:cstheme="minorHAnsi"/>
                <w:sz w:val="20"/>
                <w:szCs w:val="20"/>
                <w:lang w:eastAsia="pt-PT"/>
              </w:rPr>
            </w:pPr>
          </w:p>
          <w:p w:rsidR="000614B7" w:rsidRDefault="000614B7" w:rsidP="000614B7">
            <w:pPr>
              <w:spacing w:after="0" w:line="240" w:lineRule="auto"/>
              <w:ind w:left="50" w:right="22"/>
              <w:rPr>
                <w:rFonts w:eastAsiaTheme="minorEastAsia" w:cstheme="minorHAnsi"/>
                <w:sz w:val="20"/>
                <w:szCs w:val="20"/>
                <w:lang w:eastAsia="pt-PT"/>
              </w:rPr>
            </w:pPr>
          </w:p>
          <w:p w:rsidR="000614B7" w:rsidRDefault="000614B7" w:rsidP="000614B7">
            <w:pPr>
              <w:spacing w:after="0" w:line="240" w:lineRule="auto"/>
              <w:ind w:left="50" w:right="22"/>
              <w:rPr>
                <w:rFonts w:eastAsiaTheme="minorEastAsia" w:cstheme="minorHAnsi"/>
                <w:sz w:val="20"/>
                <w:szCs w:val="20"/>
                <w:lang w:eastAsia="pt-PT"/>
              </w:rPr>
            </w:pPr>
          </w:p>
          <w:p w:rsidR="000614B7" w:rsidRDefault="000614B7" w:rsidP="000614B7">
            <w:pPr>
              <w:spacing w:after="0" w:line="240" w:lineRule="auto"/>
              <w:ind w:left="50" w:right="22"/>
              <w:rPr>
                <w:rFonts w:eastAsiaTheme="minorEastAsia" w:cstheme="minorHAnsi"/>
                <w:sz w:val="20"/>
                <w:szCs w:val="20"/>
                <w:lang w:eastAsia="pt-PT"/>
              </w:rPr>
            </w:pPr>
          </w:p>
          <w:p w:rsidR="000614B7" w:rsidRDefault="000614B7" w:rsidP="000614B7">
            <w:pPr>
              <w:spacing w:after="0" w:line="240" w:lineRule="auto"/>
              <w:ind w:left="50" w:right="22"/>
              <w:rPr>
                <w:rFonts w:eastAsiaTheme="minorEastAsia" w:cstheme="minorHAnsi"/>
                <w:sz w:val="20"/>
                <w:szCs w:val="20"/>
                <w:lang w:eastAsia="pt-PT"/>
              </w:rPr>
            </w:pPr>
          </w:p>
          <w:p w:rsidR="000614B7" w:rsidRDefault="000614B7" w:rsidP="000614B7">
            <w:pPr>
              <w:spacing w:after="0" w:line="240" w:lineRule="auto"/>
              <w:ind w:left="50" w:right="22"/>
              <w:rPr>
                <w:rFonts w:eastAsiaTheme="minorEastAsia" w:cstheme="minorHAnsi"/>
                <w:sz w:val="20"/>
                <w:szCs w:val="20"/>
                <w:lang w:eastAsia="pt-PT"/>
              </w:rPr>
            </w:pPr>
          </w:p>
          <w:p w:rsidR="000614B7" w:rsidRDefault="000614B7" w:rsidP="000614B7">
            <w:pPr>
              <w:spacing w:after="0" w:line="240" w:lineRule="auto"/>
              <w:ind w:left="50" w:right="22"/>
              <w:rPr>
                <w:rFonts w:eastAsiaTheme="minorEastAsia" w:cstheme="minorHAnsi"/>
                <w:sz w:val="20"/>
                <w:szCs w:val="20"/>
                <w:lang w:eastAsia="pt-PT"/>
              </w:rPr>
            </w:pPr>
          </w:p>
          <w:p w:rsidR="000614B7" w:rsidRDefault="000614B7" w:rsidP="000614B7">
            <w:pPr>
              <w:spacing w:after="0" w:line="240" w:lineRule="auto"/>
              <w:ind w:left="50" w:right="22"/>
              <w:rPr>
                <w:rFonts w:eastAsiaTheme="minorEastAsia" w:cstheme="minorHAnsi"/>
                <w:sz w:val="20"/>
                <w:szCs w:val="20"/>
                <w:lang w:eastAsia="pt-PT"/>
              </w:rPr>
            </w:pPr>
          </w:p>
          <w:p w:rsidR="008F09D6" w:rsidRDefault="008F09D6"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t>7 - As listas de candidatos propostos por grupos de cidadãos devem conter, em relação a cada um dos proponentes, os seguintes elementos:</w:t>
            </w:r>
          </w:p>
          <w:p w:rsidR="000614B7" w:rsidRPr="00554ADB" w:rsidRDefault="000614B7" w:rsidP="000614B7">
            <w:pPr>
              <w:spacing w:after="0" w:line="240" w:lineRule="auto"/>
              <w:ind w:left="50" w:right="22"/>
              <w:rPr>
                <w:rFonts w:eastAsiaTheme="minorEastAsia" w:cstheme="minorHAnsi"/>
                <w:sz w:val="20"/>
                <w:szCs w:val="20"/>
                <w:lang w:eastAsia="pt-PT"/>
              </w:rPr>
            </w:pPr>
          </w:p>
          <w:p w:rsidR="00034B29" w:rsidRDefault="00034B29" w:rsidP="000614B7">
            <w:pPr>
              <w:pStyle w:val="PargrafodaLista"/>
              <w:numPr>
                <w:ilvl w:val="0"/>
                <w:numId w:val="10"/>
              </w:numPr>
              <w:spacing w:after="0" w:line="240" w:lineRule="auto"/>
              <w:ind w:right="22"/>
              <w:rPr>
                <w:rFonts w:cstheme="minorHAnsi"/>
                <w:sz w:val="20"/>
                <w:szCs w:val="20"/>
              </w:rPr>
            </w:pPr>
            <w:r w:rsidRPr="003A4002">
              <w:rPr>
                <w:rFonts w:cstheme="minorHAnsi"/>
                <w:sz w:val="20"/>
                <w:szCs w:val="20"/>
              </w:rPr>
              <w:t>[…];</w:t>
            </w:r>
          </w:p>
          <w:p w:rsidR="000614B7" w:rsidRPr="003A4002" w:rsidRDefault="000614B7" w:rsidP="000614B7">
            <w:pPr>
              <w:pStyle w:val="PargrafodaLista"/>
              <w:spacing w:after="0" w:line="240" w:lineRule="auto"/>
              <w:ind w:left="710" w:right="22"/>
              <w:rPr>
                <w:rFonts w:cstheme="minorHAnsi"/>
                <w:sz w:val="20"/>
                <w:szCs w:val="20"/>
              </w:rPr>
            </w:pPr>
          </w:p>
          <w:p w:rsidR="00034B29" w:rsidRPr="003A4002" w:rsidRDefault="00034B29" w:rsidP="000614B7">
            <w:pPr>
              <w:pStyle w:val="PargrafodaLista"/>
              <w:spacing w:after="0" w:line="240" w:lineRule="auto"/>
              <w:ind w:left="710" w:right="22"/>
              <w:rPr>
                <w:rFonts w:cstheme="minorHAnsi"/>
                <w:sz w:val="20"/>
                <w:szCs w:val="20"/>
              </w:rPr>
            </w:pPr>
          </w:p>
          <w:p w:rsidR="00034B29"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t>b)</w:t>
            </w:r>
            <w:r w:rsidR="000614B7">
              <w:rPr>
                <w:rFonts w:eastAsiaTheme="minorEastAsia" w:cstheme="minorHAnsi"/>
                <w:sz w:val="20"/>
                <w:szCs w:val="20"/>
                <w:lang w:eastAsia="pt-PT"/>
              </w:rPr>
              <w:t xml:space="preserve"> </w:t>
            </w:r>
            <w:r w:rsidRPr="00554ADB">
              <w:rPr>
                <w:rFonts w:eastAsiaTheme="minorEastAsia" w:cstheme="minorHAnsi"/>
                <w:sz w:val="20"/>
                <w:szCs w:val="20"/>
                <w:lang w:eastAsia="pt-PT"/>
              </w:rPr>
              <w:t>Tipo e número do documento de identificação;</w:t>
            </w:r>
          </w:p>
          <w:p w:rsidR="000614B7" w:rsidRPr="00554ADB" w:rsidRDefault="000614B7"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t>c)</w:t>
            </w:r>
            <w:r w:rsidR="000614B7">
              <w:rPr>
                <w:rFonts w:eastAsiaTheme="minorEastAsia" w:cstheme="minorHAnsi"/>
                <w:sz w:val="20"/>
                <w:szCs w:val="20"/>
                <w:lang w:eastAsia="pt-PT"/>
              </w:rPr>
              <w:t xml:space="preserve"> </w:t>
            </w:r>
            <w:r w:rsidRPr="00554ADB">
              <w:rPr>
                <w:rFonts w:eastAsiaTheme="minorEastAsia" w:cstheme="minorHAnsi"/>
                <w:sz w:val="20"/>
                <w:szCs w:val="20"/>
                <w:lang w:eastAsia="pt-PT"/>
              </w:rPr>
              <w:t xml:space="preserve">Freguesia de inscrição no </w:t>
            </w:r>
            <w:r w:rsidRPr="00554ADB">
              <w:rPr>
                <w:rFonts w:eastAsiaTheme="minorEastAsia" w:cstheme="minorHAnsi"/>
                <w:sz w:val="20"/>
                <w:szCs w:val="20"/>
                <w:lang w:eastAsia="pt-PT"/>
              </w:rPr>
              <w:lastRenderedPageBreak/>
              <w:t>recenseamento eleitoral;</w:t>
            </w:r>
          </w:p>
          <w:p w:rsidR="000614B7" w:rsidRDefault="000614B7" w:rsidP="000614B7">
            <w:pPr>
              <w:spacing w:after="0" w:line="240" w:lineRule="auto"/>
              <w:ind w:left="50" w:right="22"/>
              <w:rPr>
                <w:rFonts w:eastAsiaTheme="minorEastAsia" w:cstheme="minorHAnsi"/>
                <w:sz w:val="20"/>
                <w:szCs w:val="20"/>
                <w:lang w:eastAsia="pt-PT"/>
              </w:rPr>
            </w:pPr>
          </w:p>
          <w:p w:rsidR="000614B7" w:rsidRDefault="000614B7" w:rsidP="000614B7">
            <w:pPr>
              <w:spacing w:after="0" w:line="240" w:lineRule="auto"/>
              <w:ind w:left="50" w:right="22"/>
              <w:rPr>
                <w:rFonts w:eastAsiaTheme="minorEastAsia" w:cstheme="minorHAnsi"/>
                <w:sz w:val="20"/>
                <w:szCs w:val="20"/>
                <w:lang w:eastAsia="pt-PT"/>
              </w:rPr>
            </w:pPr>
          </w:p>
          <w:p w:rsidR="000614B7" w:rsidRDefault="000614B7" w:rsidP="000614B7">
            <w:pPr>
              <w:spacing w:after="0" w:line="240" w:lineRule="auto"/>
              <w:ind w:left="50" w:right="22"/>
              <w:rPr>
                <w:rFonts w:eastAsiaTheme="minorEastAsia" w:cstheme="minorHAnsi"/>
                <w:sz w:val="20"/>
                <w:szCs w:val="20"/>
                <w:lang w:eastAsia="pt-PT"/>
              </w:rPr>
            </w:pPr>
          </w:p>
          <w:p w:rsidR="000614B7" w:rsidRDefault="000614B7"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t>d)</w:t>
            </w:r>
            <w:r w:rsidR="000614B7">
              <w:rPr>
                <w:rFonts w:eastAsiaTheme="minorEastAsia" w:cstheme="minorHAnsi"/>
                <w:sz w:val="20"/>
                <w:szCs w:val="20"/>
                <w:lang w:eastAsia="pt-PT"/>
              </w:rPr>
              <w:t xml:space="preserve"> </w:t>
            </w:r>
            <w:r w:rsidRPr="00554ADB">
              <w:rPr>
                <w:rFonts w:eastAsiaTheme="minorEastAsia" w:cstheme="minorHAnsi"/>
                <w:sz w:val="20"/>
                <w:szCs w:val="20"/>
                <w:lang w:eastAsia="pt-PT"/>
              </w:rPr>
              <w:t>Assinatura conforme ao documento de identificação, não carecendo a mesma de reconhecimento notarial.</w:t>
            </w:r>
          </w:p>
          <w:p w:rsidR="00034B29" w:rsidRDefault="00034B29" w:rsidP="000614B7">
            <w:pPr>
              <w:spacing w:after="0" w:line="240" w:lineRule="auto"/>
              <w:ind w:left="50" w:right="22"/>
              <w:rPr>
                <w:rFonts w:eastAsiaTheme="minorEastAsia" w:cstheme="minorHAnsi"/>
                <w:sz w:val="20"/>
                <w:szCs w:val="20"/>
                <w:lang w:eastAsia="pt-PT"/>
              </w:rPr>
            </w:pPr>
          </w:p>
          <w:p w:rsidR="00A95DEF" w:rsidRDefault="00A95DEF" w:rsidP="000614B7">
            <w:pPr>
              <w:spacing w:after="0" w:line="240" w:lineRule="auto"/>
              <w:ind w:left="50" w:right="22"/>
              <w:rPr>
                <w:rFonts w:eastAsiaTheme="minorEastAsia" w:cstheme="minorHAnsi"/>
                <w:sz w:val="20"/>
                <w:szCs w:val="20"/>
                <w:lang w:eastAsia="pt-PT"/>
              </w:rPr>
            </w:pPr>
          </w:p>
          <w:p w:rsidR="00A95DEF" w:rsidRDefault="00A95DEF" w:rsidP="000614B7">
            <w:pPr>
              <w:spacing w:after="0" w:line="240" w:lineRule="auto"/>
              <w:ind w:left="50" w:right="22"/>
              <w:rPr>
                <w:rFonts w:eastAsiaTheme="minorEastAsia" w:cstheme="minorHAnsi"/>
                <w:sz w:val="20"/>
                <w:szCs w:val="20"/>
                <w:lang w:eastAsia="pt-PT"/>
              </w:rPr>
            </w:pPr>
          </w:p>
          <w:p w:rsidR="00A95DEF" w:rsidRDefault="00A95DEF" w:rsidP="000614B7">
            <w:pPr>
              <w:spacing w:after="0" w:line="240" w:lineRule="auto"/>
              <w:ind w:left="50" w:right="22"/>
              <w:rPr>
                <w:rFonts w:eastAsiaTheme="minorEastAsia" w:cstheme="minorHAnsi"/>
                <w:sz w:val="20"/>
                <w:szCs w:val="20"/>
                <w:lang w:eastAsia="pt-PT"/>
              </w:rPr>
            </w:pPr>
          </w:p>
          <w:p w:rsidR="00A95DEF" w:rsidRDefault="00A95DEF" w:rsidP="000614B7">
            <w:pPr>
              <w:spacing w:after="0" w:line="240" w:lineRule="auto"/>
              <w:ind w:left="50" w:right="22"/>
              <w:rPr>
                <w:rFonts w:eastAsiaTheme="minorEastAsia" w:cstheme="minorHAnsi"/>
                <w:sz w:val="20"/>
                <w:szCs w:val="20"/>
                <w:lang w:eastAsia="pt-PT"/>
              </w:rPr>
            </w:pPr>
          </w:p>
          <w:p w:rsidR="00034B29"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t xml:space="preserve">8 – O tribunal competente para a receção da lista pode promover a verificação por amostragem da identificação dos proponentes e da sua </w:t>
            </w:r>
            <w:r w:rsidRPr="00554ADB">
              <w:rPr>
                <w:rFonts w:eastAsiaTheme="minorEastAsia" w:cstheme="minorHAnsi"/>
                <w:sz w:val="20"/>
                <w:szCs w:val="20"/>
                <w:lang w:eastAsia="pt-PT"/>
              </w:rPr>
              <w:lastRenderedPageBreak/>
              <w:t xml:space="preserve">inscrição no recenseamento respetivo, lavrando ata das operações realizadas, não carecendo a referida verificação de reconhecimento notarial de assinaturas. </w:t>
            </w:r>
          </w:p>
          <w:p w:rsidR="00034B29" w:rsidRPr="00554ADB" w:rsidRDefault="00034B29" w:rsidP="000614B7">
            <w:pPr>
              <w:spacing w:after="0" w:line="240" w:lineRule="auto"/>
              <w:ind w:left="50" w:right="22"/>
              <w:rPr>
                <w:rFonts w:eastAsiaTheme="minorEastAsia" w:cstheme="minorHAnsi"/>
                <w:sz w:val="20"/>
                <w:szCs w:val="20"/>
                <w:lang w:eastAsia="pt-PT"/>
              </w:rPr>
            </w:pPr>
          </w:p>
          <w:p w:rsidR="00034B29" w:rsidRPr="000B61F5" w:rsidRDefault="00034B29" w:rsidP="000614B7">
            <w:pPr>
              <w:spacing w:after="0" w:line="240" w:lineRule="auto"/>
              <w:ind w:left="50" w:right="22"/>
              <w:rPr>
                <w:rFonts w:eastAsiaTheme="minorEastAsia" w:cstheme="minorHAnsi"/>
                <w:sz w:val="20"/>
                <w:szCs w:val="20"/>
                <w:lang w:eastAsia="pt-PT"/>
              </w:rPr>
            </w:pPr>
            <w:r w:rsidRPr="00554ADB">
              <w:rPr>
                <w:rFonts w:eastAsiaTheme="minorEastAsia" w:cstheme="minorHAnsi"/>
                <w:sz w:val="20"/>
                <w:szCs w:val="20"/>
                <w:lang w:eastAsia="pt-PT"/>
              </w:rPr>
              <w:t xml:space="preserve">9 – A declaração a que se refere o n.º 3 pode ser subscrita em papel ou por meio eletrónico através de plataforma disponibilizada pela Administração Eleitoral da </w:t>
            </w:r>
            <w:proofErr w:type="spellStart"/>
            <w:r w:rsidRPr="00554ADB">
              <w:rPr>
                <w:rFonts w:eastAsiaTheme="minorEastAsia" w:cstheme="minorHAnsi"/>
                <w:sz w:val="20"/>
                <w:szCs w:val="20"/>
                <w:lang w:eastAsia="pt-PT"/>
              </w:rPr>
              <w:t>Secretaria-Geral</w:t>
            </w:r>
            <w:proofErr w:type="spellEnd"/>
            <w:r w:rsidRPr="00554ADB">
              <w:rPr>
                <w:rFonts w:eastAsiaTheme="minorEastAsia" w:cstheme="minorHAnsi"/>
                <w:sz w:val="20"/>
                <w:szCs w:val="20"/>
                <w:lang w:eastAsia="pt-PT"/>
              </w:rPr>
              <w:t xml:space="preserve"> do Ministério da Administração </w:t>
            </w:r>
            <w:r w:rsidRPr="00554ADB">
              <w:rPr>
                <w:rFonts w:eastAsiaTheme="minorEastAsia" w:cstheme="minorHAnsi"/>
                <w:sz w:val="20"/>
                <w:szCs w:val="20"/>
                <w:lang w:eastAsia="pt-PT"/>
              </w:rPr>
              <w:lastRenderedPageBreak/>
              <w:t xml:space="preserve">Interna, sendo que, neste último caso, a freguesia de recenseamento é comprovada automaticamente via interoperabilidade com o Sistema de Informação e Gestão de Recenseamento Eleitoral (SIGRE), sendo a assinatura substituída com validação da identidade através da chave móvel digital, ou validação com o cartão de cidadão e respetivo com o código pin, através do leitor do cartão </w:t>
            </w:r>
            <w:r w:rsidRPr="00554ADB">
              <w:rPr>
                <w:rFonts w:eastAsiaTheme="minorEastAsia" w:cstheme="minorHAnsi"/>
                <w:sz w:val="20"/>
                <w:szCs w:val="20"/>
                <w:lang w:eastAsia="pt-PT"/>
              </w:rPr>
              <w:lastRenderedPageBreak/>
              <w:t>de cidadão ou meio de identificação eletrónico equivalente.</w:t>
            </w:r>
          </w:p>
        </w:tc>
      </w:tr>
      <w:tr w:rsidR="00866C8B" w:rsidRPr="0007230A" w:rsidTr="00866C8B">
        <w:trPr>
          <w:hidden/>
        </w:trPr>
        <w:tc>
          <w:tcPr>
            <w:tcW w:w="555" w:type="pct"/>
            <w:shd w:val="clear" w:color="auto" w:fill="D9D9D9" w:themeFill="background1" w:themeFillShade="D9"/>
          </w:tcPr>
          <w:p w:rsidR="00866C8B" w:rsidRPr="000B61F5" w:rsidRDefault="00866C8B" w:rsidP="00866C8B">
            <w:pPr>
              <w:widowControl w:val="0"/>
              <w:tabs>
                <w:tab w:val="left" w:pos="3600"/>
              </w:tabs>
              <w:spacing w:after="0" w:line="240" w:lineRule="auto"/>
              <w:rPr>
                <w:rFonts w:eastAsiaTheme="minorEastAsia" w:cstheme="minorHAnsi"/>
                <w:bCs/>
                <w:vanish/>
                <w:sz w:val="20"/>
                <w:szCs w:val="20"/>
                <w:lang w:eastAsia="pt-PT"/>
              </w:rPr>
            </w:pPr>
          </w:p>
        </w:tc>
        <w:tc>
          <w:tcPr>
            <w:tcW w:w="556" w:type="pct"/>
            <w:shd w:val="clear" w:color="auto" w:fill="D9D9D9" w:themeFill="background1" w:themeFillShade="D9"/>
          </w:tcPr>
          <w:p w:rsidR="00866C8B" w:rsidRPr="000B61F5" w:rsidRDefault="00866C8B" w:rsidP="00866C8B">
            <w:pPr>
              <w:pStyle w:val="Standard"/>
              <w:rPr>
                <w:rFonts w:asciiTheme="minorHAnsi" w:hAnsiTheme="minorHAnsi" w:cstheme="minorHAnsi"/>
              </w:rPr>
            </w:pPr>
          </w:p>
        </w:tc>
        <w:tc>
          <w:tcPr>
            <w:tcW w:w="556" w:type="pct"/>
            <w:shd w:val="clear" w:color="auto" w:fill="D9D9D9" w:themeFill="background1" w:themeFillShade="D9"/>
          </w:tcPr>
          <w:p w:rsidR="00866C8B" w:rsidRPr="000B61F5" w:rsidRDefault="00866C8B" w:rsidP="00866C8B">
            <w:pPr>
              <w:pStyle w:val="Standard"/>
              <w:rPr>
                <w:rFonts w:asciiTheme="minorHAnsi" w:hAnsiTheme="minorHAnsi" w:cstheme="minorHAnsi"/>
              </w:rPr>
            </w:pPr>
          </w:p>
        </w:tc>
        <w:tc>
          <w:tcPr>
            <w:tcW w:w="556" w:type="pct"/>
            <w:shd w:val="clear" w:color="auto" w:fill="D9D9D9" w:themeFill="background1" w:themeFillShade="D9"/>
          </w:tcPr>
          <w:p w:rsidR="00866C8B" w:rsidRPr="00B819AF" w:rsidRDefault="00866C8B" w:rsidP="00866C8B">
            <w:pPr>
              <w:tabs>
                <w:tab w:val="left" w:pos="0"/>
              </w:tabs>
              <w:spacing w:after="0" w:line="240" w:lineRule="auto"/>
              <w:jc w:val="center"/>
              <w:rPr>
                <w:rFonts w:eastAsia="Times New Roman" w:cstheme="minorHAnsi"/>
                <w:b/>
                <w:bCs/>
                <w:sz w:val="20"/>
                <w:szCs w:val="20"/>
                <w:lang w:eastAsia="pt-PT"/>
              </w:rPr>
            </w:pPr>
            <w:r w:rsidRPr="00B819AF">
              <w:rPr>
                <w:rFonts w:eastAsia="Times New Roman" w:cstheme="minorHAnsi"/>
                <w:b/>
                <w:bCs/>
                <w:sz w:val="20"/>
                <w:szCs w:val="20"/>
                <w:lang w:eastAsia="pt-PT"/>
              </w:rPr>
              <w:t>Artigo 5.º</w:t>
            </w:r>
          </w:p>
          <w:p w:rsidR="00866C8B" w:rsidRPr="00833EEC" w:rsidRDefault="00866C8B" w:rsidP="00866C8B">
            <w:pPr>
              <w:spacing w:after="0" w:line="240" w:lineRule="auto"/>
              <w:jc w:val="center"/>
              <w:rPr>
                <w:rFonts w:eastAsia="Times New Roman" w:cstheme="minorHAnsi"/>
                <w:sz w:val="20"/>
                <w:szCs w:val="20"/>
                <w:lang w:eastAsia="pt-PT"/>
              </w:rPr>
            </w:pPr>
            <w:r w:rsidRPr="00B819AF">
              <w:rPr>
                <w:rFonts w:eastAsia="Times New Roman" w:cstheme="minorHAnsi"/>
                <w:b/>
                <w:bCs/>
                <w:sz w:val="20"/>
                <w:szCs w:val="20"/>
                <w:lang w:eastAsia="pt-PT"/>
              </w:rPr>
              <w:t>Subscrição eletrónica de candidaturas por cidadãos eleitores</w:t>
            </w:r>
          </w:p>
        </w:tc>
        <w:tc>
          <w:tcPr>
            <w:tcW w:w="556" w:type="pct"/>
            <w:shd w:val="clear" w:color="auto" w:fill="D9D9D9" w:themeFill="background1" w:themeFillShade="D9"/>
          </w:tcPr>
          <w:p w:rsidR="00866C8B" w:rsidRPr="00833EEC" w:rsidRDefault="00866C8B" w:rsidP="00866C8B">
            <w:pPr>
              <w:tabs>
                <w:tab w:val="left" w:pos="709"/>
              </w:tabs>
              <w:spacing w:after="0" w:line="240" w:lineRule="auto"/>
              <w:rPr>
                <w:rFonts w:eastAsiaTheme="minorEastAsia" w:cstheme="minorHAnsi"/>
                <w:sz w:val="20"/>
                <w:szCs w:val="20"/>
                <w:lang w:eastAsia="pt-PT"/>
              </w:rPr>
            </w:pPr>
          </w:p>
        </w:tc>
        <w:tc>
          <w:tcPr>
            <w:tcW w:w="556" w:type="pct"/>
            <w:shd w:val="clear" w:color="auto" w:fill="D9D9D9" w:themeFill="background1" w:themeFillShade="D9"/>
          </w:tcPr>
          <w:p w:rsidR="00866C8B" w:rsidRPr="00833EEC" w:rsidRDefault="00866C8B" w:rsidP="00866C8B">
            <w:pPr>
              <w:spacing w:after="0" w:line="240" w:lineRule="auto"/>
              <w:rPr>
                <w:rFonts w:cstheme="minorHAnsi"/>
                <w:sz w:val="20"/>
                <w:szCs w:val="20"/>
              </w:rPr>
            </w:pPr>
          </w:p>
        </w:tc>
        <w:tc>
          <w:tcPr>
            <w:tcW w:w="556" w:type="pct"/>
            <w:shd w:val="clear" w:color="auto" w:fill="D9D9D9" w:themeFill="background1" w:themeFillShade="D9"/>
          </w:tcPr>
          <w:p w:rsidR="00866C8B" w:rsidRPr="00833EEC" w:rsidRDefault="00866C8B" w:rsidP="00866C8B">
            <w:pPr>
              <w:tabs>
                <w:tab w:val="left" w:pos="709"/>
              </w:tabs>
              <w:spacing w:after="0" w:line="240" w:lineRule="auto"/>
              <w:rPr>
                <w:rFonts w:eastAsiaTheme="minorEastAsia" w:cstheme="minorHAnsi"/>
                <w:sz w:val="20"/>
                <w:szCs w:val="20"/>
                <w:lang w:eastAsia="pt-PT"/>
              </w:rPr>
            </w:pPr>
          </w:p>
        </w:tc>
        <w:tc>
          <w:tcPr>
            <w:tcW w:w="556" w:type="pct"/>
            <w:shd w:val="clear" w:color="auto" w:fill="D9D9D9" w:themeFill="background1" w:themeFillShade="D9"/>
          </w:tcPr>
          <w:p w:rsidR="00866C8B" w:rsidRPr="00833EEC" w:rsidRDefault="00866C8B" w:rsidP="00866C8B">
            <w:pPr>
              <w:spacing w:after="0" w:line="240" w:lineRule="auto"/>
              <w:rPr>
                <w:rFonts w:cstheme="minorHAnsi"/>
                <w:sz w:val="20"/>
                <w:szCs w:val="20"/>
              </w:rPr>
            </w:pPr>
          </w:p>
        </w:tc>
        <w:tc>
          <w:tcPr>
            <w:tcW w:w="553" w:type="pct"/>
            <w:shd w:val="clear" w:color="auto" w:fill="D9D9D9" w:themeFill="background1" w:themeFillShade="D9"/>
          </w:tcPr>
          <w:p w:rsidR="00866C8B" w:rsidRPr="00A232D5" w:rsidRDefault="00866C8B" w:rsidP="00866C8B">
            <w:pPr>
              <w:spacing w:after="0" w:line="240" w:lineRule="auto"/>
              <w:jc w:val="center"/>
              <w:rPr>
                <w:rFonts w:cstheme="minorHAnsi"/>
                <w:b/>
                <w:bCs/>
                <w:sz w:val="20"/>
                <w:szCs w:val="20"/>
              </w:rPr>
            </w:pPr>
            <w:r w:rsidRPr="00A232D5">
              <w:rPr>
                <w:rFonts w:cstheme="minorHAnsi"/>
                <w:b/>
                <w:bCs/>
                <w:sz w:val="20"/>
                <w:szCs w:val="20"/>
              </w:rPr>
              <w:t>Artigo 19.º-A</w:t>
            </w:r>
          </w:p>
          <w:p w:rsidR="00866C8B" w:rsidRPr="000B61F5" w:rsidRDefault="00866C8B" w:rsidP="00866C8B">
            <w:pPr>
              <w:suppressAutoHyphens/>
              <w:autoSpaceDN w:val="0"/>
              <w:spacing w:after="0" w:line="240" w:lineRule="auto"/>
              <w:jc w:val="center"/>
              <w:textAlignment w:val="baseline"/>
              <w:rPr>
                <w:rFonts w:eastAsiaTheme="minorEastAsia" w:cstheme="minorHAnsi"/>
                <w:sz w:val="20"/>
                <w:szCs w:val="20"/>
                <w:lang w:eastAsia="pt-PT"/>
              </w:rPr>
            </w:pPr>
            <w:r w:rsidRPr="00A232D5">
              <w:rPr>
                <w:rFonts w:cstheme="minorHAnsi"/>
                <w:b/>
                <w:bCs/>
                <w:sz w:val="20"/>
                <w:szCs w:val="20"/>
              </w:rPr>
              <w:t>Subscrição eletrónica de candidaturas por cidadãos eleitores</w:t>
            </w:r>
          </w:p>
        </w:tc>
      </w:tr>
      <w:tr w:rsidR="00866C8B" w:rsidRPr="0007230A" w:rsidTr="00866C8B">
        <w:trPr>
          <w:hidden/>
        </w:trPr>
        <w:tc>
          <w:tcPr>
            <w:tcW w:w="555" w:type="pct"/>
            <w:shd w:val="clear" w:color="auto" w:fill="auto"/>
          </w:tcPr>
          <w:p w:rsidR="00866C8B" w:rsidRPr="000B61F5" w:rsidRDefault="00866C8B" w:rsidP="00866C8B">
            <w:pPr>
              <w:widowControl w:val="0"/>
              <w:tabs>
                <w:tab w:val="left" w:pos="3600"/>
              </w:tabs>
              <w:spacing w:after="0" w:line="240" w:lineRule="auto"/>
              <w:rPr>
                <w:rFonts w:eastAsiaTheme="minorEastAsia" w:cstheme="minorHAnsi"/>
                <w:bCs/>
                <w:vanish/>
                <w:sz w:val="20"/>
                <w:szCs w:val="20"/>
                <w:lang w:eastAsia="pt-PT"/>
              </w:rPr>
            </w:pPr>
          </w:p>
        </w:tc>
        <w:tc>
          <w:tcPr>
            <w:tcW w:w="556" w:type="pct"/>
            <w:shd w:val="clear" w:color="auto" w:fill="auto"/>
          </w:tcPr>
          <w:p w:rsidR="00866C8B" w:rsidRPr="000B61F5" w:rsidRDefault="00866C8B" w:rsidP="00866C8B">
            <w:pPr>
              <w:pStyle w:val="Standard"/>
              <w:rPr>
                <w:rFonts w:asciiTheme="minorHAnsi" w:hAnsiTheme="minorHAnsi" w:cstheme="minorHAnsi"/>
              </w:rPr>
            </w:pPr>
          </w:p>
        </w:tc>
        <w:tc>
          <w:tcPr>
            <w:tcW w:w="556" w:type="pct"/>
            <w:shd w:val="clear" w:color="auto" w:fill="auto"/>
          </w:tcPr>
          <w:p w:rsidR="00866C8B" w:rsidRPr="000B61F5" w:rsidRDefault="00866C8B" w:rsidP="00866C8B">
            <w:pPr>
              <w:pStyle w:val="Standard"/>
              <w:rPr>
                <w:rFonts w:asciiTheme="minorHAnsi" w:hAnsiTheme="minorHAnsi" w:cstheme="minorHAnsi"/>
              </w:rPr>
            </w:pPr>
          </w:p>
        </w:tc>
        <w:tc>
          <w:tcPr>
            <w:tcW w:w="556" w:type="pct"/>
            <w:shd w:val="clear" w:color="auto" w:fill="auto"/>
          </w:tcPr>
          <w:p w:rsidR="00866C8B"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 xml:space="preserve">1 – No prazo de 45 dias a contar da publicação da presente lei, o Governo disponibiliza, no portal do eleitor, plataforma eletrónica própria que permita aos cidadãos eleitores subscreverem, com validação da identidade através da chave móvel digital, </w:t>
            </w:r>
            <w:r w:rsidRPr="00B819AF">
              <w:rPr>
                <w:rFonts w:eastAsia="Times New Roman" w:cstheme="minorHAnsi"/>
                <w:sz w:val="20"/>
                <w:szCs w:val="20"/>
                <w:lang w:eastAsia="pt-PT"/>
              </w:rPr>
              <w:lastRenderedPageBreak/>
              <w:t>validação com o código pin através do leitor do cartão de cidadão ou meio de identificação eletrónico equivalente, propostas de candidatos à eleição do Presidente da República ou propostas de listas de candidaturas de grupos de cidadãos eleitores no âmbito da eleição dos órgãos das autarquias locais.</w:t>
            </w:r>
          </w:p>
          <w:p w:rsidR="00866C8B" w:rsidRPr="00B819AF"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 xml:space="preserve">2 – Para efeitos do disposto no número anterior, as propostas de </w:t>
            </w:r>
            <w:r w:rsidRPr="00B819AF">
              <w:rPr>
                <w:rFonts w:eastAsia="Times New Roman" w:cstheme="minorHAnsi"/>
                <w:sz w:val="20"/>
                <w:szCs w:val="20"/>
                <w:lang w:eastAsia="pt-PT"/>
              </w:rPr>
              <w:lastRenderedPageBreak/>
              <w:t xml:space="preserve">candidatos a Presidente da República ou as propostas de listas de candidaturas de grupos de cidadãos eleitores são remetidas, pelas respetivas candidaturas, à administração eleitoral da </w:t>
            </w:r>
            <w:proofErr w:type="spellStart"/>
            <w:r w:rsidRPr="00B819AF">
              <w:rPr>
                <w:rFonts w:eastAsia="Times New Roman" w:cstheme="minorHAnsi"/>
                <w:sz w:val="20"/>
                <w:szCs w:val="20"/>
                <w:lang w:eastAsia="pt-PT"/>
              </w:rPr>
              <w:t>Secretaria-Geral</w:t>
            </w:r>
            <w:proofErr w:type="spellEnd"/>
            <w:r w:rsidRPr="00B819AF">
              <w:rPr>
                <w:rFonts w:eastAsia="Times New Roman" w:cstheme="minorHAnsi"/>
                <w:sz w:val="20"/>
                <w:szCs w:val="20"/>
                <w:lang w:eastAsia="pt-PT"/>
              </w:rPr>
              <w:t xml:space="preserve"> do Ministério da Administração Interna, informando esta antecipadamente os contactos ou meios para o fazerem.</w:t>
            </w: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Pr="00B819AF"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 xml:space="preserve">3- Para efeitos do número anterior, o </w:t>
            </w:r>
            <w:r w:rsidRPr="00B819AF">
              <w:rPr>
                <w:rFonts w:eastAsia="Times New Roman" w:cstheme="minorHAnsi"/>
                <w:sz w:val="20"/>
                <w:szCs w:val="20"/>
                <w:lang w:eastAsia="pt-PT"/>
              </w:rPr>
              <w:lastRenderedPageBreak/>
              <w:t xml:space="preserve">grupo de cidadão eleitores apresenta à </w:t>
            </w:r>
            <w:proofErr w:type="spellStart"/>
            <w:r w:rsidRPr="00B819AF">
              <w:rPr>
                <w:rFonts w:eastAsia="Times New Roman" w:cstheme="minorHAnsi"/>
                <w:sz w:val="20"/>
                <w:szCs w:val="20"/>
                <w:lang w:eastAsia="pt-PT"/>
              </w:rPr>
              <w:t>Secretaria-Geral</w:t>
            </w:r>
            <w:proofErr w:type="spellEnd"/>
            <w:r w:rsidRPr="00B819AF">
              <w:rPr>
                <w:rFonts w:eastAsia="Times New Roman" w:cstheme="minorHAnsi"/>
                <w:sz w:val="20"/>
                <w:szCs w:val="20"/>
                <w:lang w:eastAsia="pt-PT"/>
              </w:rPr>
              <w:t xml:space="preserve"> do Ministério da Administração Interna, no momento prévio à disponibilização de subscrições, os seguintes elementos relativos à intenção de candidatura:</w:t>
            </w:r>
          </w:p>
          <w:p w:rsidR="00866C8B" w:rsidRPr="00B819AF"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a)</w:t>
            </w:r>
            <w:r>
              <w:rPr>
                <w:rFonts w:eastAsia="Times New Roman" w:cstheme="minorHAnsi"/>
                <w:sz w:val="20"/>
                <w:szCs w:val="20"/>
                <w:lang w:eastAsia="pt-PT"/>
              </w:rPr>
              <w:t xml:space="preserve"> </w:t>
            </w:r>
            <w:r w:rsidRPr="00B819AF">
              <w:rPr>
                <w:rFonts w:eastAsia="Times New Roman" w:cstheme="minorHAnsi"/>
                <w:sz w:val="20"/>
                <w:szCs w:val="20"/>
                <w:lang w:eastAsia="pt-PT"/>
              </w:rPr>
              <w:t>Órgão autárquico ao qual se candidata o grupo de cidadãos eleitores;</w:t>
            </w:r>
          </w:p>
          <w:p w:rsidR="00866C8B" w:rsidRDefault="00866C8B" w:rsidP="00866C8B">
            <w:pPr>
              <w:tabs>
                <w:tab w:val="left" w:pos="0"/>
              </w:tabs>
              <w:spacing w:after="0" w:line="240" w:lineRule="auto"/>
              <w:rPr>
                <w:rFonts w:eastAsia="Times New Roman" w:cstheme="minorHAnsi"/>
                <w:sz w:val="20"/>
                <w:szCs w:val="20"/>
                <w:lang w:eastAsia="pt-PT"/>
              </w:rPr>
            </w:pPr>
          </w:p>
          <w:p w:rsidR="00866C8B" w:rsidRPr="00B819AF"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b)</w:t>
            </w:r>
            <w:r>
              <w:rPr>
                <w:rFonts w:eastAsia="Times New Roman" w:cstheme="minorHAnsi"/>
                <w:sz w:val="20"/>
                <w:szCs w:val="20"/>
                <w:lang w:eastAsia="pt-PT"/>
              </w:rPr>
              <w:t xml:space="preserve"> </w:t>
            </w:r>
            <w:r w:rsidRPr="00B819AF">
              <w:rPr>
                <w:rFonts w:eastAsia="Times New Roman" w:cstheme="minorHAnsi"/>
                <w:sz w:val="20"/>
                <w:szCs w:val="20"/>
                <w:lang w:eastAsia="pt-PT"/>
              </w:rPr>
              <w:t xml:space="preserve">Lista completa e ordenada de candidatos </w:t>
            </w:r>
            <w:r w:rsidRPr="00B819AF">
              <w:rPr>
                <w:rFonts w:eastAsia="Times New Roman" w:cstheme="minorHAnsi"/>
                <w:sz w:val="20"/>
                <w:szCs w:val="20"/>
                <w:lang w:eastAsia="pt-PT"/>
              </w:rPr>
              <w:lastRenderedPageBreak/>
              <w:t>efetivos e suplentes;</w:t>
            </w: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c)</w:t>
            </w:r>
            <w:r>
              <w:rPr>
                <w:rFonts w:eastAsia="Times New Roman" w:cstheme="minorHAnsi"/>
                <w:sz w:val="20"/>
                <w:szCs w:val="20"/>
                <w:lang w:eastAsia="pt-PT"/>
              </w:rPr>
              <w:t xml:space="preserve"> </w:t>
            </w:r>
            <w:r w:rsidRPr="00B819AF">
              <w:rPr>
                <w:rFonts w:eastAsia="Times New Roman" w:cstheme="minorHAnsi"/>
                <w:sz w:val="20"/>
                <w:szCs w:val="20"/>
                <w:lang w:eastAsia="pt-PT"/>
              </w:rPr>
              <w:t>Nome do mandatário de lista da candidatura;</w:t>
            </w: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Pr="00B819AF"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d)Denominação, símbolo e sigla da candidatura do grupo de cidadãos eleitores;</w:t>
            </w: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A95DEF" w:rsidRDefault="00A95DEF" w:rsidP="00866C8B">
            <w:pPr>
              <w:tabs>
                <w:tab w:val="left" w:pos="0"/>
              </w:tabs>
              <w:spacing w:after="0" w:line="240" w:lineRule="auto"/>
              <w:rPr>
                <w:rFonts w:eastAsia="Times New Roman" w:cstheme="minorHAnsi"/>
                <w:sz w:val="20"/>
                <w:szCs w:val="20"/>
                <w:lang w:eastAsia="pt-PT"/>
              </w:rPr>
            </w:pPr>
          </w:p>
          <w:p w:rsidR="00A95DEF" w:rsidRDefault="00A95DEF" w:rsidP="00866C8B">
            <w:pPr>
              <w:tabs>
                <w:tab w:val="left" w:pos="0"/>
              </w:tabs>
              <w:spacing w:after="0" w:line="240" w:lineRule="auto"/>
              <w:rPr>
                <w:rFonts w:eastAsia="Times New Roman" w:cstheme="minorHAnsi"/>
                <w:sz w:val="20"/>
                <w:szCs w:val="20"/>
                <w:lang w:eastAsia="pt-PT"/>
              </w:rPr>
            </w:pPr>
          </w:p>
          <w:p w:rsidR="00A95DEF" w:rsidRDefault="00A95DEF" w:rsidP="00866C8B">
            <w:pPr>
              <w:tabs>
                <w:tab w:val="left" w:pos="0"/>
              </w:tabs>
              <w:spacing w:after="0" w:line="240" w:lineRule="auto"/>
              <w:rPr>
                <w:rFonts w:eastAsia="Times New Roman" w:cstheme="minorHAnsi"/>
                <w:sz w:val="20"/>
                <w:szCs w:val="20"/>
                <w:lang w:eastAsia="pt-PT"/>
              </w:rPr>
            </w:pPr>
          </w:p>
          <w:p w:rsidR="008F09D6" w:rsidRPr="00B819AF" w:rsidRDefault="008F09D6"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4 – A plataforma a que se refere o n.º 1 assegura, nomeadamente, o seguinte:</w:t>
            </w:r>
          </w:p>
          <w:p w:rsidR="00866C8B" w:rsidRDefault="00866C8B" w:rsidP="00866C8B">
            <w:pPr>
              <w:tabs>
                <w:tab w:val="left" w:pos="0"/>
              </w:tabs>
              <w:spacing w:after="0" w:line="240" w:lineRule="auto"/>
              <w:rPr>
                <w:rFonts w:eastAsia="Times New Roman" w:cstheme="minorHAnsi"/>
                <w:sz w:val="20"/>
                <w:szCs w:val="20"/>
                <w:lang w:eastAsia="pt-PT"/>
              </w:rPr>
            </w:pPr>
          </w:p>
          <w:p w:rsidR="008F09D6" w:rsidRPr="00B819AF" w:rsidRDefault="008F09D6"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a)</w:t>
            </w:r>
            <w:r>
              <w:rPr>
                <w:rFonts w:eastAsia="Times New Roman" w:cstheme="minorHAnsi"/>
                <w:sz w:val="20"/>
                <w:szCs w:val="20"/>
                <w:lang w:eastAsia="pt-PT"/>
              </w:rPr>
              <w:t xml:space="preserve"> </w:t>
            </w:r>
            <w:r w:rsidRPr="00B819AF">
              <w:rPr>
                <w:rFonts w:eastAsia="Times New Roman" w:cstheme="minorHAnsi"/>
                <w:sz w:val="20"/>
                <w:szCs w:val="20"/>
                <w:lang w:eastAsia="pt-PT"/>
              </w:rPr>
              <w:t>O cumprimento dos requisitos exigidos nas respetivas leis eleitorais para os proponentes de candidaturas, incluindo a validação da inscrição no recenseamento;</w:t>
            </w: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A95DEF" w:rsidRDefault="00A95DEF"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F09D6" w:rsidRDefault="008F09D6"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b)</w:t>
            </w:r>
            <w:r>
              <w:rPr>
                <w:rFonts w:eastAsia="Times New Roman" w:cstheme="minorHAnsi"/>
                <w:sz w:val="20"/>
                <w:szCs w:val="20"/>
                <w:lang w:eastAsia="pt-PT"/>
              </w:rPr>
              <w:t xml:space="preserve"> </w:t>
            </w:r>
            <w:r w:rsidRPr="00B819AF">
              <w:rPr>
                <w:rFonts w:eastAsia="Times New Roman" w:cstheme="minorHAnsi"/>
                <w:sz w:val="20"/>
                <w:szCs w:val="20"/>
                <w:lang w:eastAsia="pt-PT"/>
              </w:rPr>
              <w:t>A possibilidade de o proponente anular a subscrição nos dez dias seguintes, caso a candidatura ainda não tenha sido apresentada no tribunal competente;</w:t>
            </w:r>
          </w:p>
          <w:p w:rsidR="00866C8B" w:rsidRPr="00B819AF"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c)</w:t>
            </w:r>
            <w:r>
              <w:rPr>
                <w:rFonts w:eastAsia="Times New Roman" w:cstheme="minorHAnsi"/>
                <w:sz w:val="20"/>
                <w:szCs w:val="20"/>
                <w:lang w:eastAsia="pt-PT"/>
              </w:rPr>
              <w:t xml:space="preserve"> </w:t>
            </w:r>
            <w:r w:rsidRPr="00B819AF">
              <w:rPr>
                <w:rFonts w:eastAsia="Times New Roman" w:cstheme="minorHAnsi"/>
                <w:sz w:val="20"/>
                <w:szCs w:val="20"/>
                <w:lang w:eastAsia="pt-PT"/>
              </w:rPr>
              <w:t>O bloqueio de subscrições duplicadas, sem prejuízo de, anulada uma subscrição nos termos da alínea anterior, poder subscrever uma nova;</w:t>
            </w:r>
          </w:p>
          <w:p w:rsidR="00866C8B" w:rsidRPr="00B819AF"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d)</w:t>
            </w:r>
            <w:r>
              <w:rPr>
                <w:rFonts w:eastAsia="Times New Roman" w:cstheme="minorHAnsi"/>
                <w:sz w:val="20"/>
                <w:szCs w:val="20"/>
                <w:lang w:eastAsia="pt-PT"/>
              </w:rPr>
              <w:t xml:space="preserve"> </w:t>
            </w:r>
            <w:r w:rsidRPr="00B819AF">
              <w:rPr>
                <w:rFonts w:eastAsia="Times New Roman" w:cstheme="minorHAnsi"/>
                <w:sz w:val="20"/>
                <w:szCs w:val="20"/>
                <w:lang w:eastAsia="pt-PT"/>
              </w:rPr>
              <w:t xml:space="preserve">A extração de relação </w:t>
            </w:r>
            <w:r w:rsidRPr="00B819AF">
              <w:rPr>
                <w:rFonts w:eastAsia="Times New Roman" w:cstheme="minorHAnsi"/>
                <w:sz w:val="20"/>
                <w:szCs w:val="20"/>
                <w:lang w:eastAsia="pt-PT"/>
              </w:rPr>
              <w:lastRenderedPageBreak/>
              <w:t>ordenada do nome, número de identificação civil e respetivo recenseamento dos proponentes de cada proposta de candidatura;</w:t>
            </w: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A95DEF" w:rsidRDefault="00A95DEF"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e)</w:t>
            </w:r>
            <w:r>
              <w:rPr>
                <w:rFonts w:eastAsia="Times New Roman" w:cstheme="minorHAnsi"/>
                <w:sz w:val="20"/>
                <w:szCs w:val="20"/>
                <w:lang w:eastAsia="pt-PT"/>
              </w:rPr>
              <w:t xml:space="preserve"> </w:t>
            </w:r>
            <w:r w:rsidRPr="00B819AF">
              <w:rPr>
                <w:rFonts w:eastAsia="Times New Roman" w:cstheme="minorHAnsi"/>
                <w:sz w:val="20"/>
                <w:szCs w:val="20"/>
                <w:lang w:eastAsia="pt-PT"/>
              </w:rPr>
              <w:t>O acesso das candidaturas à relação ordenada referida na alínea anterior que lhes digam respeito a qualquer momento;</w:t>
            </w:r>
          </w:p>
          <w:p w:rsidR="00866C8B" w:rsidRPr="00B819AF" w:rsidRDefault="00866C8B" w:rsidP="00866C8B">
            <w:pPr>
              <w:tabs>
                <w:tab w:val="left" w:pos="0"/>
              </w:tabs>
              <w:spacing w:after="0" w:line="240" w:lineRule="auto"/>
              <w:rPr>
                <w:rFonts w:eastAsia="Times New Roman" w:cstheme="minorHAnsi"/>
                <w:sz w:val="20"/>
                <w:szCs w:val="20"/>
                <w:lang w:eastAsia="pt-PT"/>
              </w:rPr>
            </w:pPr>
          </w:p>
          <w:p w:rsidR="00866C8B" w:rsidRPr="00B819AF"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f)</w:t>
            </w:r>
            <w:r>
              <w:rPr>
                <w:rFonts w:eastAsia="Times New Roman" w:cstheme="minorHAnsi"/>
                <w:sz w:val="20"/>
                <w:szCs w:val="20"/>
                <w:lang w:eastAsia="pt-PT"/>
              </w:rPr>
              <w:t xml:space="preserve"> </w:t>
            </w:r>
            <w:r w:rsidRPr="00B819AF">
              <w:rPr>
                <w:rFonts w:eastAsia="Times New Roman" w:cstheme="minorHAnsi"/>
                <w:sz w:val="20"/>
                <w:szCs w:val="20"/>
                <w:lang w:eastAsia="pt-PT"/>
              </w:rPr>
              <w:t>O acesso do tribunal competente à relação ordenada referida na alínea d);</w:t>
            </w:r>
          </w:p>
          <w:p w:rsidR="00866C8B"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lastRenderedPageBreak/>
              <w:t>g)</w:t>
            </w:r>
            <w:r>
              <w:rPr>
                <w:rFonts w:eastAsia="Times New Roman" w:cstheme="minorHAnsi"/>
                <w:sz w:val="20"/>
                <w:szCs w:val="20"/>
                <w:lang w:eastAsia="pt-PT"/>
              </w:rPr>
              <w:t xml:space="preserve"> </w:t>
            </w:r>
            <w:r w:rsidRPr="00B819AF">
              <w:rPr>
                <w:rFonts w:eastAsia="Times New Roman" w:cstheme="minorHAnsi"/>
                <w:sz w:val="20"/>
                <w:szCs w:val="20"/>
                <w:lang w:eastAsia="pt-PT"/>
              </w:rPr>
              <w:t>O fecho da subscrição no dia da entrega da candidatura, o qual é determinado pelo tribunal competente e processado eletronicamente, habilitando o tribunal à conferência dos proponentes nos termos das leis eleitorais respetivas e juntando as subscrições dos proponentes recolhidas em papel e/ou através do portal do eleitor.</w:t>
            </w:r>
          </w:p>
          <w:p w:rsidR="00866C8B" w:rsidRDefault="00866C8B" w:rsidP="00866C8B">
            <w:pPr>
              <w:tabs>
                <w:tab w:val="left" w:pos="0"/>
              </w:tabs>
              <w:spacing w:after="0" w:line="240" w:lineRule="auto"/>
              <w:rPr>
                <w:rFonts w:eastAsia="Times New Roman" w:cstheme="minorHAnsi"/>
                <w:sz w:val="20"/>
                <w:szCs w:val="20"/>
                <w:lang w:eastAsia="pt-PT"/>
              </w:rPr>
            </w:pPr>
          </w:p>
          <w:p w:rsidR="008F09D6" w:rsidRDefault="008F09D6"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 xml:space="preserve">5 – No caso da intenção de candidatura do grupo de </w:t>
            </w:r>
            <w:r w:rsidRPr="00B819AF">
              <w:rPr>
                <w:rFonts w:eastAsia="Times New Roman" w:cstheme="minorHAnsi"/>
                <w:sz w:val="20"/>
                <w:szCs w:val="20"/>
                <w:lang w:eastAsia="pt-PT"/>
              </w:rPr>
              <w:lastRenderedPageBreak/>
              <w:t xml:space="preserve">cidadãos eleitores identificada com os elementos descritos no n.º 3 sofrer uma alteração em virtude do óbito ou inelegibilidade de um candidato, as assinaturas dos proponentes recolhidas através do portal do eleitor mantêm-se válidas, procedendo a </w:t>
            </w:r>
            <w:proofErr w:type="spellStart"/>
            <w:r w:rsidRPr="00B819AF">
              <w:rPr>
                <w:rFonts w:eastAsia="Times New Roman" w:cstheme="minorHAnsi"/>
                <w:sz w:val="20"/>
                <w:szCs w:val="20"/>
                <w:lang w:eastAsia="pt-PT"/>
              </w:rPr>
              <w:t>Secretaria-Geral</w:t>
            </w:r>
            <w:proofErr w:type="spellEnd"/>
            <w:r w:rsidRPr="00B819AF">
              <w:rPr>
                <w:rFonts w:eastAsia="Times New Roman" w:cstheme="minorHAnsi"/>
                <w:sz w:val="20"/>
                <w:szCs w:val="20"/>
                <w:lang w:eastAsia="pt-PT"/>
              </w:rPr>
              <w:t xml:space="preserve"> do Ministério da Administração Interna à notificação dos proponentes, através dos contactos de telemóvel e de correio </w:t>
            </w:r>
            <w:r w:rsidRPr="00B819AF">
              <w:rPr>
                <w:rFonts w:eastAsia="Times New Roman" w:cstheme="minorHAnsi"/>
                <w:sz w:val="20"/>
                <w:szCs w:val="20"/>
                <w:lang w:eastAsia="pt-PT"/>
              </w:rPr>
              <w:lastRenderedPageBreak/>
              <w:t>eletrónico registados no cartão de cidadão destes, para que tenham conhecimento da substituição do candidato referido.</w:t>
            </w:r>
          </w:p>
          <w:p w:rsidR="00866C8B" w:rsidRPr="00B819AF"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6 – No caso da eleição dos órgãos das autarquias locais, a plataforma assegura que só os eleitores recenseados na área da autarquia a cujo órgão respeita a proposta de candidatura a possam subscrever.</w:t>
            </w:r>
          </w:p>
          <w:p w:rsidR="00866C8B" w:rsidRPr="00B819AF"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 xml:space="preserve">7 - Cada intenção de candidatura </w:t>
            </w:r>
            <w:r w:rsidRPr="00B819AF">
              <w:rPr>
                <w:rFonts w:eastAsia="Times New Roman" w:cstheme="minorHAnsi"/>
                <w:sz w:val="20"/>
                <w:szCs w:val="20"/>
                <w:lang w:eastAsia="pt-PT"/>
              </w:rPr>
              <w:lastRenderedPageBreak/>
              <w:t>pode recolher a subscrição de proponentes através do portal do eleitor respeitante ao número máximo exigido por lei para o órgão a eleger acrescido de até mais 5%, para eventual suprimento de subscrições irregulares.</w:t>
            </w:r>
          </w:p>
          <w:p w:rsidR="00C943BE" w:rsidRDefault="00C943BE" w:rsidP="00866C8B">
            <w:pPr>
              <w:tabs>
                <w:tab w:val="left" w:pos="0"/>
              </w:tabs>
              <w:spacing w:after="0" w:line="240" w:lineRule="auto"/>
              <w:rPr>
                <w:rFonts w:eastAsia="Times New Roman" w:cstheme="minorHAnsi"/>
                <w:sz w:val="20"/>
                <w:szCs w:val="20"/>
                <w:lang w:eastAsia="pt-PT"/>
              </w:rPr>
            </w:pPr>
          </w:p>
          <w:p w:rsidR="00C943BE" w:rsidRDefault="00C943BE" w:rsidP="00866C8B">
            <w:pPr>
              <w:tabs>
                <w:tab w:val="left" w:pos="0"/>
              </w:tabs>
              <w:spacing w:after="0" w:line="240" w:lineRule="auto"/>
              <w:rPr>
                <w:rFonts w:eastAsia="Times New Roman" w:cstheme="minorHAnsi"/>
                <w:sz w:val="20"/>
                <w:szCs w:val="20"/>
                <w:lang w:eastAsia="pt-PT"/>
              </w:rPr>
            </w:pPr>
          </w:p>
          <w:p w:rsidR="00C943BE" w:rsidRDefault="00C943BE" w:rsidP="00866C8B">
            <w:pPr>
              <w:tabs>
                <w:tab w:val="left" w:pos="0"/>
              </w:tabs>
              <w:spacing w:after="0" w:line="240" w:lineRule="auto"/>
              <w:rPr>
                <w:rFonts w:eastAsia="Times New Roman" w:cstheme="minorHAnsi"/>
                <w:sz w:val="20"/>
                <w:szCs w:val="20"/>
                <w:lang w:eastAsia="pt-PT"/>
              </w:rPr>
            </w:pPr>
          </w:p>
          <w:p w:rsidR="00C943BE" w:rsidRDefault="00C943BE"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p>
          <w:p w:rsidR="00866C8B"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 xml:space="preserve">8 – É atribuída à Comissão Nacional de Eleições o poder de fiscalizar a plataforma eletrónica de subscrições de candidaturas através do </w:t>
            </w:r>
            <w:r w:rsidRPr="00B819AF">
              <w:rPr>
                <w:rFonts w:eastAsia="Times New Roman" w:cstheme="minorHAnsi"/>
                <w:sz w:val="20"/>
                <w:szCs w:val="20"/>
                <w:lang w:eastAsia="pt-PT"/>
              </w:rPr>
              <w:lastRenderedPageBreak/>
              <w:t>portal do eleitor.</w:t>
            </w:r>
          </w:p>
          <w:p w:rsidR="00866C8B" w:rsidRDefault="00866C8B" w:rsidP="00866C8B">
            <w:pPr>
              <w:tabs>
                <w:tab w:val="left" w:pos="0"/>
              </w:tabs>
              <w:spacing w:after="0" w:line="240" w:lineRule="auto"/>
              <w:rPr>
                <w:rFonts w:eastAsia="Times New Roman" w:cstheme="minorHAnsi"/>
                <w:sz w:val="20"/>
                <w:szCs w:val="20"/>
                <w:lang w:eastAsia="pt-PT"/>
              </w:rPr>
            </w:pPr>
          </w:p>
          <w:p w:rsidR="00866C8B" w:rsidRPr="00833EEC" w:rsidRDefault="00866C8B" w:rsidP="00866C8B">
            <w:pPr>
              <w:tabs>
                <w:tab w:val="left" w:pos="0"/>
              </w:tabs>
              <w:spacing w:after="0" w:line="240" w:lineRule="auto"/>
              <w:rPr>
                <w:rFonts w:eastAsia="Times New Roman" w:cstheme="minorHAnsi"/>
                <w:sz w:val="20"/>
                <w:szCs w:val="20"/>
                <w:lang w:eastAsia="pt-PT"/>
              </w:rPr>
            </w:pPr>
            <w:r w:rsidRPr="00B819AF">
              <w:rPr>
                <w:rFonts w:eastAsia="Times New Roman" w:cstheme="minorHAnsi"/>
                <w:sz w:val="20"/>
                <w:szCs w:val="20"/>
                <w:lang w:eastAsia="pt-PT"/>
              </w:rPr>
              <w:t>9 – Para o competente exercício da verificação da validade das subscrições dos proponentes, nos termos fixados pela lei eleitoral aplicável, é concedido acesso aos tribunais competentes ao Sistema de Informação e Gestão de Recenseamento Eleitoral (SIGRE).</w:t>
            </w:r>
          </w:p>
        </w:tc>
        <w:tc>
          <w:tcPr>
            <w:tcW w:w="556" w:type="pct"/>
            <w:shd w:val="clear" w:color="auto" w:fill="auto"/>
          </w:tcPr>
          <w:p w:rsidR="00866C8B" w:rsidRPr="00833EEC" w:rsidRDefault="00866C8B" w:rsidP="00866C8B">
            <w:pPr>
              <w:tabs>
                <w:tab w:val="left" w:pos="709"/>
              </w:tabs>
              <w:spacing w:after="0" w:line="240" w:lineRule="auto"/>
              <w:rPr>
                <w:rFonts w:eastAsiaTheme="minorEastAsia" w:cstheme="minorHAnsi"/>
                <w:sz w:val="20"/>
                <w:szCs w:val="20"/>
                <w:lang w:eastAsia="pt-PT"/>
              </w:rPr>
            </w:pPr>
          </w:p>
        </w:tc>
        <w:tc>
          <w:tcPr>
            <w:tcW w:w="556" w:type="pct"/>
            <w:shd w:val="clear" w:color="auto" w:fill="auto"/>
          </w:tcPr>
          <w:p w:rsidR="00866C8B" w:rsidRPr="00833EEC" w:rsidRDefault="00866C8B" w:rsidP="00866C8B">
            <w:pPr>
              <w:spacing w:after="0" w:line="240" w:lineRule="auto"/>
              <w:rPr>
                <w:rFonts w:cstheme="minorHAnsi"/>
                <w:sz w:val="20"/>
                <w:szCs w:val="20"/>
              </w:rPr>
            </w:pPr>
          </w:p>
        </w:tc>
        <w:tc>
          <w:tcPr>
            <w:tcW w:w="556" w:type="pct"/>
            <w:shd w:val="clear" w:color="auto" w:fill="auto"/>
          </w:tcPr>
          <w:p w:rsidR="00866C8B" w:rsidRPr="00833EEC" w:rsidRDefault="00866C8B" w:rsidP="00866C8B">
            <w:pPr>
              <w:tabs>
                <w:tab w:val="left" w:pos="709"/>
              </w:tabs>
              <w:spacing w:after="0" w:line="240" w:lineRule="auto"/>
              <w:rPr>
                <w:rFonts w:eastAsiaTheme="minorEastAsia" w:cstheme="minorHAnsi"/>
                <w:sz w:val="20"/>
                <w:szCs w:val="20"/>
                <w:lang w:eastAsia="pt-PT"/>
              </w:rPr>
            </w:pPr>
          </w:p>
        </w:tc>
        <w:tc>
          <w:tcPr>
            <w:tcW w:w="556" w:type="pct"/>
            <w:shd w:val="clear" w:color="auto" w:fill="auto"/>
          </w:tcPr>
          <w:p w:rsidR="00866C8B" w:rsidRPr="00833EEC" w:rsidRDefault="00866C8B" w:rsidP="00866C8B">
            <w:pPr>
              <w:spacing w:after="0" w:line="240" w:lineRule="auto"/>
              <w:rPr>
                <w:rFonts w:cstheme="minorHAnsi"/>
                <w:sz w:val="20"/>
                <w:szCs w:val="20"/>
              </w:rPr>
            </w:pPr>
          </w:p>
        </w:tc>
        <w:tc>
          <w:tcPr>
            <w:tcW w:w="553" w:type="pct"/>
            <w:shd w:val="clear" w:color="auto" w:fill="auto"/>
          </w:tcPr>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 xml:space="preserve">1 – O Governo disponibiliza, através da Administração Eleitoral da </w:t>
            </w:r>
            <w:proofErr w:type="spellStart"/>
            <w:r w:rsidRPr="00A232D5">
              <w:rPr>
                <w:rFonts w:eastAsiaTheme="minorEastAsia" w:cstheme="minorHAnsi"/>
                <w:sz w:val="20"/>
                <w:szCs w:val="20"/>
                <w:lang w:eastAsia="pt-PT"/>
              </w:rPr>
              <w:t>Secretaria-Geral</w:t>
            </w:r>
            <w:proofErr w:type="spellEnd"/>
            <w:r w:rsidRPr="00A232D5">
              <w:rPr>
                <w:rFonts w:eastAsiaTheme="minorEastAsia" w:cstheme="minorHAnsi"/>
                <w:sz w:val="20"/>
                <w:szCs w:val="20"/>
                <w:lang w:eastAsia="pt-PT"/>
              </w:rPr>
              <w:t xml:space="preserve"> do Ministério da Administração Interna, uma plataforma eletrónica própria que permita aos cidadãos eleitores subscreverem, com validação da identidade através da </w:t>
            </w:r>
            <w:r w:rsidRPr="00A232D5">
              <w:rPr>
                <w:rFonts w:eastAsiaTheme="minorEastAsia" w:cstheme="minorHAnsi"/>
                <w:sz w:val="20"/>
                <w:szCs w:val="20"/>
                <w:lang w:eastAsia="pt-PT"/>
              </w:rPr>
              <w:lastRenderedPageBreak/>
              <w:t>chave móvel digital, ou validação com o cartão de cidadão e respetivo código pin, através do leitor do cartão de cidadão ou meio de identificação eletrónico equivalente, propostas de listas de candidaturas de grupo de cidadãos eleitores no âmbito da eleição dos órgãos das autarquias locais.</w:t>
            </w:r>
          </w:p>
          <w:p w:rsidR="00866C8B" w:rsidRPr="00A232D5"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 xml:space="preserve">2 – Para efeitos do disposto no número anterior, as propostas de </w:t>
            </w:r>
            <w:r w:rsidRPr="00A232D5">
              <w:rPr>
                <w:rFonts w:eastAsiaTheme="minorEastAsia" w:cstheme="minorHAnsi"/>
                <w:sz w:val="20"/>
                <w:szCs w:val="20"/>
                <w:lang w:eastAsia="pt-PT"/>
              </w:rPr>
              <w:lastRenderedPageBreak/>
              <w:t>listas de candidaturas de grupos de cidadãos eleitores são submetidas na referida plataforma eletrónica pelas respetivas candidaturas, para efeitos de validação da inscrição no recenseamento eleitoral dos seus proponentes mediante adequada interoperabilidade entre a referida plataforma e a Base de Dados do Recenseamento Eleitoral.</w:t>
            </w: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 xml:space="preserve">3 - Para efeitos do número </w:t>
            </w:r>
            <w:r w:rsidRPr="00A232D5">
              <w:rPr>
                <w:rFonts w:eastAsiaTheme="minorEastAsia" w:cstheme="minorHAnsi"/>
                <w:sz w:val="20"/>
                <w:szCs w:val="20"/>
                <w:lang w:eastAsia="pt-PT"/>
              </w:rPr>
              <w:lastRenderedPageBreak/>
              <w:t>anterior, o grupo de cidadão eleitores submete na referida plataforma eletrónica os seguintes elementos relativos à intenção de candidatura:</w:t>
            </w: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Pr="00A232D5"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a)</w:t>
            </w:r>
            <w:r>
              <w:rPr>
                <w:rFonts w:eastAsiaTheme="minorEastAsia" w:cstheme="minorHAnsi"/>
                <w:sz w:val="20"/>
                <w:szCs w:val="20"/>
                <w:lang w:eastAsia="pt-PT"/>
              </w:rPr>
              <w:t xml:space="preserve"> </w:t>
            </w:r>
            <w:r w:rsidRPr="00A232D5">
              <w:rPr>
                <w:rFonts w:eastAsiaTheme="minorEastAsia" w:cstheme="minorHAnsi"/>
                <w:sz w:val="20"/>
                <w:szCs w:val="20"/>
                <w:lang w:eastAsia="pt-PT"/>
              </w:rPr>
              <w:t>Órgão ou órgãos autárquicos ao qual se candidata o grupo de cidadãos eleitores;</w:t>
            </w:r>
          </w:p>
          <w:p w:rsidR="00866C8B" w:rsidRPr="00A232D5"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b)</w:t>
            </w:r>
            <w:r>
              <w:rPr>
                <w:rFonts w:eastAsiaTheme="minorEastAsia" w:cstheme="minorHAnsi"/>
                <w:sz w:val="20"/>
                <w:szCs w:val="20"/>
                <w:lang w:eastAsia="pt-PT"/>
              </w:rPr>
              <w:t xml:space="preserve"> </w:t>
            </w:r>
            <w:r w:rsidRPr="00A232D5">
              <w:rPr>
                <w:rFonts w:eastAsiaTheme="minorEastAsia" w:cstheme="minorHAnsi"/>
                <w:sz w:val="20"/>
                <w:szCs w:val="20"/>
                <w:lang w:eastAsia="pt-PT"/>
              </w:rPr>
              <w:t xml:space="preserve">Lista completa e </w:t>
            </w:r>
            <w:r w:rsidRPr="00A232D5">
              <w:rPr>
                <w:rFonts w:eastAsiaTheme="minorEastAsia" w:cstheme="minorHAnsi"/>
                <w:sz w:val="20"/>
                <w:szCs w:val="20"/>
                <w:lang w:eastAsia="pt-PT"/>
              </w:rPr>
              <w:lastRenderedPageBreak/>
              <w:t>ordenada, contendo o nome, tipo e número do documento de identificação dos candidatos efetivos e suplentes;</w:t>
            </w:r>
          </w:p>
          <w:p w:rsidR="00866C8B" w:rsidRPr="00A232D5"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c)</w:t>
            </w:r>
            <w:r>
              <w:rPr>
                <w:rFonts w:eastAsiaTheme="minorEastAsia" w:cstheme="minorHAnsi"/>
                <w:sz w:val="20"/>
                <w:szCs w:val="20"/>
                <w:lang w:eastAsia="pt-PT"/>
              </w:rPr>
              <w:t xml:space="preserve"> </w:t>
            </w:r>
            <w:r w:rsidRPr="00A232D5">
              <w:rPr>
                <w:rFonts w:eastAsiaTheme="minorEastAsia" w:cstheme="minorHAnsi"/>
                <w:sz w:val="20"/>
                <w:szCs w:val="20"/>
                <w:lang w:eastAsia="pt-PT"/>
              </w:rPr>
              <w:t>Nome e tipo e número do documento de identificação do mandatário de lista da candidatura;</w:t>
            </w:r>
          </w:p>
          <w:p w:rsidR="00866C8B" w:rsidRPr="00A232D5"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d)</w:t>
            </w:r>
            <w:r>
              <w:rPr>
                <w:rFonts w:eastAsiaTheme="minorEastAsia" w:cstheme="minorHAnsi"/>
                <w:sz w:val="20"/>
                <w:szCs w:val="20"/>
                <w:lang w:eastAsia="pt-PT"/>
              </w:rPr>
              <w:t xml:space="preserve"> </w:t>
            </w:r>
            <w:r w:rsidRPr="00A232D5">
              <w:rPr>
                <w:rFonts w:eastAsiaTheme="minorEastAsia" w:cstheme="minorHAnsi"/>
                <w:sz w:val="20"/>
                <w:szCs w:val="20"/>
                <w:lang w:eastAsia="pt-PT"/>
              </w:rPr>
              <w:t>Morada do mandatário da lista de candidatura nos termos da lei eleitoral;</w:t>
            </w:r>
          </w:p>
          <w:p w:rsidR="00866C8B" w:rsidRPr="00A232D5"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e)</w:t>
            </w:r>
            <w:r>
              <w:rPr>
                <w:rFonts w:eastAsiaTheme="minorEastAsia" w:cstheme="minorHAnsi"/>
                <w:sz w:val="20"/>
                <w:szCs w:val="20"/>
                <w:lang w:eastAsia="pt-PT"/>
              </w:rPr>
              <w:t xml:space="preserve"> </w:t>
            </w:r>
            <w:r w:rsidRPr="00A232D5">
              <w:rPr>
                <w:rFonts w:eastAsiaTheme="minorEastAsia" w:cstheme="minorHAnsi"/>
                <w:sz w:val="20"/>
                <w:szCs w:val="20"/>
                <w:lang w:eastAsia="pt-PT"/>
              </w:rPr>
              <w:t xml:space="preserve">Denominação, símbolo e sigla da candidatura do grupo de </w:t>
            </w:r>
            <w:r w:rsidRPr="00A232D5">
              <w:rPr>
                <w:rFonts w:eastAsiaTheme="minorEastAsia" w:cstheme="minorHAnsi"/>
                <w:sz w:val="20"/>
                <w:szCs w:val="20"/>
                <w:lang w:eastAsia="pt-PT"/>
              </w:rPr>
              <w:lastRenderedPageBreak/>
              <w:t>cidadãos eleitores;</w:t>
            </w:r>
          </w:p>
          <w:p w:rsidR="00866C8B" w:rsidRPr="00A232D5"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 xml:space="preserve">4 – A plataforma a que se refere o n.º 1 assegura, nomeadamente, o seguinte: </w:t>
            </w: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Pr="00A232D5"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a)</w:t>
            </w:r>
            <w:r>
              <w:rPr>
                <w:rFonts w:eastAsiaTheme="minorEastAsia" w:cstheme="minorHAnsi"/>
                <w:sz w:val="20"/>
                <w:szCs w:val="20"/>
                <w:lang w:eastAsia="pt-PT"/>
              </w:rPr>
              <w:t xml:space="preserve"> </w:t>
            </w:r>
            <w:r w:rsidRPr="00A232D5">
              <w:rPr>
                <w:rFonts w:eastAsiaTheme="minorEastAsia" w:cstheme="minorHAnsi"/>
                <w:sz w:val="20"/>
                <w:szCs w:val="20"/>
                <w:lang w:eastAsia="pt-PT"/>
              </w:rPr>
              <w:t xml:space="preserve">O cumprimento dos requisitos exigidos na lei eleitoral para os proponentes de candidaturas, nomeadamente a validação da inscrição no recenseamento, mediante adequada interoperabilidade entre a referida plataforma e a Base de Dados do </w:t>
            </w:r>
            <w:r w:rsidRPr="00A232D5">
              <w:rPr>
                <w:rFonts w:eastAsiaTheme="minorEastAsia" w:cstheme="minorHAnsi"/>
                <w:sz w:val="20"/>
                <w:szCs w:val="20"/>
                <w:lang w:eastAsia="pt-PT"/>
              </w:rPr>
              <w:lastRenderedPageBreak/>
              <w:t>Recenseamento Eleitoral.</w:t>
            </w:r>
          </w:p>
          <w:p w:rsidR="00866C8B" w:rsidRPr="00A232D5"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b)</w:t>
            </w:r>
            <w:r>
              <w:rPr>
                <w:rFonts w:eastAsiaTheme="minorEastAsia" w:cstheme="minorHAnsi"/>
                <w:sz w:val="20"/>
                <w:szCs w:val="20"/>
                <w:lang w:eastAsia="pt-PT"/>
              </w:rPr>
              <w:t xml:space="preserve"> </w:t>
            </w:r>
            <w:r w:rsidRPr="00A232D5">
              <w:rPr>
                <w:rFonts w:eastAsiaTheme="minorEastAsia" w:cstheme="minorHAnsi"/>
                <w:sz w:val="20"/>
                <w:szCs w:val="20"/>
                <w:lang w:eastAsia="pt-PT"/>
              </w:rPr>
              <w:t>A possibilidade de o proponente anular a subscrição nos dez dias seguintes, caso a candidatura ainda não tenha sido apresentada no tribunal competente;</w:t>
            </w:r>
          </w:p>
          <w:p w:rsidR="00866C8B" w:rsidRPr="00A232D5"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c)</w:t>
            </w:r>
            <w:r>
              <w:rPr>
                <w:rFonts w:eastAsiaTheme="minorEastAsia" w:cstheme="minorHAnsi"/>
                <w:sz w:val="20"/>
                <w:szCs w:val="20"/>
                <w:lang w:eastAsia="pt-PT"/>
              </w:rPr>
              <w:t xml:space="preserve"> </w:t>
            </w:r>
            <w:r w:rsidRPr="00A232D5">
              <w:rPr>
                <w:rFonts w:eastAsiaTheme="minorEastAsia" w:cstheme="minorHAnsi"/>
                <w:sz w:val="20"/>
                <w:szCs w:val="20"/>
                <w:lang w:eastAsia="pt-PT"/>
              </w:rPr>
              <w:t>O bloqueio de subscrições duplicadas, sem prejuízo de, anulada uma subscrição nos termos da alínea anterior, poder subscrever uma nova;</w:t>
            </w:r>
          </w:p>
          <w:p w:rsidR="00866C8B" w:rsidRPr="00A232D5"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d)</w:t>
            </w:r>
            <w:r>
              <w:rPr>
                <w:rFonts w:eastAsiaTheme="minorEastAsia" w:cstheme="minorHAnsi"/>
                <w:sz w:val="20"/>
                <w:szCs w:val="20"/>
                <w:lang w:eastAsia="pt-PT"/>
              </w:rPr>
              <w:t xml:space="preserve"> </w:t>
            </w:r>
            <w:r w:rsidRPr="00A232D5">
              <w:rPr>
                <w:rFonts w:eastAsiaTheme="minorEastAsia" w:cstheme="minorHAnsi"/>
                <w:sz w:val="20"/>
                <w:szCs w:val="20"/>
                <w:lang w:eastAsia="pt-PT"/>
              </w:rPr>
              <w:t xml:space="preserve">A extração de relação </w:t>
            </w:r>
            <w:r w:rsidRPr="00A232D5">
              <w:rPr>
                <w:rFonts w:eastAsiaTheme="minorEastAsia" w:cstheme="minorHAnsi"/>
                <w:sz w:val="20"/>
                <w:szCs w:val="20"/>
                <w:lang w:eastAsia="pt-PT"/>
              </w:rPr>
              <w:lastRenderedPageBreak/>
              <w:t>ordenada do nome, tipo e número de documento de identificação e respetivo local de recenseamento, dos proponentes de cada proposta de candidatura;</w:t>
            </w:r>
          </w:p>
          <w:p w:rsidR="00866C8B" w:rsidRPr="00A232D5"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e)</w:t>
            </w:r>
            <w:r>
              <w:rPr>
                <w:rFonts w:eastAsiaTheme="minorEastAsia" w:cstheme="minorHAnsi"/>
                <w:sz w:val="20"/>
                <w:szCs w:val="20"/>
                <w:lang w:eastAsia="pt-PT"/>
              </w:rPr>
              <w:t xml:space="preserve"> </w:t>
            </w:r>
            <w:r w:rsidRPr="00A232D5">
              <w:rPr>
                <w:rFonts w:eastAsiaTheme="minorEastAsia" w:cstheme="minorHAnsi"/>
                <w:sz w:val="20"/>
                <w:szCs w:val="20"/>
                <w:lang w:eastAsia="pt-PT"/>
              </w:rPr>
              <w:t>O acesso das candidaturas à relação ordenada referida na alínea anterior que lhes digam respeito a qualquer momento;</w:t>
            </w:r>
          </w:p>
          <w:p w:rsidR="00866C8B" w:rsidRPr="00A232D5"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Pr="00A232D5"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f)</w:t>
            </w:r>
            <w:r>
              <w:rPr>
                <w:rFonts w:eastAsiaTheme="minorEastAsia" w:cstheme="minorHAnsi"/>
                <w:sz w:val="20"/>
                <w:szCs w:val="20"/>
                <w:lang w:eastAsia="pt-PT"/>
              </w:rPr>
              <w:t xml:space="preserve"> </w:t>
            </w:r>
            <w:r w:rsidRPr="00A232D5">
              <w:rPr>
                <w:rFonts w:eastAsiaTheme="minorEastAsia" w:cstheme="minorHAnsi"/>
                <w:sz w:val="20"/>
                <w:szCs w:val="20"/>
                <w:lang w:eastAsia="pt-PT"/>
              </w:rPr>
              <w:t>O acesso do tribunal competente à relação ordenada referida na alínea d);</w:t>
            </w: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lastRenderedPageBreak/>
              <w:t>g)</w:t>
            </w:r>
            <w:r>
              <w:rPr>
                <w:rFonts w:eastAsiaTheme="minorEastAsia" w:cstheme="minorHAnsi"/>
                <w:sz w:val="20"/>
                <w:szCs w:val="20"/>
                <w:lang w:eastAsia="pt-PT"/>
              </w:rPr>
              <w:t xml:space="preserve"> </w:t>
            </w:r>
            <w:r w:rsidRPr="00A232D5">
              <w:rPr>
                <w:rFonts w:eastAsiaTheme="minorEastAsia" w:cstheme="minorHAnsi"/>
                <w:sz w:val="20"/>
                <w:szCs w:val="20"/>
                <w:lang w:eastAsia="pt-PT"/>
              </w:rPr>
              <w:t xml:space="preserve">O fecho da subscrição no dia da entrega da candidatura, o qual é determinado pelo tribunal competente e processado eletronicamente, habilitando o tribunal à conferência dos proponentes nos termos da respetiva lei eleitoral e juntando as subscrições dos proponentes recolhidas em papel e/ou através da referida plataforma eletrónica. </w:t>
            </w:r>
          </w:p>
          <w:p w:rsidR="00866C8B" w:rsidRPr="00A232D5"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 xml:space="preserve">5 – No caso da intenção de candidatura do grupo de </w:t>
            </w:r>
            <w:r w:rsidRPr="00A232D5">
              <w:rPr>
                <w:rFonts w:eastAsiaTheme="minorEastAsia" w:cstheme="minorHAnsi"/>
                <w:sz w:val="20"/>
                <w:szCs w:val="20"/>
                <w:lang w:eastAsia="pt-PT"/>
              </w:rPr>
              <w:lastRenderedPageBreak/>
              <w:t>cidadãos eleitores identificada com os elementos descritos no n.º 3 sofrer uma alteração em virtude do óbito ou inelegibilidade de um candidato, as assinaturas dos proponentes recolhidas através da referida plataforma eletrónica mantêm-se válidas, exceto se os próprios eleitores manifestarem vontade em contrário.</w:t>
            </w: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C943BE" w:rsidRDefault="00C943BE" w:rsidP="00866C8B">
            <w:pPr>
              <w:suppressAutoHyphens/>
              <w:autoSpaceDN w:val="0"/>
              <w:spacing w:after="0" w:line="240" w:lineRule="auto"/>
              <w:textAlignment w:val="baseline"/>
              <w:rPr>
                <w:rFonts w:eastAsiaTheme="minorEastAsia" w:cstheme="minorHAnsi"/>
                <w:sz w:val="20"/>
                <w:szCs w:val="20"/>
                <w:lang w:eastAsia="pt-PT"/>
              </w:rPr>
            </w:pPr>
          </w:p>
          <w:p w:rsidR="00C943BE" w:rsidRDefault="00C943BE" w:rsidP="00866C8B">
            <w:pPr>
              <w:suppressAutoHyphens/>
              <w:autoSpaceDN w:val="0"/>
              <w:spacing w:after="0" w:line="240" w:lineRule="auto"/>
              <w:textAlignment w:val="baseline"/>
              <w:rPr>
                <w:rFonts w:eastAsiaTheme="minorEastAsia" w:cstheme="minorHAnsi"/>
                <w:sz w:val="20"/>
                <w:szCs w:val="20"/>
                <w:lang w:eastAsia="pt-PT"/>
              </w:rPr>
            </w:pPr>
          </w:p>
          <w:p w:rsidR="00C943BE" w:rsidRDefault="00C943BE"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6 – A plataforma assegura que só os eleitores recenseados na área da autarquia a cujo órgão respeita a proposta de candidatura a possam subscrever.</w:t>
            </w: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F09D6" w:rsidRPr="00A232D5" w:rsidRDefault="008F09D6" w:rsidP="00866C8B">
            <w:pPr>
              <w:suppressAutoHyphens/>
              <w:autoSpaceDN w:val="0"/>
              <w:spacing w:after="0" w:line="240" w:lineRule="auto"/>
              <w:textAlignment w:val="baseline"/>
              <w:rPr>
                <w:rFonts w:eastAsiaTheme="minorEastAsia" w:cstheme="minorHAnsi"/>
                <w:sz w:val="20"/>
                <w:szCs w:val="20"/>
                <w:lang w:eastAsia="pt-PT"/>
              </w:rPr>
            </w:pP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 xml:space="preserve">7 - Cada intenção de candidatura pode recolher a </w:t>
            </w:r>
            <w:r w:rsidRPr="00A232D5">
              <w:rPr>
                <w:rFonts w:eastAsiaTheme="minorEastAsia" w:cstheme="minorHAnsi"/>
                <w:sz w:val="20"/>
                <w:szCs w:val="20"/>
                <w:lang w:eastAsia="pt-PT"/>
              </w:rPr>
              <w:lastRenderedPageBreak/>
              <w:t>subscrição de proponentes através da referida plataforma eletrónica respeitante ao número máximo exigido por lei para o órgão a eleger acrescido de subscrições para lá do número legalmente exigível para eventual suprimento de subscrições irregulares.</w:t>
            </w:r>
          </w:p>
          <w:p w:rsidR="00866C8B" w:rsidRDefault="00866C8B" w:rsidP="00866C8B">
            <w:pPr>
              <w:suppressAutoHyphens/>
              <w:autoSpaceDN w:val="0"/>
              <w:spacing w:after="0" w:line="240" w:lineRule="auto"/>
              <w:textAlignment w:val="baseline"/>
              <w:rPr>
                <w:rFonts w:eastAsiaTheme="minorEastAsia" w:cstheme="minorHAnsi"/>
                <w:sz w:val="20"/>
                <w:szCs w:val="20"/>
                <w:lang w:eastAsia="pt-PT"/>
              </w:rPr>
            </w:pPr>
          </w:p>
          <w:p w:rsidR="008F09D6" w:rsidRDefault="008F09D6" w:rsidP="00866C8B">
            <w:pPr>
              <w:suppressAutoHyphens/>
              <w:autoSpaceDN w:val="0"/>
              <w:spacing w:after="0" w:line="240" w:lineRule="auto"/>
              <w:textAlignment w:val="baseline"/>
              <w:rPr>
                <w:rFonts w:eastAsiaTheme="minorEastAsia" w:cstheme="minorHAnsi"/>
                <w:sz w:val="20"/>
                <w:szCs w:val="20"/>
                <w:lang w:eastAsia="pt-PT"/>
              </w:rPr>
            </w:pPr>
          </w:p>
          <w:p w:rsidR="008F09D6" w:rsidRDefault="008F09D6" w:rsidP="00866C8B">
            <w:pPr>
              <w:suppressAutoHyphens/>
              <w:autoSpaceDN w:val="0"/>
              <w:spacing w:after="0" w:line="240" w:lineRule="auto"/>
              <w:textAlignment w:val="baseline"/>
              <w:rPr>
                <w:rFonts w:eastAsiaTheme="minorEastAsia" w:cstheme="minorHAnsi"/>
                <w:sz w:val="20"/>
                <w:szCs w:val="20"/>
                <w:lang w:eastAsia="pt-PT"/>
              </w:rPr>
            </w:pPr>
          </w:p>
          <w:p w:rsidR="008F09D6" w:rsidRDefault="008F09D6" w:rsidP="00866C8B">
            <w:pPr>
              <w:suppressAutoHyphens/>
              <w:autoSpaceDN w:val="0"/>
              <w:spacing w:after="0" w:line="240" w:lineRule="auto"/>
              <w:textAlignment w:val="baseline"/>
              <w:rPr>
                <w:rFonts w:eastAsiaTheme="minorEastAsia" w:cstheme="minorHAnsi"/>
                <w:sz w:val="20"/>
                <w:szCs w:val="20"/>
                <w:lang w:eastAsia="pt-PT"/>
              </w:rPr>
            </w:pPr>
          </w:p>
          <w:p w:rsidR="008F09D6" w:rsidRDefault="008F09D6" w:rsidP="00866C8B">
            <w:pPr>
              <w:suppressAutoHyphens/>
              <w:autoSpaceDN w:val="0"/>
              <w:spacing w:after="0" w:line="240" w:lineRule="auto"/>
              <w:textAlignment w:val="baseline"/>
              <w:rPr>
                <w:rFonts w:eastAsiaTheme="minorEastAsia" w:cstheme="minorHAnsi"/>
                <w:sz w:val="20"/>
                <w:szCs w:val="20"/>
                <w:lang w:eastAsia="pt-PT"/>
              </w:rPr>
            </w:pPr>
          </w:p>
          <w:p w:rsidR="008F09D6" w:rsidRDefault="008F09D6" w:rsidP="00866C8B">
            <w:pPr>
              <w:suppressAutoHyphens/>
              <w:autoSpaceDN w:val="0"/>
              <w:spacing w:after="0" w:line="240" w:lineRule="auto"/>
              <w:textAlignment w:val="baseline"/>
              <w:rPr>
                <w:rFonts w:eastAsiaTheme="minorEastAsia" w:cstheme="minorHAnsi"/>
                <w:sz w:val="20"/>
                <w:szCs w:val="20"/>
                <w:lang w:eastAsia="pt-PT"/>
              </w:rPr>
            </w:pPr>
          </w:p>
          <w:p w:rsidR="008F09D6" w:rsidRDefault="008F09D6" w:rsidP="00866C8B">
            <w:pPr>
              <w:suppressAutoHyphens/>
              <w:autoSpaceDN w:val="0"/>
              <w:spacing w:after="0" w:line="240" w:lineRule="auto"/>
              <w:textAlignment w:val="baseline"/>
              <w:rPr>
                <w:rFonts w:eastAsiaTheme="minorEastAsia" w:cstheme="minorHAnsi"/>
                <w:sz w:val="20"/>
                <w:szCs w:val="20"/>
                <w:lang w:eastAsia="pt-PT"/>
              </w:rPr>
            </w:pPr>
          </w:p>
          <w:p w:rsidR="00C943BE" w:rsidRDefault="00C943BE" w:rsidP="00866C8B">
            <w:pPr>
              <w:suppressAutoHyphens/>
              <w:autoSpaceDN w:val="0"/>
              <w:spacing w:after="0" w:line="240" w:lineRule="auto"/>
              <w:textAlignment w:val="baseline"/>
              <w:rPr>
                <w:rFonts w:eastAsiaTheme="minorEastAsia" w:cstheme="minorHAnsi"/>
                <w:sz w:val="20"/>
                <w:szCs w:val="20"/>
                <w:lang w:eastAsia="pt-PT"/>
              </w:rPr>
            </w:pPr>
          </w:p>
          <w:p w:rsidR="00C943BE" w:rsidRDefault="00C943BE" w:rsidP="00866C8B">
            <w:pPr>
              <w:suppressAutoHyphens/>
              <w:autoSpaceDN w:val="0"/>
              <w:spacing w:after="0" w:line="240" w:lineRule="auto"/>
              <w:textAlignment w:val="baseline"/>
              <w:rPr>
                <w:rFonts w:eastAsiaTheme="minorEastAsia" w:cstheme="minorHAnsi"/>
                <w:sz w:val="20"/>
                <w:szCs w:val="20"/>
                <w:lang w:eastAsia="pt-PT"/>
              </w:rPr>
            </w:pPr>
          </w:p>
          <w:p w:rsidR="00C943BE" w:rsidRDefault="00C943BE" w:rsidP="00866C8B">
            <w:pPr>
              <w:suppressAutoHyphens/>
              <w:autoSpaceDN w:val="0"/>
              <w:spacing w:after="0" w:line="240" w:lineRule="auto"/>
              <w:textAlignment w:val="baseline"/>
              <w:rPr>
                <w:rFonts w:eastAsiaTheme="minorEastAsia" w:cstheme="minorHAnsi"/>
                <w:sz w:val="20"/>
                <w:szCs w:val="20"/>
                <w:lang w:eastAsia="pt-PT"/>
              </w:rPr>
            </w:pPr>
          </w:p>
          <w:p w:rsidR="00C943BE" w:rsidRDefault="00C943BE" w:rsidP="00866C8B">
            <w:pPr>
              <w:suppressAutoHyphens/>
              <w:autoSpaceDN w:val="0"/>
              <w:spacing w:after="0" w:line="240" w:lineRule="auto"/>
              <w:textAlignment w:val="baseline"/>
              <w:rPr>
                <w:rFonts w:eastAsiaTheme="minorEastAsia" w:cstheme="minorHAnsi"/>
                <w:sz w:val="20"/>
                <w:szCs w:val="20"/>
                <w:lang w:eastAsia="pt-PT"/>
              </w:rPr>
            </w:pPr>
          </w:p>
          <w:p w:rsidR="00C943BE" w:rsidRDefault="00C943BE" w:rsidP="00866C8B">
            <w:pPr>
              <w:suppressAutoHyphens/>
              <w:autoSpaceDN w:val="0"/>
              <w:spacing w:after="0" w:line="240" w:lineRule="auto"/>
              <w:textAlignment w:val="baseline"/>
              <w:rPr>
                <w:rFonts w:eastAsiaTheme="minorEastAsia" w:cstheme="minorHAnsi"/>
                <w:sz w:val="20"/>
                <w:szCs w:val="20"/>
                <w:lang w:eastAsia="pt-PT"/>
              </w:rPr>
            </w:pPr>
          </w:p>
          <w:p w:rsidR="008F09D6" w:rsidRDefault="008F09D6" w:rsidP="00866C8B">
            <w:pPr>
              <w:suppressAutoHyphens/>
              <w:autoSpaceDN w:val="0"/>
              <w:spacing w:after="0" w:line="240" w:lineRule="auto"/>
              <w:textAlignment w:val="baseline"/>
              <w:rPr>
                <w:rFonts w:eastAsiaTheme="minorEastAsia" w:cstheme="minorHAnsi"/>
                <w:sz w:val="20"/>
                <w:szCs w:val="20"/>
                <w:lang w:eastAsia="pt-PT"/>
              </w:rPr>
            </w:pPr>
          </w:p>
          <w:p w:rsidR="00866C8B" w:rsidRPr="000B61F5"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8 – Para o competente exercício da verificação da validade das subscrições dos proponentes, nos termos fixados pela lei eleitoral aplicável, é concedido acesso aos tribunais competentes à referida plataforma eletrónica.”</w:t>
            </w:r>
          </w:p>
        </w:tc>
      </w:tr>
      <w:tr w:rsidR="00866C8B" w:rsidRPr="0007230A" w:rsidTr="00866C8B">
        <w:trPr>
          <w:hidden/>
        </w:trPr>
        <w:tc>
          <w:tcPr>
            <w:tcW w:w="555" w:type="pct"/>
            <w:shd w:val="clear" w:color="auto" w:fill="auto"/>
          </w:tcPr>
          <w:p w:rsidR="00866C8B" w:rsidRPr="000B61F5" w:rsidRDefault="00866C8B" w:rsidP="00866C8B">
            <w:pPr>
              <w:widowControl w:val="0"/>
              <w:tabs>
                <w:tab w:val="left" w:pos="3600"/>
              </w:tabs>
              <w:spacing w:after="0" w:line="240" w:lineRule="auto"/>
              <w:rPr>
                <w:rFonts w:eastAsiaTheme="minorEastAsia" w:cstheme="minorHAnsi"/>
                <w:bCs/>
                <w:vanish/>
                <w:sz w:val="20"/>
                <w:szCs w:val="20"/>
                <w:lang w:eastAsia="pt-PT"/>
              </w:rPr>
            </w:pPr>
          </w:p>
        </w:tc>
        <w:tc>
          <w:tcPr>
            <w:tcW w:w="556" w:type="pct"/>
            <w:shd w:val="clear" w:color="auto" w:fill="auto"/>
          </w:tcPr>
          <w:p w:rsidR="00866C8B" w:rsidRPr="000B61F5" w:rsidRDefault="00866C8B" w:rsidP="00866C8B">
            <w:pPr>
              <w:pStyle w:val="Standard"/>
              <w:rPr>
                <w:rFonts w:asciiTheme="minorHAnsi" w:hAnsiTheme="minorHAnsi" w:cstheme="minorHAnsi"/>
              </w:rPr>
            </w:pPr>
          </w:p>
        </w:tc>
        <w:tc>
          <w:tcPr>
            <w:tcW w:w="556" w:type="pct"/>
            <w:shd w:val="clear" w:color="auto" w:fill="auto"/>
          </w:tcPr>
          <w:p w:rsidR="00866C8B" w:rsidRPr="000B61F5" w:rsidRDefault="00866C8B" w:rsidP="00866C8B">
            <w:pPr>
              <w:pStyle w:val="Standard"/>
              <w:rPr>
                <w:rFonts w:asciiTheme="minorHAnsi" w:hAnsiTheme="minorHAnsi" w:cstheme="minorHAnsi"/>
              </w:rPr>
            </w:pPr>
          </w:p>
        </w:tc>
        <w:tc>
          <w:tcPr>
            <w:tcW w:w="556" w:type="pct"/>
            <w:shd w:val="clear" w:color="auto" w:fill="auto"/>
          </w:tcPr>
          <w:p w:rsidR="00866C8B" w:rsidRPr="00B819AF" w:rsidRDefault="00866C8B" w:rsidP="00866C8B">
            <w:pPr>
              <w:tabs>
                <w:tab w:val="left" w:pos="0"/>
              </w:tabs>
              <w:spacing w:after="0" w:line="240" w:lineRule="auto"/>
              <w:rPr>
                <w:rFonts w:eastAsia="Times New Roman" w:cstheme="minorHAnsi"/>
                <w:sz w:val="20"/>
                <w:szCs w:val="20"/>
                <w:lang w:eastAsia="pt-PT"/>
              </w:rPr>
            </w:pPr>
          </w:p>
        </w:tc>
        <w:tc>
          <w:tcPr>
            <w:tcW w:w="556" w:type="pct"/>
            <w:shd w:val="clear" w:color="auto" w:fill="auto"/>
          </w:tcPr>
          <w:p w:rsidR="00866C8B" w:rsidRPr="00833EEC" w:rsidRDefault="00866C8B" w:rsidP="00866C8B">
            <w:pPr>
              <w:tabs>
                <w:tab w:val="left" w:pos="709"/>
              </w:tabs>
              <w:spacing w:after="0" w:line="240" w:lineRule="auto"/>
              <w:rPr>
                <w:rFonts w:eastAsiaTheme="minorEastAsia" w:cstheme="minorHAnsi"/>
                <w:sz w:val="20"/>
                <w:szCs w:val="20"/>
                <w:lang w:eastAsia="pt-PT"/>
              </w:rPr>
            </w:pPr>
          </w:p>
        </w:tc>
        <w:tc>
          <w:tcPr>
            <w:tcW w:w="556" w:type="pct"/>
            <w:shd w:val="clear" w:color="auto" w:fill="auto"/>
          </w:tcPr>
          <w:p w:rsidR="00866C8B" w:rsidRPr="00833EEC" w:rsidRDefault="00866C8B" w:rsidP="00866C8B">
            <w:pPr>
              <w:spacing w:after="0" w:line="240" w:lineRule="auto"/>
              <w:rPr>
                <w:rFonts w:cstheme="minorHAnsi"/>
                <w:sz w:val="20"/>
                <w:szCs w:val="20"/>
              </w:rPr>
            </w:pPr>
          </w:p>
        </w:tc>
        <w:tc>
          <w:tcPr>
            <w:tcW w:w="556" w:type="pct"/>
            <w:shd w:val="clear" w:color="auto" w:fill="auto"/>
          </w:tcPr>
          <w:p w:rsidR="00866C8B" w:rsidRPr="00833EEC" w:rsidRDefault="00866C8B" w:rsidP="00866C8B">
            <w:pPr>
              <w:tabs>
                <w:tab w:val="left" w:pos="709"/>
              </w:tabs>
              <w:spacing w:after="0" w:line="240" w:lineRule="auto"/>
              <w:rPr>
                <w:rFonts w:eastAsiaTheme="minorEastAsia" w:cstheme="minorHAnsi"/>
                <w:sz w:val="20"/>
                <w:szCs w:val="20"/>
                <w:lang w:eastAsia="pt-PT"/>
              </w:rPr>
            </w:pPr>
          </w:p>
        </w:tc>
        <w:tc>
          <w:tcPr>
            <w:tcW w:w="556" w:type="pct"/>
            <w:shd w:val="clear" w:color="auto" w:fill="auto"/>
          </w:tcPr>
          <w:p w:rsidR="00866C8B" w:rsidRPr="00833EEC" w:rsidRDefault="00866C8B" w:rsidP="00866C8B">
            <w:pPr>
              <w:spacing w:after="0" w:line="240" w:lineRule="auto"/>
              <w:rPr>
                <w:rFonts w:cstheme="minorHAnsi"/>
                <w:sz w:val="20"/>
                <w:szCs w:val="20"/>
              </w:rPr>
            </w:pPr>
          </w:p>
        </w:tc>
        <w:tc>
          <w:tcPr>
            <w:tcW w:w="553" w:type="pct"/>
            <w:shd w:val="clear" w:color="auto" w:fill="auto"/>
          </w:tcPr>
          <w:p w:rsidR="00866C8B" w:rsidRPr="00A232D5" w:rsidRDefault="00866C8B" w:rsidP="00866C8B">
            <w:pPr>
              <w:suppressAutoHyphens/>
              <w:autoSpaceDN w:val="0"/>
              <w:spacing w:after="0" w:line="240" w:lineRule="auto"/>
              <w:jc w:val="center"/>
              <w:textAlignment w:val="baseline"/>
              <w:rPr>
                <w:rFonts w:eastAsiaTheme="minorEastAsia" w:cstheme="minorHAnsi"/>
                <w:b/>
                <w:bCs/>
                <w:sz w:val="20"/>
                <w:szCs w:val="20"/>
                <w:lang w:eastAsia="pt-PT"/>
              </w:rPr>
            </w:pPr>
            <w:r w:rsidRPr="00A232D5">
              <w:rPr>
                <w:rFonts w:eastAsiaTheme="minorEastAsia" w:cstheme="minorHAnsi"/>
                <w:b/>
                <w:bCs/>
                <w:sz w:val="20"/>
                <w:szCs w:val="20"/>
                <w:lang w:eastAsia="pt-PT"/>
              </w:rPr>
              <w:t>Artigo 4.º</w:t>
            </w:r>
          </w:p>
          <w:p w:rsidR="00866C8B" w:rsidRPr="00A232D5" w:rsidRDefault="00866C8B" w:rsidP="00866C8B">
            <w:pPr>
              <w:suppressAutoHyphens/>
              <w:autoSpaceDN w:val="0"/>
              <w:spacing w:after="0" w:line="240" w:lineRule="auto"/>
              <w:jc w:val="center"/>
              <w:textAlignment w:val="baseline"/>
              <w:rPr>
                <w:rFonts w:eastAsiaTheme="minorEastAsia" w:cstheme="minorHAnsi"/>
                <w:b/>
                <w:bCs/>
                <w:sz w:val="20"/>
                <w:szCs w:val="20"/>
                <w:lang w:eastAsia="pt-PT"/>
              </w:rPr>
            </w:pPr>
            <w:r w:rsidRPr="00A232D5">
              <w:rPr>
                <w:rFonts w:eastAsiaTheme="minorEastAsia" w:cstheme="minorHAnsi"/>
                <w:b/>
                <w:bCs/>
                <w:sz w:val="20"/>
                <w:szCs w:val="20"/>
                <w:lang w:eastAsia="pt-PT"/>
              </w:rPr>
              <w:t>Disponibilização da plataforma eletrónica</w:t>
            </w:r>
          </w:p>
          <w:p w:rsidR="00866C8B" w:rsidRDefault="00866C8B" w:rsidP="00866C8B">
            <w:pPr>
              <w:suppressAutoHyphens/>
              <w:autoSpaceDN w:val="0"/>
              <w:spacing w:after="0" w:line="240" w:lineRule="auto"/>
              <w:jc w:val="center"/>
              <w:textAlignment w:val="baseline"/>
              <w:rPr>
                <w:rFonts w:eastAsiaTheme="minorEastAsia" w:cstheme="minorHAnsi"/>
                <w:sz w:val="20"/>
                <w:szCs w:val="20"/>
                <w:lang w:eastAsia="pt-PT"/>
              </w:rPr>
            </w:pPr>
          </w:p>
          <w:p w:rsidR="00866C8B" w:rsidRPr="00A232D5" w:rsidRDefault="00866C8B" w:rsidP="00866C8B">
            <w:pPr>
              <w:suppressAutoHyphens/>
              <w:autoSpaceDN w:val="0"/>
              <w:spacing w:after="0" w:line="240" w:lineRule="auto"/>
              <w:textAlignment w:val="baseline"/>
              <w:rPr>
                <w:rFonts w:eastAsiaTheme="minorEastAsia" w:cstheme="minorHAnsi"/>
                <w:sz w:val="20"/>
                <w:szCs w:val="20"/>
                <w:lang w:eastAsia="pt-PT"/>
              </w:rPr>
            </w:pPr>
            <w:r w:rsidRPr="00A232D5">
              <w:rPr>
                <w:rFonts w:eastAsiaTheme="minorEastAsia" w:cstheme="minorHAnsi"/>
                <w:sz w:val="20"/>
                <w:szCs w:val="20"/>
                <w:lang w:eastAsia="pt-PT"/>
              </w:rPr>
              <w:t xml:space="preserve">A plataforma eletrónica </w:t>
            </w:r>
            <w:r w:rsidRPr="00A232D5">
              <w:rPr>
                <w:rFonts w:eastAsiaTheme="minorEastAsia" w:cstheme="minorHAnsi"/>
                <w:sz w:val="20"/>
                <w:szCs w:val="20"/>
                <w:lang w:eastAsia="pt-PT"/>
              </w:rPr>
              <w:lastRenderedPageBreak/>
              <w:t>referida no artigo anterior é disponibilizada no prazo de 90 dias a contar da publicação da presente lei.</w:t>
            </w:r>
          </w:p>
        </w:tc>
      </w:tr>
      <w:tr w:rsidR="00866C8B" w:rsidRPr="0007230A" w:rsidTr="00866C8B">
        <w:tc>
          <w:tcPr>
            <w:tcW w:w="5000" w:type="pct"/>
            <w:gridSpan w:val="9"/>
            <w:shd w:val="clear" w:color="auto" w:fill="D9D9D9" w:themeFill="background1" w:themeFillShade="D9"/>
          </w:tcPr>
          <w:p w:rsidR="00866C8B" w:rsidRPr="000B61F5" w:rsidRDefault="00866C8B" w:rsidP="00866C8B">
            <w:pPr>
              <w:autoSpaceDE w:val="0"/>
              <w:autoSpaceDN w:val="0"/>
              <w:adjustRightInd w:val="0"/>
              <w:spacing w:after="0" w:line="240" w:lineRule="auto"/>
              <w:jc w:val="center"/>
              <w:rPr>
                <w:rFonts w:eastAsia="Times New Roman" w:cstheme="minorHAnsi"/>
                <w:b/>
                <w:sz w:val="20"/>
                <w:szCs w:val="20"/>
                <w:lang w:eastAsia="pt-PT"/>
              </w:rPr>
            </w:pPr>
            <w:r w:rsidRPr="000B61F5">
              <w:rPr>
                <w:rFonts w:eastAsia="Times New Roman" w:cstheme="minorHAnsi"/>
                <w:b/>
                <w:sz w:val="20"/>
                <w:szCs w:val="20"/>
                <w:lang w:eastAsia="pt-PT"/>
              </w:rPr>
              <w:lastRenderedPageBreak/>
              <w:t>Artigo 20.º</w:t>
            </w:r>
          </w:p>
          <w:p w:rsidR="00866C8B" w:rsidRPr="0007230A" w:rsidRDefault="00866C8B" w:rsidP="00866C8B">
            <w:pPr>
              <w:spacing w:after="0" w:line="240" w:lineRule="auto"/>
              <w:jc w:val="center"/>
              <w:rPr>
                <w:rFonts w:cstheme="minorHAnsi"/>
                <w:sz w:val="20"/>
                <w:szCs w:val="20"/>
              </w:rPr>
            </w:pPr>
            <w:r w:rsidRPr="000B61F5">
              <w:rPr>
                <w:rFonts w:eastAsia="Times New Roman" w:cstheme="minorHAnsi"/>
                <w:b/>
                <w:sz w:val="20"/>
                <w:szCs w:val="20"/>
                <w:lang w:eastAsia="pt-PT"/>
              </w:rPr>
              <w:t>Local e prazo de apresentação</w:t>
            </w:r>
          </w:p>
        </w:tc>
      </w:tr>
      <w:tr w:rsidR="00866C8B" w:rsidRPr="0007230A" w:rsidTr="00842A8D">
        <w:tc>
          <w:tcPr>
            <w:tcW w:w="555" w:type="pct"/>
          </w:tcPr>
          <w:p w:rsidR="00A95DEF" w:rsidRDefault="00A95DEF" w:rsidP="005F5096">
            <w:pPr>
              <w:spacing w:after="0" w:line="240" w:lineRule="auto"/>
              <w:rPr>
                <w:rFonts w:eastAsiaTheme="minorEastAsia" w:cstheme="minorHAnsi"/>
                <w:bCs/>
                <w:sz w:val="20"/>
                <w:szCs w:val="20"/>
                <w:lang w:eastAsia="pt-PT"/>
              </w:rPr>
            </w:pPr>
            <w:r w:rsidRPr="00A95DEF">
              <w:rPr>
                <w:rFonts w:eastAsiaTheme="minorEastAsia" w:cstheme="minorHAnsi"/>
                <w:bCs/>
                <w:sz w:val="20"/>
                <w:szCs w:val="20"/>
                <w:lang w:eastAsia="pt-PT"/>
              </w:rPr>
              <w:t>1 - As listas de candidatos são apresentadas perante o juiz do juízo de competência genérica com jurisdição no respetivo município, salvo quando o mesmo esteja abrangido por juízo local cível, caso em que as listas são apresentadas perante o respetivo juiz, até ao 55.º dia anterior à data do ato eleitoral.</w:t>
            </w:r>
          </w:p>
          <w:p w:rsidR="005F5096" w:rsidRDefault="005F5096" w:rsidP="005F5096">
            <w:pPr>
              <w:spacing w:after="0" w:line="240" w:lineRule="auto"/>
              <w:rPr>
                <w:rFonts w:eastAsiaTheme="minorEastAsia" w:cstheme="minorHAnsi"/>
                <w:bCs/>
                <w:sz w:val="20"/>
                <w:szCs w:val="20"/>
                <w:lang w:eastAsia="pt-PT"/>
              </w:rPr>
            </w:pPr>
          </w:p>
          <w:p w:rsidR="00C943BE" w:rsidRDefault="00C943BE" w:rsidP="005F5096">
            <w:pPr>
              <w:spacing w:after="0" w:line="240" w:lineRule="auto"/>
              <w:rPr>
                <w:rFonts w:eastAsiaTheme="minorEastAsia" w:cstheme="minorHAnsi"/>
                <w:bCs/>
                <w:sz w:val="20"/>
                <w:szCs w:val="20"/>
                <w:lang w:eastAsia="pt-PT"/>
              </w:rPr>
            </w:pPr>
          </w:p>
          <w:p w:rsidR="00C943BE" w:rsidRPr="00A95DEF" w:rsidRDefault="00C943BE" w:rsidP="005F5096">
            <w:pPr>
              <w:spacing w:after="0" w:line="240" w:lineRule="auto"/>
              <w:rPr>
                <w:rFonts w:eastAsiaTheme="minorEastAsia" w:cstheme="minorHAnsi"/>
                <w:bCs/>
                <w:sz w:val="20"/>
                <w:szCs w:val="20"/>
                <w:lang w:eastAsia="pt-PT"/>
              </w:rPr>
            </w:pPr>
          </w:p>
          <w:p w:rsidR="00A95DEF" w:rsidRDefault="00A95DEF" w:rsidP="005F5096">
            <w:pPr>
              <w:spacing w:after="0" w:line="240" w:lineRule="auto"/>
              <w:rPr>
                <w:rFonts w:eastAsiaTheme="minorEastAsia" w:cstheme="minorHAnsi"/>
                <w:bCs/>
                <w:sz w:val="20"/>
                <w:szCs w:val="20"/>
                <w:lang w:eastAsia="pt-PT"/>
              </w:rPr>
            </w:pPr>
            <w:r w:rsidRPr="00A95DEF">
              <w:rPr>
                <w:rFonts w:eastAsiaTheme="minorEastAsia" w:cstheme="minorHAnsi"/>
                <w:bCs/>
                <w:sz w:val="20"/>
                <w:szCs w:val="20"/>
                <w:lang w:eastAsia="pt-PT"/>
              </w:rPr>
              <w:t>2 - No caso de o tribunal ter mais de um juiz, são competentes aquele ou aqueles que resultarem da distribuição dos processos eleitorais, a qual deve ser efetuada no âmbito da espécie 10.ª a que alude o artigo 212.º do Código de Processo Civil.</w:t>
            </w:r>
          </w:p>
          <w:p w:rsidR="005F5096" w:rsidRPr="00A95DEF" w:rsidRDefault="005F5096" w:rsidP="005F5096">
            <w:pPr>
              <w:spacing w:after="0" w:line="240" w:lineRule="auto"/>
              <w:rPr>
                <w:rFonts w:eastAsiaTheme="minorEastAsia" w:cstheme="minorHAnsi"/>
                <w:bCs/>
                <w:sz w:val="20"/>
                <w:szCs w:val="20"/>
                <w:lang w:eastAsia="pt-PT"/>
              </w:rPr>
            </w:pPr>
          </w:p>
          <w:p w:rsidR="00866C8B" w:rsidRPr="000B61F5" w:rsidRDefault="00A95DEF" w:rsidP="005F5096">
            <w:pPr>
              <w:widowControl w:val="0"/>
              <w:tabs>
                <w:tab w:val="left" w:pos="3600"/>
              </w:tabs>
              <w:spacing w:after="0" w:line="240" w:lineRule="auto"/>
              <w:rPr>
                <w:rFonts w:eastAsiaTheme="minorEastAsia" w:cstheme="minorHAnsi"/>
                <w:bCs/>
                <w:vanish/>
                <w:sz w:val="20"/>
                <w:szCs w:val="20"/>
                <w:lang w:eastAsia="pt-PT"/>
              </w:rPr>
            </w:pPr>
            <w:r w:rsidRPr="00A95DEF">
              <w:rPr>
                <w:rFonts w:eastAsiaTheme="minorEastAsia" w:cstheme="minorHAnsi"/>
                <w:bCs/>
                <w:sz w:val="20"/>
                <w:szCs w:val="20"/>
                <w:lang w:eastAsia="pt-PT"/>
              </w:rPr>
              <w:t xml:space="preserve">3 - As listas de candidatos podem também ser entregues em juízo de proximidade do respetivo município, que, </w:t>
            </w:r>
            <w:r w:rsidRPr="00A95DEF">
              <w:rPr>
                <w:rFonts w:eastAsiaTheme="minorEastAsia" w:cstheme="minorHAnsi"/>
                <w:bCs/>
                <w:sz w:val="20"/>
                <w:szCs w:val="20"/>
                <w:lang w:eastAsia="pt-PT"/>
              </w:rPr>
              <w:lastRenderedPageBreak/>
              <w:t>através dos respetivos serviços de secretaria, as remete no próprio dia, para os mesmos efeitos, ao juiz competente nos termos do n.º 1.</w:t>
            </w:r>
          </w:p>
        </w:tc>
        <w:tc>
          <w:tcPr>
            <w:tcW w:w="556" w:type="pct"/>
          </w:tcPr>
          <w:p w:rsidR="00866C8B" w:rsidRPr="000B61F5" w:rsidRDefault="00866C8B" w:rsidP="005F5096">
            <w:pPr>
              <w:pStyle w:val="Standard"/>
              <w:rPr>
                <w:rFonts w:asciiTheme="minorHAnsi" w:hAnsiTheme="minorHAnsi" w:cstheme="minorHAnsi"/>
              </w:rPr>
            </w:pPr>
          </w:p>
        </w:tc>
        <w:tc>
          <w:tcPr>
            <w:tcW w:w="556" w:type="pct"/>
          </w:tcPr>
          <w:p w:rsidR="00866C8B" w:rsidRPr="000B61F5" w:rsidRDefault="00866C8B" w:rsidP="005F5096">
            <w:pPr>
              <w:spacing w:after="0" w:line="240" w:lineRule="auto"/>
              <w:rPr>
                <w:rFonts w:cstheme="minorHAnsi"/>
                <w:sz w:val="20"/>
                <w:szCs w:val="20"/>
              </w:rPr>
            </w:pPr>
          </w:p>
        </w:tc>
        <w:tc>
          <w:tcPr>
            <w:tcW w:w="556" w:type="pct"/>
          </w:tcPr>
          <w:p w:rsidR="00866C8B" w:rsidRPr="00833EEC" w:rsidRDefault="00866C8B" w:rsidP="005F5096">
            <w:pPr>
              <w:tabs>
                <w:tab w:val="left" w:pos="0"/>
              </w:tabs>
              <w:spacing w:after="0" w:line="240" w:lineRule="auto"/>
              <w:rPr>
                <w:rFonts w:eastAsia="Times New Roman" w:cstheme="minorHAnsi"/>
                <w:sz w:val="20"/>
                <w:szCs w:val="20"/>
                <w:lang w:eastAsia="pt-PT"/>
              </w:rPr>
            </w:pPr>
          </w:p>
        </w:tc>
        <w:tc>
          <w:tcPr>
            <w:tcW w:w="556" w:type="pct"/>
          </w:tcPr>
          <w:p w:rsidR="00866C8B" w:rsidRPr="00833EEC" w:rsidRDefault="00866C8B" w:rsidP="005F5096">
            <w:pPr>
              <w:tabs>
                <w:tab w:val="left" w:pos="709"/>
              </w:tabs>
              <w:spacing w:before="240" w:after="0" w:line="240" w:lineRule="auto"/>
              <w:rPr>
                <w:rFonts w:eastAsiaTheme="minorEastAsia" w:cstheme="minorHAnsi"/>
                <w:sz w:val="20"/>
                <w:szCs w:val="20"/>
                <w:lang w:eastAsia="pt-PT"/>
              </w:rPr>
            </w:pPr>
          </w:p>
        </w:tc>
        <w:tc>
          <w:tcPr>
            <w:tcW w:w="556" w:type="pct"/>
          </w:tcPr>
          <w:p w:rsidR="00866C8B" w:rsidRDefault="00866C8B" w:rsidP="005F5096">
            <w:pPr>
              <w:spacing w:after="0" w:line="240" w:lineRule="auto"/>
              <w:rPr>
                <w:rFonts w:eastAsiaTheme="minorEastAsia" w:cstheme="minorHAnsi"/>
                <w:b/>
                <w:sz w:val="20"/>
                <w:szCs w:val="20"/>
                <w:lang w:eastAsia="pt-PT"/>
              </w:rPr>
            </w:pPr>
            <w:r w:rsidRPr="00833EEC">
              <w:rPr>
                <w:rFonts w:eastAsiaTheme="minorEastAsia" w:cstheme="minorHAnsi"/>
                <w:sz w:val="20"/>
                <w:szCs w:val="20"/>
                <w:lang w:eastAsia="pt-PT"/>
              </w:rPr>
              <w:t xml:space="preserve">1 - As listas de candidatos são apresentadas perante o juiz do juízo de competência genérica com jurisdição no respetivo município, salvo quando o mesmo esteja abrangido por juízo local cível, caso em que as listas são apresentadas perante o respetivo juiz, </w:t>
            </w:r>
            <w:r w:rsidRPr="00833EEC">
              <w:rPr>
                <w:rFonts w:eastAsiaTheme="minorEastAsia" w:cstheme="minorHAnsi"/>
                <w:b/>
                <w:sz w:val="20"/>
                <w:szCs w:val="20"/>
                <w:lang w:eastAsia="pt-PT"/>
              </w:rPr>
              <w:t>até ao 30.º dia anterior à data do ato e</w:t>
            </w:r>
          </w:p>
          <w:p w:rsidR="00A95DEF" w:rsidRDefault="00A95DEF" w:rsidP="005F5096">
            <w:pPr>
              <w:spacing w:after="0" w:line="240" w:lineRule="auto"/>
              <w:rPr>
                <w:rFonts w:eastAsiaTheme="minorEastAsia" w:cstheme="minorHAnsi"/>
                <w:b/>
                <w:sz w:val="20"/>
                <w:szCs w:val="20"/>
                <w:lang w:eastAsia="pt-PT"/>
              </w:rPr>
            </w:pPr>
          </w:p>
          <w:p w:rsidR="00C943BE" w:rsidRDefault="00C943BE" w:rsidP="005F5096">
            <w:pPr>
              <w:spacing w:after="0" w:line="240" w:lineRule="auto"/>
              <w:rPr>
                <w:rFonts w:eastAsiaTheme="minorEastAsia" w:cstheme="minorHAnsi"/>
                <w:b/>
                <w:sz w:val="20"/>
                <w:szCs w:val="20"/>
                <w:lang w:eastAsia="pt-PT"/>
              </w:rPr>
            </w:pPr>
          </w:p>
          <w:p w:rsidR="00C943BE" w:rsidRPr="00833EEC" w:rsidRDefault="00C943BE" w:rsidP="005F5096">
            <w:pPr>
              <w:spacing w:after="0" w:line="240" w:lineRule="auto"/>
              <w:rPr>
                <w:rFonts w:eastAsiaTheme="minorEastAsia" w:cstheme="minorHAnsi"/>
                <w:b/>
                <w:sz w:val="20"/>
                <w:szCs w:val="20"/>
                <w:lang w:eastAsia="pt-PT"/>
              </w:rPr>
            </w:pPr>
          </w:p>
          <w:p w:rsidR="00866C8B" w:rsidRPr="00833EEC" w:rsidRDefault="00866C8B" w:rsidP="005F5096">
            <w:pPr>
              <w:spacing w:after="0" w:line="240" w:lineRule="auto"/>
              <w:rPr>
                <w:rFonts w:eastAsiaTheme="minorEastAsia" w:cstheme="minorHAnsi"/>
                <w:sz w:val="20"/>
                <w:szCs w:val="20"/>
                <w:lang w:eastAsia="pt-PT"/>
              </w:rPr>
            </w:pPr>
            <w:r w:rsidRPr="00833EEC">
              <w:rPr>
                <w:rFonts w:eastAsiaTheme="minorEastAsia" w:cstheme="minorHAnsi"/>
                <w:sz w:val="20"/>
                <w:szCs w:val="20"/>
                <w:lang w:eastAsia="pt-PT"/>
              </w:rPr>
              <w:t>2 – […].</w:t>
            </w:r>
          </w:p>
          <w:p w:rsidR="00866C8B" w:rsidRPr="00833EEC" w:rsidRDefault="00866C8B" w:rsidP="005F5096">
            <w:pPr>
              <w:spacing w:after="0" w:line="240" w:lineRule="auto"/>
              <w:rPr>
                <w:rFonts w:eastAsiaTheme="minorEastAsia" w:cstheme="minorHAnsi"/>
                <w:sz w:val="20"/>
                <w:szCs w:val="20"/>
                <w:lang w:eastAsia="pt-PT"/>
              </w:rPr>
            </w:pPr>
          </w:p>
          <w:p w:rsidR="00866C8B" w:rsidRDefault="00866C8B" w:rsidP="005F5096">
            <w:pPr>
              <w:spacing w:after="0" w:line="240" w:lineRule="auto"/>
              <w:rPr>
                <w:rFonts w:eastAsiaTheme="minorEastAsia" w:cstheme="minorHAnsi"/>
                <w:sz w:val="20"/>
                <w:szCs w:val="20"/>
                <w:lang w:eastAsia="pt-PT"/>
              </w:rPr>
            </w:pPr>
          </w:p>
          <w:p w:rsidR="00866C8B" w:rsidRDefault="00866C8B" w:rsidP="005F5096">
            <w:pPr>
              <w:spacing w:after="0" w:line="240" w:lineRule="auto"/>
              <w:rPr>
                <w:rFonts w:eastAsiaTheme="minorEastAsia" w:cstheme="minorHAnsi"/>
                <w:sz w:val="20"/>
                <w:szCs w:val="20"/>
                <w:lang w:eastAsia="pt-PT"/>
              </w:rPr>
            </w:pPr>
          </w:p>
          <w:p w:rsidR="00866C8B" w:rsidRDefault="00866C8B" w:rsidP="005F5096">
            <w:pPr>
              <w:spacing w:after="0" w:line="240" w:lineRule="auto"/>
              <w:rPr>
                <w:rFonts w:eastAsiaTheme="minorEastAsia" w:cstheme="minorHAnsi"/>
                <w:sz w:val="20"/>
                <w:szCs w:val="20"/>
                <w:lang w:eastAsia="pt-PT"/>
              </w:rPr>
            </w:pPr>
          </w:p>
          <w:p w:rsidR="00866C8B" w:rsidRDefault="00866C8B" w:rsidP="005F5096">
            <w:pPr>
              <w:spacing w:after="0" w:line="240" w:lineRule="auto"/>
              <w:rPr>
                <w:rFonts w:eastAsiaTheme="minorEastAsia" w:cstheme="minorHAnsi"/>
                <w:sz w:val="20"/>
                <w:szCs w:val="20"/>
                <w:lang w:eastAsia="pt-PT"/>
              </w:rPr>
            </w:pPr>
          </w:p>
          <w:p w:rsidR="00866C8B" w:rsidRDefault="00866C8B" w:rsidP="005F5096">
            <w:pPr>
              <w:spacing w:after="0" w:line="240" w:lineRule="auto"/>
              <w:rPr>
                <w:rFonts w:eastAsiaTheme="minorEastAsia" w:cstheme="minorHAnsi"/>
                <w:sz w:val="20"/>
                <w:szCs w:val="20"/>
                <w:lang w:eastAsia="pt-PT"/>
              </w:rPr>
            </w:pPr>
          </w:p>
          <w:p w:rsidR="00866C8B" w:rsidRDefault="00866C8B" w:rsidP="005F5096">
            <w:pPr>
              <w:spacing w:after="0" w:line="240" w:lineRule="auto"/>
              <w:rPr>
                <w:rFonts w:eastAsiaTheme="minorEastAsia" w:cstheme="minorHAnsi"/>
                <w:sz w:val="20"/>
                <w:szCs w:val="20"/>
                <w:lang w:eastAsia="pt-PT"/>
              </w:rPr>
            </w:pPr>
          </w:p>
          <w:p w:rsidR="00866C8B" w:rsidRDefault="00866C8B" w:rsidP="005F5096">
            <w:pPr>
              <w:spacing w:after="0" w:line="240" w:lineRule="auto"/>
              <w:rPr>
                <w:rFonts w:eastAsiaTheme="minorEastAsia" w:cstheme="minorHAnsi"/>
                <w:sz w:val="20"/>
                <w:szCs w:val="20"/>
                <w:lang w:eastAsia="pt-PT"/>
              </w:rPr>
            </w:pPr>
          </w:p>
          <w:p w:rsidR="00866C8B" w:rsidRDefault="00866C8B" w:rsidP="005F5096">
            <w:pPr>
              <w:spacing w:after="0" w:line="240" w:lineRule="auto"/>
              <w:rPr>
                <w:rFonts w:eastAsiaTheme="minorEastAsia" w:cstheme="minorHAnsi"/>
                <w:sz w:val="20"/>
                <w:szCs w:val="20"/>
                <w:lang w:eastAsia="pt-PT"/>
              </w:rPr>
            </w:pPr>
          </w:p>
          <w:p w:rsidR="00866C8B" w:rsidRDefault="00866C8B" w:rsidP="005F5096">
            <w:pPr>
              <w:spacing w:after="0" w:line="240" w:lineRule="auto"/>
              <w:rPr>
                <w:rFonts w:eastAsiaTheme="minorEastAsia" w:cstheme="minorHAnsi"/>
                <w:sz w:val="20"/>
                <w:szCs w:val="20"/>
                <w:lang w:eastAsia="pt-PT"/>
              </w:rPr>
            </w:pPr>
          </w:p>
          <w:p w:rsidR="00A95DEF" w:rsidRDefault="00A95DEF" w:rsidP="005F5096">
            <w:pPr>
              <w:spacing w:after="0" w:line="240" w:lineRule="auto"/>
              <w:rPr>
                <w:rFonts w:eastAsiaTheme="minorEastAsia" w:cstheme="minorHAnsi"/>
                <w:sz w:val="20"/>
                <w:szCs w:val="20"/>
                <w:lang w:eastAsia="pt-PT"/>
              </w:rPr>
            </w:pPr>
          </w:p>
          <w:p w:rsidR="005F5096" w:rsidRDefault="005F5096" w:rsidP="005F5096">
            <w:pPr>
              <w:spacing w:after="0" w:line="240" w:lineRule="auto"/>
              <w:rPr>
                <w:rFonts w:eastAsiaTheme="minorEastAsia" w:cstheme="minorHAnsi"/>
                <w:sz w:val="20"/>
                <w:szCs w:val="20"/>
                <w:lang w:eastAsia="pt-PT"/>
              </w:rPr>
            </w:pPr>
          </w:p>
          <w:p w:rsidR="005F5096" w:rsidRDefault="005F5096" w:rsidP="005F5096">
            <w:pPr>
              <w:spacing w:after="0" w:line="240" w:lineRule="auto"/>
              <w:rPr>
                <w:rFonts w:eastAsiaTheme="minorEastAsia" w:cstheme="minorHAnsi"/>
                <w:sz w:val="20"/>
                <w:szCs w:val="20"/>
                <w:lang w:eastAsia="pt-PT"/>
              </w:rPr>
            </w:pPr>
          </w:p>
          <w:p w:rsidR="005F5096" w:rsidRDefault="005F5096" w:rsidP="005F5096">
            <w:pPr>
              <w:spacing w:after="0" w:line="240" w:lineRule="auto"/>
              <w:rPr>
                <w:rFonts w:eastAsiaTheme="minorEastAsia" w:cstheme="minorHAnsi"/>
                <w:sz w:val="20"/>
                <w:szCs w:val="20"/>
                <w:lang w:eastAsia="pt-PT"/>
              </w:rPr>
            </w:pPr>
          </w:p>
          <w:p w:rsidR="005F5096" w:rsidRDefault="005F5096" w:rsidP="005F5096">
            <w:pPr>
              <w:spacing w:after="0" w:line="240" w:lineRule="auto"/>
              <w:rPr>
                <w:rFonts w:eastAsiaTheme="minorEastAsia" w:cstheme="minorHAnsi"/>
                <w:sz w:val="20"/>
                <w:szCs w:val="20"/>
                <w:lang w:eastAsia="pt-PT"/>
              </w:rPr>
            </w:pPr>
          </w:p>
          <w:p w:rsidR="005F5096" w:rsidRDefault="005F5096" w:rsidP="005F5096">
            <w:pPr>
              <w:spacing w:after="0" w:line="240" w:lineRule="auto"/>
              <w:rPr>
                <w:rFonts w:eastAsiaTheme="minorEastAsia" w:cstheme="minorHAnsi"/>
                <w:sz w:val="20"/>
                <w:szCs w:val="20"/>
                <w:lang w:eastAsia="pt-PT"/>
              </w:rPr>
            </w:pPr>
          </w:p>
          <w:p w:rsidR="005F5096" w:rsidRDefault="005F5096" w:rsidP="005F5096">
            <w:pPr>
              <w:spacing w:after="0" w:line="240" w:lineRule="auto"/>
              <w:rPr>
                <w:rFonts w:eastAsiaTheme="minorEastAsia" w:cstheme="minorHAnsi"/>
                <w:sz w:val="20"/>
                <w:szCs w:val="20"/>
                <w:lang w:eastAsia="pt-PT"/>
              </w:rPr>
            </w:pPr>
          </w:p>
          <w:p w:rsidR="005F5096" w:rsidRDefault="005F5096" w:rsidP="005F5096">
            <w:pPr>
              <w:spacing w:after="0" w:line="240" w:lineRule="auto"/>
              <w:rPr>
                <w:rFonts w:eastAsiaTheme="minorEastAsia" w:cstheme="minorHAnsi"/>
                <w:sz w:val="20"/>
                <w:szCs w:val="20"/>
                <w:lang w:eastAsia="pt-PT"/>
              </w:rPr>
            </w:pPr>
          </w:p>
          <w:p w:rsidR="005F5096" w:rsidRDefault="005F5096" w:rsidP="005F5096">
            <w:pPr>
              <w:spacing w:after="0" w:line="240" w:lineRule="auto"/>
              <w:rPr>
                <w:rFonts w:eastAsiaTheme="minorEastAsia" w:cstheme="minorHAnsi"/>
                <w:sz w:val="20"/>
                <w:szCs w:val="20"/>
                <w:lang w:eastAsia="pt-PT"/>
              </w:rPr>
            </w:pPr>
          </w:p>
          <w:p w:rsidR="00866C8B" w:rsidRPr="00833EEC" w:rsidRDefault="00866C8B" w:rsidP="005F5096">
            <w:pPr>
              <w:spacing w:after="0" w:line="240" w:lineRule="auto"/>
              <w:rPr>
                <w:rFonts w:eastAsiaTheme="minorEastAsia" w:cstheme="minorHAnsi"/>
                <w:sz w:val="20"/>
                <w:szCs w:val="20"/>
                <w:lang w:eastAsia="pt-PT"/>
              </w:rPr>
            </w:pPr>
            <w:r w:rsidRPr="00833EEC">
              <w:rPr>
                <w:rFonts w:eastAsiaTheme="minorEastAsia" w:cstheme="minorHAnsi"/>
                <w:sz w:val="20"/>
                <w:szCs w:val="20"/>
                <w:lang w:eastAsia="pt-PT"/>
              </w:rPr>
              <w:t>3 – […].</w:t>
            </w:r>
          </w:p>
          <w:p w:rsidR="00866C8B" w:rsidRPr="00833EEC" w:rsidRDefault="00866C8B" w:rsidP="005F5096">
            <w:pPr>
              <w:tabs>
                <w:tab w:val="left" w:pos="709"/>
              </w:tabs>
              <w:spacing w:before="240" w:after="0" w:line="240" w:lineRule="auto"/>
              <w:rPr>
                <w:rFonts w:eastAsiaTheme="minorEastAsia" w:cstheme="minorHAnsi"/>
                <w:sz w:val="20"/>
                <w:szCs w:val="20"/>
                <w:lang w:eastAsia="pt-PT"/>
              </w:rPr>
            </w:pPr>
          </w:p>
        </w:tc>
        <w:tc>
          <w:tcPr>
            <w:tcW w:w="556" w:type="pct"/>
          </w:tcPr>
          <w:p w:rsidR="00866C8B" w:rsidRPr="00833EEC" w:rsidRDefault="00866C8B" w:rsidP="005F5096">
            <w:pPr>
              <w:tabs>
                <w:tab w:val="left" w:pos="709"/>
              </w:tabs>
              <w:spacing w:before="240" w:after="0" w:line="240" w:lineRule="auto"/>
              <w:rPr>
                <w:rFonts w:eastAsiaTheme="minorEastAsia" w:cstheme="minorHAnsi"/>
                <w:sz w:val="20"/>
                <w:szCs w:val="20"/>
                <w:lang w:eastAsia="pt-PT"/>
              </w:rPr>
            </w:pPr>
          </w:p>
        </w:tc>
        <w:tc>
          <w:tcPr>
            <w:tcW w:w="556" w:type="pct"/>
          </w:tcPr>
          <w:p w:rsidR="00866C8B" w:rsidRDefault="00866C8B" w:rsidP="005F5096">
            <w:pPr>
              <w:spacing w:after="0" w:line="240" w:lineRule="auto"/>
              <w:rPr>
                <w:rFonts w:cstheme="minorHAnsi"/>
                <w:b/>
                <w:sz w:val="20"/>
                <w:szCs w:val="20"/>
              </w:rPr>
            </w:pPr>
            <w:r w:rsidRPr="00833EEC">
              <w:rPr>
                <w:rFonts w:cstheme="minorHAnsi"/>
                <w:sz w:val="20"/>
                <w:szCs w:val="20"/>
              </w:rPr>
              <w:t xml:space="preserve">1 - As listas de candidatos são apresentadas perante o juiz do juízo de competência genérica com jurisdição no </w:t>
            </w:r>
            <w:proofErr w:type="spellStart"/>
            <w:r w:rsidRPr="00833EEC">
              <w:rPr>
                <w:rFonts w:cstheme="minorHAnsi"/>
                <w:sz w:val="20"/>
                <w:szCs w:val="20"/>
              </w:rPr>
              <w:t>respectivo</w:t>
            </w:r>
            <w:proofErr w:type="spellEnd"/>
            <w:r w:rsidRPr="00833EEC">
              <w:rPr>
                <w:rFonts w:cstheme="minorHAnsi"/>
                <w:sz w:val="20"/>
                <w:szCs w:val="20"/>
              </w:rPr>
              <w:t xml:space="preserve"> município, salvo quando o mesmo esteja abrangido por juízo local cível, caso em que as listas são apresentadas perante o </w:t>
            </w:r>
            <w:proofErr w:type="spellStart"/>
            <w:r w:rsidRPr="00833EEC">
              <w:rPr>
                <w:rFonts w:cstheme="minorHAnsi"/>
                <w:sz w:val="20"/>
                <w:szCs w:val="20"/>
              </w:rPr>
              <w:t>respectivo</w:t>
            </w:r>
            <w:proofErr w:type="spellEnd"/>
            <w:r w:rsidRPr="00833EEC">
              <w:rPr>
                <w:rFonts w:cstheme="minorHAnsi"/>
                <w:sz w:val="20"/>
                <w:szCs w:val="20"/>
              </w:rPr>
              <w:t xml:space="preserve"> juiz, </w:t>
            </w:r>
            <w:r w:rsidRPr="00833EEC">
              <w:rPr>
                <w:rFonts w:cstheme="minorHAnsi"/>
                <w:b/>
                <w:sz w:val="20"/>
                <w:szCs w:val="20"/>
              </w:rPr>
              <w:t xml:space="preserve">até ao 30.º dia anterior à data </w:t>
            </w:r>
            <w:r w:rsidRPr="00833EEC">
              <w:rPr>
                <w:rFonts w:cstheme="minorHAnsi"/>
                <w:b/>
                <w:sz w:val="20"/>
                <w:szCs w:val="20"/>
              </w:rPr>
              <w:lastRenderedPageBreak/>
              <w:t xml:space="preserve">do </w:t>
            </w:r>
            <w:proofErr w:type="spellStart"/>
            <w:r w:rsidRPr="00833EEC">
              <w:rPr>
                <w:rFonts w:cstheme="minorHAnsi"/>
                <w:b/>
                <w:sz w:val="20"/>
                <w:szCs w:val="20"/>
              </w:rPr>
              <w:t>acto</w:t>
            </w:r>
            <w:proofErr w:type="spellEnd"/>
            <w:r w:rsidRPr="00833EEC">
              <w:rPr>
                <w:rFonts w:cstheme="minorHAnsi"/>
                <w:b/>
                <w:sz w:val="20"/>
                <w:szCs w:val="20"/>
              </w:rPr>
              <w:t xml:space="preserve"> eleitoral.</w:t>
            </w:r>
          </w:p>
          <w:p w:rsidR="00A95DEF" w:rsidRPr="00833EEC" w:rsidRDefault="00A95DEF" w:rsidP="005F5096">
            <w:pPr>
              <w:spacing w:after="0" w:line="240" w:lineRule="auto"/>
              <w:rPr>
                <w:rFonts w:cstheme="minorHAnsi"/>
                <w:b/>
                <w:sz w:val="20"/>
                <w:szCs w:val="20"/>
              </w:rPr>
            </w:pPr>
          </w:p>
          <w:p w:rsidR="00866C8B" w:rsidRPr="00833EEC" w:rsidRDefault="00866C8B" w:rsidP="005F5096">
            <w:pPr>
              <w:spacing w:after="0" w:line="240" w:lineRule="auto"/>
              <w:rPr>
                <w:rFonts w:cstheme="minorHAnsi"/>
                <w:sz w:val="20"/>
                <w:szCs w:val="20"/>
              </w:rPr>
            </w:pPr>
            <w:r w:rsidRPr="00833EEC">
              <w:rPr>
                <w:rFonts w:cstheme="minorHAnsi"/>
                <w:sz w:val="20"/>
                <w:szCs w:val="20"/>
              </w:rPr>
              <w:t>2 – […].</w:t>
            </w:r>
          </w:p>
          <w:p w:rsidR="00866C8B" w:rsidRPr="00833EEC" w:rsidRDefault="00866C8B" w:rsidP="005F5096">
            <w:pPr>
              <w:spacing w:after="0" w:line="240" w:lineRule="auto"/>
              <w:rPr>
                <w:rFonts w:cstheme="minorHAnsi"/>
                <w:sz w:val="20"/>
                <w:szCs w:val="20"/>
              </w:rPr>
            </w:pPr>
          </w:p>
          <w:p w:rsidR="00866C8B" w:rsidRPr="00833EEC" w:rsidRDefault="00866C8B" w:rsidP="005F5096">
            <w:pPr>
              <w:spacing w:after="0" w:line="240" w:lineRule="auto"/>
              <w:rPr>
                <w:rFonts w:cstheme="minorHAnsi"/>
                <w:sz w:val="20"/>
                <w:szCs w:val="20"/>
              </w:rPr>
            </w:pPr>
          </w:p>
          <w:p w:rsidR="00866C8B" w:rsidRDefault="00866C8B" w:rsidP="005F5096">
            <w:pPr>
              <w:spacing w:after="0" w:line="240" w:lineRule="auto"/>
              <w:rPr>
                <w:rFonts w:cstheme="minorHAnsi"/>
                <w:sz w:val="20"/>
                <w:szCs w:val="20"/>
              </w:rPr>
            </w:pPr>
          </w:p>
          <w:p w:rsidR="00866C8B" w:rsidRDefault="00866C8B" w:rsidP="005F5096">
            <w:pPr>
              <w:spacing w:after="0" w:line="240" w:lineRule="auto"/>
              <w:rPr>
                <w:rFonts w:cstheme="minorHAnsi"/>
                <w:sz w:val="20"/>
                <w:szCs w:val="20"/>
              </w:rPr>
            </w:pPr>
          </w:p>
          <w:p w:rsidR="00866C8B" w:rsidRDefault="00866C8B" w:rsidP="005F5096">
            <w:pPr>
              <w:spacing w:after="0" w:line="240" w:lineRule="auto"/>
              <w:rPr>
                <w:rFonts w:cstheme="minorHAnsi"/>
                <w:sz w:val="20"/>
                <w:szCs w:val="20"/>
              </w:rPr>
            </w:pPr>
          </w:p>
          <w:p w:rsidR="00866C8B" w:rsidRDefault="00866C8B" w:rsidP="005F5096">
            <w:pPr>
              <w:spacing w:after="0" w:line="240" w:lineRule="auto"/>
              <w:rPr>
                <w:rFonts w:cstheme="minorHAnsi"/>
                <w:sz w:val="20"/>
                <w:szCs w:val="20"/>
              </w:rPr>
            </w:pPr>
          </w:p>
          <w:p w:rsidR="00866C8B" w:rsidRPr="00833EEC" w:rsidRDefault="00866C8B" w:rsidP="005F5096">
            <w:pPr>
              <w:spacing w:after="0" w:line="240" w:lineRule="auto"/>
              <w:rPr>
                <w:rFonts w:cstheme="minorHAnsi"/>
                <w:sz w:val="20"/>
                <w:szCs w:val="20"/>
              </w:rPr>
            </w:pPr>
          </w:p>
          <w:p w:rsidR="00866C8B" w:rsidRDefault="00866C8B" w:rsidP="005F5096">
            <w:pPr>
              <w:spacing w:after="0" w:line="240" w:lineRule="auto"/>
              <w:rPr>
                <w:rFonts w:cstheme="minorHAnsi"/>
                <w:sz w:val="20"/>
                <w:szCs w:val="20"/>
              </w:rPr>
            </w:pPr>
          </w:p>
          <w:p w:rsidR="00866C8B" w:rsidRDefault="00866C8B" w:rsidP="005F5096">
            <w:pPr>
              <w:spacing w:after="0" w:line="240" w:lineRule="auto"/>
              <w:rPr>
                <w:rFonts w:cstheme="minorHAnsi"/>
                <w:sz w:val="20"/>
                <w:szCs w:val="20"/>
              </w:rPr>
            </w:pPr>
          </w:p>
          <w:p w:rsidR="00866C8B" w:rsidRDefault="00866C8B" w:rsidP="005F5096">
            <w:pPr>
              <w:spacing w:after="0" w:line="240" w:lineRule="auto"/>
              <w:rPr>
                <w:rFonts w:cstheme="minorHAnsi"/>
                <w:sz w:val="20"/>
                <w:szCs w:val="20"/>
              </w:rPr>
            </w:pPr>
          </w:p>
          <w:p w:rsidR="00866C8B" w:rsidRDefault="00866C8B" w:rsidP="005F5096">
            <w:pPr>
              <w:spacing w:after="0" w:line="240" w:lineRule="auto"/>
              <w:rPr>
                <w:rFonts w:cstheme="minorHAnsi"/>
                <w:sz w:val="20"/>
                <w:szCs w:val="20"/>
              </w:rPr>
            </w:pPr>
          </w:p>
          <w:p w:rsidR="00866C8B" w:rsidRDefault="00866C8B" w:rsidP="005F5096">
            <w:pPr>
              <w:spacing w:after="0" w:line="240" w:lineRule="auto"/>
              <w:rPr>
                <w:rFonts w:cstheme="minorHAnsi"/>
                <w:sz w:val="20"/>
                <w:szCs w:val="20"/>
              </w:rPr>
            </w:pPr>
          </w:p>
          <w:p w:rsidR="00866C8B" w:rsidRDefault="00866C8B" w:rsidP="005F5096">
            <w:pPr>
              <w:spacing w:after="0" w:line="240" w:lineRule="auto"/>
              <w:rPr>
                <w:rFonts w:cstheme="minorHAnsi"/>
                <w:sz w:val="20"/>
                <w:szCs w:val="20"/>
              </w:rPr>
            </w:pPr>
          </w:p>
          <w:p w:rsidR="00866C8B" w:rsidRDefault="00866C8B" w:rsidP="005F5096">
            <w:pPr>
              <w:spacing w:after="0" w:line="240" w:lineRule="auto"/>
              <w:rPr>
                <w:rFonts w:cstheme="minorHAnsi"/>
                <w:sz w:val="20"/>
                <w:szCs w:val="20"/>
              </w:rPr>
            </w:pPr>
          </w:p>
          <w:p w:rsidR="00866C8B" w:rsidRDefault="00866C8B" w:rsidP="005F5096">
            <w:pPr>
              <w:spacing w:after="0" w:line="240" w:lineRule="auto"/>
              <w:rPr>
                <w:rFonts w:cstheme="minorHAnsi"/>
                <w:sz w:val="20"/>
                <w:szCs w:val="20"/>
              </w:rPr>
            </w:pPr>
          </w:p>
          <w:p w:rsidR="00A95DEF" w:rsidRDefault="00A95DEF" w:rsidP="005F5096">
            <w:pPr>
              <w:spacing w:after="0" w:line="240" w:lineRule="auto"/>
              <w:rPr>
                <w:rFonts w:cstheme="minorHAnsi"/>
                <w:sz w:val="20"/>
                <w:szCs w:val="20"/>
              </w:rPr>
            </w:pPr>
          </w:p>
          <w:p w:rsidR="00C943BE" w:rsidRDefault="00C943BE" w:rsidP="005F5096">
            <w:pPr>
              <w:spacing w:after="0" w:line="240" w:lineRule="auto"/>
              <w:rPr>
                <w:rFonts w:cstheme="minorHAnsi"/>
                <w:sz w:val="20"/>
                <w:szCs w:val="20"/>
              </w:rPr>
            </w:pPr>
            <w:bookmarkStart w:id="0" w:name="_GoBack"/>
            <w:bookmarkEnd w:id="0"/>
          </w:p>
          <w:p w:rsidR="00A95DEF" w:rsidRDefault="00A95DEF" w:rsidP="005F5096">
            <w:pPr>
              <w:spacing w:after="0" w:line="240" w:lineRule="auto"/>
              <w:rPr>
                <w:rFonts w:cstheme="minorHAnsi"/>
                <w:sz w:val="20"/>
                <w:szCs w:val="20"/>
              </w:rPr>
            </w:pPr>
          </w:p>
          <w:p w:rsidR="00A95DEF" w:rsidRDefault="00A95DEF" w:rsidP="005F5096">
            <w:pPr>
              <w:spacing w:after="0" w:line="240" w:lineRule="auto"/>
              <w:rPr>
                <w:rFonts w:cstheme="minorHAnsi"/>
                <w:sz w:val="20"/>
                <w:szCs w:val="20"/>
              </w:rPr>
            </w:pPr>
          </w:p>
          <w:p w:rsidR="00866C8B" w:rsidRPr="00833EEC" w:rsidRDefault="00866C8B" w:rsidP="005F5096">
            <w:pPr>
              <w:spacing w:after="0" w:line="240" w:lineRule="auto"/>
              <w:rPr>
                <w:rFonts w:cstheme="minorHAnsi"/>
                <w:sz w:val="20"/>
                <w:szCs w:val="20"/>
              </w:rPr>
            </w:pPr>
            <w:r w:rsidRPr="00833EEC">
              <w:rPr>
                <w:rFonts w:cstheme="minorHAnsi"/>
                <w:sz w:val="20"/>
                <w:szCs w:val="20"/>
              </w:rPr>
              <w:t>3 – […].</w:t>
            </w:r>
          </w:p>
          <w:p w:rsidR="00866C8B" w:rsidRPr="00833EEC" w:rsidRDefault="00866C8B" w:rsidP="005F5096">
            <w:pPr>
              <w:tabs>
                <w:tab w:val="left" w:pos="709"/>
              </w:tabs>
              <w:spacing w:before="240" w:after="0" w:line="240" w:lineRule="auto"/>
              <w:rPr>
                <w:rFonts w:eastAsiaTheme="minorEastAsia" w:cstheme="minorHAnsi"/>
                <w:sz w:val="20"/>
                <w:szCs w:val="20"/>
                <w:lang w:eastAsia="pt-PT"/>
              </w:rPr>
            </w:pPr>
          </w:p>
        </w:tc>
        <w:tc>
          <w:tcPr>
            <w:tcW w:w="553" w:type="pct"/>
          </w:tcPr>
          <w:p w:rsidR="00866C8B" w:rsidRPr="0007230A" w:rsidRDefault="00866C8B" w:rsidP="005F5096">
            <w:pPr>
              <w:spacing w:after="0" w:line="240" w:lineRule="auto"/>
              <w:rPr>
                <w:rFonts w:cstheme="minorHAnsi"/>
                <w:sz w:val="20"/>
                <w:szCs w:val="20"/>
              </w:rPr>
            </w:pPr>
          </w:p>
        </w:tc>
      </w:tr>
      <w:tr w:rsidR="00866C8B" w:rsidRPr="0007230A" w:rsidTr="00866C8B">
        <w:tc>
          <w:tcPr>
            <w:tcW w:w="5000" w:type="pct"/>
            <w:gridSpan w:val="9"/>
            <w:shd w:val="clear" w:color="auto" w:fill="BFBFBF" w:themeFill="background1" w:themeFillShade="BF"/>
          </w:tcPr>
          <w:p w:rsidR="00866C8B" w:rsidRPr="00532EE9" w:rsidRDefault="00866C8B" w:rsidP="00866C8B">
            <w:pPr>
              <w:widowControl w:val="0"/>
              <w:tabs>
                <w:tab w:val="left" w:pos="3600"/>
              </w:tabs>
              <w:spacing w:after="0" w:line="240" w:lineRule="auto"/>
              <w:jc w:val="center"/>
              <w:rPr>
                <w:rFonts w:eastAsiaTheme="minorEastAsia" w:cstheme="minorHAnsi"/>
                <w:b/>
                <w:sz w:val="20"/>
                <w:szCs w:val="20"/>
                <w:lang w:eastAsia="pt-PT"/>
              </w:rPr>
            </w:pPr>
            <w:r w:rsidRPr="00532EE9">
              <w:rPr>
                <w:rFonts w:eastAsiaTheme="minorEastAsia" w:cstheme="minorHAnsi"/>
                <w:b/>
                <w:sz w:val="20"/>
                <w:szCs w:val="20"/>
                <w:lang w:eastAsia="pt-PT"/>
              </w:rPr>
              <w:lastRenderedPageBreak/>
              <w:t>Artigo 23.º</w:t>
            </w:r>
          </w:p>
          <w:p w:rsidR="00866C8B" w:rsidRPr="000B61F5" w:rsidRDefault="00866C8B" w:rsidP="00866C8B">
            <w:pPr>
              <w:widowControl w:val="0"/>
              <w:tabs>
                <w:tab w:val="left" w:pos="3600"/>
              </w:tabs>
              <w:spacing w:after="0" w:line="240" w:lineRule="auto"/>
              <w:jc w:val="center"/>
              <w:rPr>
                <w:rFonts w:eastAsiaTheme="minorEastAsia" w:cstheme="minorHAnsi"/>
                <w:b/>
                <w:sz w:val="20"/>
                <w:szCs w:val="20"/>
                <w:lang w:eastAsia="pt-PT"/>
              </w:rPr>
            </w:pPr>
            <w:r w:rsidRPr="00833EEC">
              <w:rPr>
                <w:rFonts w:eastAsiaTheme="minorEastAsia" w:cstheme="minorHAnsi"/>
                <w:b/>
                <w:sz w:val="20"/>
                <w:szCs w:val="20"/>
                <w:lang w:eastAsia="pt-PT"/>
              </w:rPr>
              <w:t>Requisitos gerais de apresentação</w:t>
            </w:r>
          </w:p>
        </w:tc>
      </w:tr>
      <w:tr w:rsidR="00866C8B" w:rsidRPr="0007230A" w:rsidTr="00842A8D">
        <w:tc>
          <w:tcPr>
            <w:tcW w:w="555" w:type="pct"/>
          </w:tcPr>
          <w:p w:rsidR="00866C8B" w:rsidRPr="00B02998" w:rsidRDefault="00866C8B" w:rsidP="00866C8B">
            <w:pPr>
              <w:widowControl w:val="0"/>
              <w:tabs>
                <w:tab w:val="left" w:pos="3600"/>
              </w:tabs>
              <w:spacing w:after="0" w:line="240" w:lineRule="auto"/>
              <w:ind w:right="89"/>
              <w:rPr>
                <w:rFonts w:eastAsiaTheme="minorEastAsia" w:cstheme="minorHAnsi"/>
                <w:bCs/>
                <w:sz w:val="20"/>
                <w:szCs w:val="20"/>
                <w:lang w:eastAsia="pt-PT"/>
              </w:rPr>
            </w:pPr>
            <w:r w:rsidRPr="00B02998">
              <w:rPr>
                <w:rFonts w:eastAsiaTheme="minorEastAsia" w:cstheme="minorHAnsi"/>
                <w:bCs/>
                <w:sz w:val="20"/>
                <w:szCs w:val="20"/>
                <w:lang w:eastAsia="pt-PT"/>
              </w:rPr>
              <w:t>1 - A apresentação das candidaturas consiste na entrega de:</w:t>
            </w:r>
            <w:r w:rsidRPr="00B02998">
              <w:rPr>
                <w:rFonts w:eastAsiaTheme="minorEastAsia" w:cstheme="minorHAnsi"/>
                <w:bCs/>
                <w:sz w:val="20"/>
                <w:szCs w:val="20"/>
                <w:lang w:eastAsia="pt-PT"/>
              </w:rPr>
              <w:br/>
              <w:t xml:space="preserve">a) Lista contendo a indicação da eleição em causa, a identificação do partido, coligação ou grupo de cidadãos proponente e a identificação dos candidatos </w:t>
            </w:r>
            <w:r w:rsidRPr="00B02998">
              <w:rPr>
                <w:rFonts w:eastAsiaTheme="minorEastAsia" w:cstheme="minorHAnsi"/>
                <w:bCs/>
                <w:sz w:val="20"/>
                <w:szCs w:val="20"/>
                <w:lang w:eastAsia="pt-PT"/>
              </w:rPr>
              <w:lastRenderedPageBreak/>
              <w:t>e do mandatário da lista e, no caso de coligação, a indicação do partido que propõe cada um dos candidatos;</w:t>
            </w:r>
            <w:r w:rsidRPr="00B02998">
              <w:rPr>
                <w:rFonts w:eastAsiaTheme="minorEastAsia" w:cstheme="minorHAnsi"/>
                <w:bCs/>
                <w:sz w:val="20"/>
                <w:szCs w:val="20"/>
                <w:lang w:eastAsia="pt-PT"/>
              </w:rPr>
              <w:br/>
              <w:t>b) Declaração de candidatura.</w:t>
            </w:r>
          </w:p>
          <w:p w:rsidR="00866C8B" w:rsidRPr="00833EEC" w:rsidRDefault="00866C8B" w:rsidP="00866C8B">
            <w:pPr>
              <w:widowControl w:val="0"/>
              <w:tabs>
                <w:tab w:val="left" w:pos="3600"/>
              </w:tabs>
              <w:spacing w:after="0" w:line="240" w:lineRule="auto"/>
              <w:rPr>
                <w:rFonts w:eastAsiaTheme="minorEastAsia" w:cstheme="minorHAnsi"/>
                <w:bCs/>
                <w:vanish/>
                <w:sz w:val="20"/>
                <w:szCs w:val="20"/>
                <w:lang w:eastAsia="pt-PT"/>
              </w:rPr>
            </w:pPr>
          </w:p>
        </w:tc>
        <w:tc>
          <w:tcPr>
            <w:tcW w:w="556" w:type="pct"/>
          </w:tcPr>
          <w:p w:rsidR="00866C8B" w:rsidRPr="00833EEC" w:rsidRDefault="00866C8B" w:rsidP="00866C8B">
            <w:pPr>
              <w:pStyle w:val="Standard"/>
              <w:rPr>
                <w:rFonts w:asciiTheme="minorHAnsi" w:hAnsiTheme="minorHAnsi" w:cstheme="minorHAnsi"/>
              </w:rPr>
            </w:pPr>
            <w:r w:rsidRPr="00833EEC">
              <w:rPr>
                <w:rFonts w:asciiTheme="minorHAnsi" w:hAnsiTheme="minorHAnsi" w:cstheme="minorHAnsi"/>
              </w:rPr>
              <w:lastRenderedPageBreak/>
              <w:t>1 – […].</w:t>
            </w:r>
          </w:p>
          <w:p w:rsidR="00866C8B" w:rsidRPr="00833EEC" w:rsidRDefault="00866C8B" w:rsidP="00866C8B">
            <w:pPr>
              <w:pStyle w:val="Standard"/>
              <w:rPr>
                <w:rFonts w:asciiTheme="minorHAnsi" w:hAnsiTheme="minorHAnsi" w:cstheme="minorHAnsi"/>
              </w:rPr>
            </w:pPr>
          </w:p>
        </w:tc>
        <w:tc>
          <w:tcPr>
            <w:tcW w:w="556" w:type="pct"/>
          </w:tcPr>
          <w:p w:rsidR="00866C8B" w:rsidRDefault="00866C8B" w:rsidP="00866C8B">
            <w:pPr>
              <w:spacing w:line="240" w:lineRule="auto"/>
              <w:ind w:left="183" w:right="22" w:hanging="142"/>
              <w:rPr>
                <w:rFonts w:eastAsia="Times New Roman" w:cstheme="minorHAnsi"/>
                <w:sz w:val="20"/>
                <w:szCs w:val="20"/>
              </w:rPr>
            </w:pPr>
            <w:r w:rsidRPr="00D8142D">
              <w:rPr>
                <w:rFonts w:eastAsia="Times New Roman" w:cstheme="minorHAnsi"/>
                <w:sz w:val="20"/>
                <w:szCs w:val="20"/>
              </w:rPr>
              <w:t>1 – […]</w:t>
            </w:r>
          </w:p>
          <w:p w:rsidR="00866C8B" w:rsidRPr="00833EEC" w:rsidRDefault="00866C8B" w:rsidP="00866C8B">
            <w:pPr>
              <w:spacing w:after="120" w:line="240" w:lineRule="auto"/>
              <w:rPr>
                <w:rFonts w:cstheme="minorHAnsi"/>
                <w:sz w:val="20"/>
                <w:szCs w:val="20"/>
              </w:rPr>
            </w:pPr>
          </w:p>
        </w:tc>
        <w:tc>
          <w:tcPr>
            <w:tcW w:w="556" w:type="pct"/>
          </w:tcPr>
          <w:p w:rsidR="00866C8B" w:rsidRDefault="00866C8B" w:rsidP="00866C8B">
            <w:pPr>
              <w:spacing w:line="240" w:lineRule="auto"/>
              <w:ind w:left="183" w:right="22" w:hanging="142"/>
              <w:rPr>
                <w:rFonts w:eastAsia="Times New Roman" w:cstheme="minorHAnsi"/>
                <w:sz w:val="20"/>
                <w:szCs w:val="20"/>
              </w:rPr>
            </w:pPr>
            <w:r w:rsidRPr="00D8142D">
              <w:rPr>
                <w:rFonts w:eastAsia="Times New Roman" w:cstheme="minorHAnsi"/>
                <w:sz w:val="20"/>
                <w:szCs w:val="20"/>
              </w:rPr>
              <w:t>1 – […]</w:t>
            </w:r>
          </w:p>
          <w:p w:rsidR="00866C8B" w:rsidRPr="00833EEC" w:rsidRDefault="00866C8B" w:rsidP="00866C8B">
            <w:pPr>
              <w:spacing w:after="0" w:line="240" w:lineRule="auto"/>
              <w:rPr>
                <w:rFonts w:eastAsia="Times New Roman" w:cstheme="minorHAnsi"/>
                <w:sz w:val="20"/>
                <w:szCs w:val="20"/>
                <w:lang w:eastAsia="pt-PT"/>
              </w:rPr>
            </w:pPr>
          </w:p>
        </w:tc>
        <w:tc>
          <w:tcPr>
            <w:tcW w:w="556" w:type="pct"/>
          </w:tcPr>
          <w:p w:rsidR="00866C8B" w:rsidRDefault="00866C8B" w:rsidP="00866C8B">
            <w:pPr>
              <w:spacing w:line="240" w:lineRule="auto"/>
              <w:ind w:left="183" w:right="22" w:hanging="142"/>
              <w:rPr>
                <w:rFonts w:eastAsia="Times New Roman" w:cstheme="minorHAnsi"/>
                <w:sz w:val="20"/>
                <w:szCs w:val="20"/>
              </w:rPr>
            </w:pPr>
            <w:r w:rsidRPr="00D8142D">
              <w:rPr>
                <w:rFonts w:eastAsia="Times New Roman" w:cstheme="minorHAnsi"/>
                <w:sz w:val="20"/>
                <w:szCs w:val="20"/>
              </w:rPr>
              <w:t>1 – […]</w:t>
            </w:r>
          </w:p>
          <w:p w:rsidR="00866C8B" w:rsidRPr="00833EEC" w:rsidRDefault="00866C8B" w:rsidP="00866C8B">
            <w:pPr>
              <w:tabs>
                <w:tab w:val="left" w:pos="709"/>
              </w:tabs>
              <w:spacing w:after="0" w:line="240" w:lineRule="auto"/>
              <w:rPr>
                <w:rFonts w:eastAsiaTheme="minorEastAsia" w:cstheme="minorHAnsi"/>
                <w:sz w:val="20"/>
                <w:szCs w:val="20"/>
                <w:lang w:eastAsia="pt-PT"/>
              </w:rPr>
            </w:pPr>
          </w:p>
        </w:tc>
        <w:tc>
          <w:tcPr>
            <w:tcW w:w="556" w:type="pct"/>
          </w:tcPr>
          <w:p w:rsidR="00866C8B" w:rsidRDefault="00866C8B" w:rsidP="00866C8B">
            <w:pPr>
              <w:spacing w:line="240" w:lineRule="auto"/>
              <w:ind w:left="183" w:right="22" w:hanging="142"/>
              <w:rPr>
                <w:rFonts w:eastAsia="Times New Roman" w:cstheme="minorHAnsi"/>
                <w:sz w:val="20"/>
                <w:szCs w:val="20"/>
              </w:rPr>
            </w:pPr>
            <w:r w:rsidRPr="00D8142D">
              <w:rPr>
                <w:rFonts w:eastAsia="Times New Roman" w:cstheme="minorHAnsi"/>
                <w:sz w:val="20"/>
                <w:szCs w:val="20"/>
              </w:rPr>
              <w:t>1 – […]</w:t>
            </w:r>
          </w:p>
          <w:p w:rsidR="00866C8B" w:rsidRPr="00833EEC" w:rsidRDefault="00866C8B" w:rsidP="00866C8B">
            <w:pPr>
              <w:spacing w:after="0" w:line="240" w:lineRule="auto"/>
              <w:rPr>
                <w:rFonts w:cstheme="minorHAnsi"/>
                <w:sz w:val="20"/>
                <w:szCs w:val="20"/>
              </w:rPr>
            </w:pPr>
          </w:p>
        </w:tc>
        <w:tc>
          <w:tcPr>
            <w:tcW w:w="556" w:type="pct"/>
          </w:tcPr>
          <w:p w:rsidR="00866C8B" w:rsidRDefault="00866C8B" w:rsidP="00866C8B">
            <w:pPr>
              <w:spacing w:line="240" w:lineRule="auto"/>
              <w:ind w:left="183" w:right="22" w:hanging="142"/>
              <w:rPr>
                <w:rFonts w:eastAsia="Times New Roman" w:cstheme="minorHAnsi"/>
                <w:sz w:val="20"/>
                <w:szCs w:val="20"/>
              </w:rPr>
            </w:pPr>
            <w:r w:rsidRPr="00D8142D">
              <w:rPr>
                <w:rFonts w:eastAsia="Times New Roman" w:cstheme="minorHAnsi"/>
                <w:sz w:val="20"/>
                <w:szCs w:val="20"/>
              </w:rPr>
              <w:t>1 – […]</w:t>
            </w:r>
          </w:p>
          <w:p w:rsidR="00866C8B" w:rsidRPr="00833EEC" w:rsidRDefault="00866C8B" w:rsidP="00866C8B">
            <w:pPr>
              <w:tabs>
                <w:tab w:val="left" w:pos="709"/>
              </w:tabs>
              <w:spacing w:before="240" w:line="240" w:lineRule="auto"/>
              <w:rPr>
                <w:rFonts w:eastAsiaTheme="minorEastAsia" w:cstheme="minorHAnsi"/>
                <w:sz w:val="20"/>
                <w:szCs w:val="20"/>
                <w:lang w:eastAsia="pt-PT"/>
              </w:rPr>
            </w:pPr>
          </w:p>
        </w:tc>
        <w:tc>
          <w:tcPr>
            <w:tcW w:w="556" w:type="pct"/>
          </w:tcPr>
          <w:p w:rsidR="00866C8B" w:rsidRDefault="00866C8B" w:rsidP="00866C8B">
            <w:pPr>
              <w:spacing w:line="240" w:lineRule="auto"/>
              <w:ind w:left="183" w:right="22" w:hanging="142"/>
              <w:rPr>
                <w:rFonts w:eastAsia="Times New Roman" w:cstheme="minorHAnsi"/>
                <w:sz w:val="20"/>
                <w:szCs w:val="20"/>
              </w:rPr>
            </w:pPr>
            <w:r w:rsidRPr="00D8142D">
              <w:rPr>
                <w:rFonts w:eastAsia="Times New Roman" w:cstheme="minorHAnsi"/>
                <w:sz w:val="20"/>
                <w:szCs w:val="20"/>
              </w:rPr>
              <w:t>1 – […]</w:t>
            </w:r>
          </w:p>
          <w:p w:rsidR="00866C8B" w:rsidRPr="0031594D" w:rsidRDefault="00866C8B" w:rsidP="00866C8B">
            <w:pPr>
              <w:spacing w:after="0" w:line="240" w:lineRule="auto"/>
              <w:rPr>
                <w:rFonts w:cstheme="minorHAnsi"/>
                <w:sz w:val="20"/>
                <w:szCs w:val="20"/>
              </w:rPr>
            </w:pPr>
          </w:p>
        </w:tc>
        <w:tc>
          <w:tcPr>
            <w:tcW w:w="553" w:type="pct"/>
          </w:tcPr>
          <w:p w:rsidR="00866C8B" w:rsidRDefault="00866C8B" w:rsidP="00866C8B">
            <w:pPr>
              <w:spacing w:line="240" w:lineRule="auto"/>
              <w:ind w:left="183" w:right="22" w:hanging="142"/>
              <w:rPr>
                <w:rFonts w:eastAsia="Times New Roman" w:cstheme="minorHAnsi"/>
                <w:sz w:val="20"/>
                <w:szCs w:val="20"/>
              </w:rPr>
            </w:pPr>
            <w:r w:rsidRPr="00D8142D">
              <w:rPr>
                <w:rFonts w:eastAsia="Times New Roman" w:cstheme="minorHAnsi"/>
                <w:sz w:val="20"/>
                <w:szCs w:val="20"/>
              </w:rPr>
              <w:t>1 – […]</w:t>
            </w:r>
          </w:p>
          <w:p w:rsidR="00866C8B" w:rsidRPr="00D8142D" w:rsidRDefault="00866C8B" w:rsidP="00866C8B">
            <w:pPr>
              <w:spacing w:line="240" w:lineRule="auto"/>
              <w:ind w:left="183" w:right="22" w:hanging="142"/>
              <w:rPr>
                <w:rFonts w:eastAsia="Times New Roman" w:cstheme="minorHAnsi"/>
                <w:sz w:val="20"/>
                <w:szCs w:val="20"/>
              </w:rPr>
            </w:pPr>
          </w:p>
        </w:tc>
      </w:tr>
      <w:tr w:rsidR="00866C8B" w:rsidRPr="0007230A" w:rsidTr="00842A8D">
        <w:tc>
          <w:tcPr>
            <w:tcW w:w="555" w:type="pct"/>
          </w:tcPr>
          <w:p w:rsidR="00866C8B" w:rsidRPr="00B02998" w:rsidRDefault="00866C8B" w:rsidP="00866C8B">
            <w:pPr>
              <w:widowControl w:val="0"/>
              <w:tabs>
                <w:tab w:val="left" w:pos="3600"/>
              </w:tabs>
              <w:spacing w:after="0" w:line="240" w:lineRule="auto"/>
              <w:ind w:right="89"/>
              <w:rPr>
                <w:rFonts w:eastAsiaTheme="minorEastAsia" w:cstheme="minorHAnsi"/>
                <w:bCs/>
                <w:sz w:val="20"/>
                <w:szCs w:val="20"/>
                <w:lang w:eastAsia="pt-PT"/>
              </w:rPr>
            </w:pPr>
            <w:r w:rsidRPr="00B02998">
              <w:rPr>
                <w:rFonts w:eastAsiaTheme="minorEastAsia" w:cstheme="minorHAnsi"/>
                <w:bCs/>
                <w:sz w:val="20"/>
                <w:szCs w:val="20"/>
                <w:lang w:eastAsia="pt-PT"/>
              </w:rPr>
              <w:t xml:space="preserve">2 - Para efeitos do disposto no número anterior, entendem-se por elementos de identificação a denominação, sigla e símbolo do partido ou coligação, a denominação e sigla do grupo de cidadãos e o nome completo, </w:t>
            </w:r>
            <w:r w:rsidRPr="00B02998">
              <w:rPr>
                <w:rFonts w:eastAsiaTheme="minorEastAsia" w:cstheme="minorHAnsi"/>
                <w:bCs/>
                <w:sz w:val="20"/>
                <w:szCs w:val="20"/>
                <w:lang w:eastAsia="pt-PT"/>
              </w:rPr>
              <w:lastRenderedPageBreak/>
              <w:t>idade, filiação, profissão, naturalidade, residência e número de identificação civil dos candidatos e dos mandatários.</w:t>
            </w:r>
          </w:p>
        </w:tc>
        <w:tc>
          <w:tcPr>
            <w:tcW w:w="556" w:type="pct"/>
          </w:tcPr>
          <w:p w:rsidR="00866C8B" w:rsidRPr="00833EEC" w:rsidRDefault="00866C8B" w:rsidP="00866C8B">
            <w:pPr>
              <w:pStyle w:val="Standard"/>
              <w:rPr>
                <w:rFonts w:asciiTheme="minorHAnsi" w:hAnsiTheme="minorHAnsi" w:cstheme="minorHAnsi"/>
              </w:rPr>
            </w:pPr>
            <w:r w:rsidRPr="00833EEC">
              <w:rPr>
                <w:rFonts w:asciiTheme="minorHAnsi" w:hAnsiTheme="minorHAnsi" w:cstheme="minorHAnsi"/>
              </w:rPr>
              <w:lastRenderedPageBreak/>
              <w:t>2 – […].</w:t>
            </w:r>
          </w:p>
          <w:p w:rsidR="00866C8B" w:rsidRPr="00833EEC" w:rsidRDefault="00866C8B" w:rsidP="00866C8B">
            <w:pPr>
              <w:pStyle w:val="Standard"/>
              <w:rPr>
                <w:rFonts w:asciiTheme="minorHAnsi" w:hAnsiTheme="minorHAnsi" w:cstheme="minorHAnsi"/>
              </w:rPr>
            </w:pPr>
          </w:p>
        </w:tc>
        <w:tc>
          <w:tcPr>
            <w:tcW w:w="556" w:type="pct"/>
          </w:tcPr>
          <w:p w:rsidR="00866C8B" w:rsidRPr="00833EEC" w:rsidRDefault="00866C8B" w:rsidP="00866C8B">
            <w:pPr>
              <w:pStyle w:val="Standard"/>
              <w:rPr>
                <w:rFonts w:asciiTheme="minorHAnsi" w:hAnsiTheme="minorHAnsi" w:cstheme="minorHAnsi"/>
              </w:rPr>
            </w:pPr>
            <w:r w:rsidRPr="00833EEC">
              <w:rPr>
                <w:rFonts w:asciiTheme="minorHAnsi" w:hAnsiTheme="minorHAnsi" w:cstheme="minorHAnsi"/>
              </w:rPr>
              <w:t>2 – […].</w:t>
            </w:r>
          </w:p>
          <w:p w:rsidR="00866C8B" w:rsidRPr="00D8142D" w:rsidRDefault="00866C8B" w:rsidP="00866C8B">
            <w:pPr>
              <w:spacing w:line="240" w:lineRule="auto"/>
              <w:ind w:left="183" w:right="22" w:hanging="142"/>
              <w:rPr>
                <w:rFonts w:eastAsia="Times New Roman" w:cstheme="minorHAnsi"/>
                <w:sz w:val="20"/>
                <w:szCs w:val="20"/>
              </w:rPr>
            </w:pPr>
          </w:p>
        </w:tc>
        <w:tc>
          <w:tcPr>
            <w:tcW w:w="556" w:type="pct"/>
          </w:tcPr>
          <w:p w:rsidR="00866C8B" w:rsidRPr="00833EEC" w:rsidRDefault="00866C8B" w:rsidP="00866C8B">
            <w:pPr>
              <w:pStyle w:val="Standard"/>
              <w:rPr>
                <w:rFonts w:asciiTheme="minorHAnsi" w:hAnsiTheme="minorHAnsi" w:cstheme="minorHAnsi"/>
              </w:rPr>
            </w:pPr>
            <w:r w:rsidRPr="00833EEC">
              <w:rPr>
                <w:rFonts w:asciiTheme="minorHAnsi" w:hAnsiTheme="minorHAnsi" w:cstheme="minorHAnsi"/>
              </w:rPr>
              <w:t>2 – […].</w:t>
            </w:r>
          </w:p>
          <w:p w:rsidR="00866C8B" w:rsidRPr="00D8142D" w:rsidRDefault="00866C8B" w:rsidP="00866C8B">
            <w:pPr>
              <w:spacing w:line="240" w:lineRule="auto"/>
              <w:ind w:left="183" w:right="22" w:hanging="142"/>
              <w:rPr>
                <w:rFonts w:eastAsia="Times New Roman" w:cstheme="minorHAnsi"/>
                <w:sz w:val="20"/>
                <w:szCs w:val="20"/>
              </w:rPr>
            </w:pPr>
          </w:p>
        </w:tc>
        <w:tc>
          <w:tcPr>
            <w:tcW w:w="556" w:type="pct"/>
          </w:tcPr>
          <w:p w:rsidR="00866C8B" w:rsidRDefault="00866C8B" w:rsidP="00866C8B">
            <w:pPr>
              <w:tabs>
                <w:tab w:val="left" w:pos="709"/>
              </w:tabs>
              <w:spacing w:after="0" w:line="240" w:lineRule="auto"/>
              <w:rPr>
                <w:rFonts w:eastAsiaTheme="minorEastAsia" w:cstheme="minorHAnsi"/>
                <w:sz w:val="20"/>
                <w:szCs w:val="20"/>
                <w:lang w:eastAsia="pt-PT"/>
              </w:rPr>
            </w:pPr>
            <w:r w:rsidRPr="00833EEC">
              <w:rPr>
                <w:rFonts w:eastAsiaTheme="minorEastAsia" w:cstheme="minorHAnsi"/>
                <w:sz w:val="20"/>
                <w:szCs w:val="20"/>
                <w:lang w:eastAsia="pt-PT"/>
              </w:rPr>
              <w:t xml:space="preserve">2 - Para efeitos do disposto no número anterior, entendem-se por elementos de identificação a denominação, sigla e símbolo do partido, </w:t>
            </w:r>
            <w:r w:rsidRPr="00833EEC">
              <w:rPr>
                <w:rFonts w:eastAsiaTheme="minorEastAsia" w:cstheme="minorHAnsi"/>
                <w:b/>
                <w:sz w:val="20"/>
                <w:szCs w:val="20"/>
                <w:lang w:eastAsia="pt-PT"/>
              </w:rPr>
              <w:t>coligação ou do grupo de cidadãos</w:t>
            </w:r>
            <w:r w:rsidRPr="00833EEC">
              <w:rPr>
                <w:rFonts w:eastAsiaTheme="minorEastAsia" w:cstheme="minorHAnsi"/>
                <w:sz w:val="20"/>
                <w:szCs w:val="20"/>
                <w:lang w:eastAsia="pt-PT"/>
              </w:rPr>
              <w:t xml:space="preserve"> e o nome completo, idade, filiação, profissão, naturalidade, residência e </w:t>
            </w:r>
            <w:r w:rsidRPr="00833EEC">
              <w:rPr>
                <w:rFonts w:eastAsiaTheme="minorEastAsia" w:cstheme="minorHAnsi"/>
                <w:sz w:val="20"/>
                <w:szCs w:val="20"/>
                <w:lang w:eastAsia="pt-PT"/>
              </w:rPr>
              <w:lastRenderedPageBreak/>
              <w:t>número de identificação civil dos candidatos e dos mandatários.</w:t>
            </w:r>
          </w:p>
          <w:p w:rsidR="00866C8B" w:rsidRPr="00D8142D" w:rsidRDefault="00866C8B" w:rsidP="00866C8B">
            <w:pPr>
              <w:spacing w:line="240" w:lineRule="auto"/>
              <w:ind w:left="183" w:right="22" w:hanging="142"/>
              <w:rPr>
                <w:rFonts w:eastAsia="Times New Roman" w:cstheme="minorHAnsi"/>
                <w:sz w:val="20"/>
                <w:szCs w:val="20"/>
              </w:rPr>
            </w:pPr>
          </w:p>
        </w:tc>
        <w:tc>
          <w:tcPr>
            <w:tcW w:w="556" w:type="pct"/>
          </w:tcPr>
          <w:p w:rsidR="00866C8B" w:rsidRPr="00833EEC" w:rsidRDefault="00866C8B" w:rsidP="00866C8B">
            <w:pPr>
              <w:pStyle w:val="Standard"/>
              <w:rPr>
                <w:rFonts w:asciiTheme="minorHAnsi" w:hAnsiTheme="minorHAnsi" w:cstheme="minorHAnsi"/>
              </w:rPr>
            </w:pPr>
            <w:r w:rsidRPr="00833EEC">
              <w:rPr>
                <w:rFonts w:asciiTheme="minorHAnsi" w:hAnsiTheme="minorHAnsi" w:cstheme="minorHAnsi"/>
              </w:rPr>
              <w:lastRenderedPageBreak/>
              <w:t>2 – […].</w:t>
            </w:r>
          </w:p>
          <w:p w:rsidR="00866C8B" w:rsidRPr="00D8142D" w:rsidRDefault="00866C8B" w:rsidP="00866C8B">
            <w:pPr>
              <w:spacing w:line="240" w:lineRule="auto"/>
              <w:ind w:left="183" w:right="22" w:hanging="142"/>
              <w:rPr>
                <w:rFonts w:eastAsia="Times New Roman" w:cstheme="minorHAnsi"/>
                <w:sz w:val="20"/>
                <w:szCs w:val="20"/>
              </w:rPr>
            </w:pPr>
          </w:p>
        </w:tc>
        <w:tc>
          <w:tcPr>
            <w:tcW w:w="556" w:type="pct"/>
          </w:tcPr>
          <w:p w:rsidR="00866C8B" w:rsidRPr="00833EEC" w:rsidRDefault="00866C8B" w:rsidP="00866C8B">
            <w:pPr>
              <w:pStyle w:val="Standard"/>
              <w:rPr>
                <w:rFonts w:asciiTheme="minorHAnsi" w:hAnsiTheme="minorHAnsi" w:cstheme="minorHAnsi"/>
              </w:rPr>
            </w:pPr>
            <w:r w:rsidRPr="00833EEC">
              <w:rPr>
                <w:rFonts w:asciiTheme="minorHAnsi" w:hAnsiTheme="minorHAnsi" w:cstheme="minorHAnsi"/>
              </w:rPr>
              <w:t>2 – […].</w:t>
            </w:r>
          </w:p>
          <w:p w:rsidR="00866C8B" w:rsidRPr="00D8142D" w:rsidRDefault="00866C8B" w:rsidP="00866C8B">
            <w:pPr>
              <w:spacing w:line="240" w:lineRule="auto"/>
              <w:ind w:left="183" w:right="22" w:hanging="142"/>
              <w:rPr>
                <w:rFonts w:eastAsia="Times New Roman" w:cstheme="minorHAnsi"/>
                <w:sz w:val="20"/>
                <w:szCs w:val="20"/>
              </w:rPr>
            </w:pPr>
          </w:p>
        </w:tc>
        <w:tc>
          <w:tcPr>
            <w:tcW w:w="556" w:type="pct"/>
          </w:tcPr>
          <w:p w:rsidR="00866C8B" w:rsidRPr="00833EEC" w:rsidRDefault="00866C8B" w:rsidP="00866C8B">
            <w:pPr>
              <w:pStyle w:val="Standard"/>
              <w:rPr>
                <w:rFonts w:asciiTheme="minorHAnsi" w:hAnsiTheme="minorHAnsi" w:cstheme="minorHAnsi"/>
              </w:rPr>
            </w:pPr>
            <w:r w:rsidRPr="00833EEC">
              <w:rPr>
                <w:rFonts w:asciiTheme="minorHAnsi" w:hAnsiTheme="minorHAnsi" w:cstheme="minorHAnsi"/>
              </w:rPr>
              <w:t>2 – […].</w:t>
            </w:r>
          </w:p>
          <w:p w:rsidR="00866C8B" w:rsidRPr="00D8142D" w:rsidRDefault="00866C8B" w:rsidP="00866C8B">
            <w:pPr>
              <w:spacing w:line="240" w:lineRule="auto"/>
              <w:ind w:left="183" w:right="22" w:hanging="142"/>
              <w:rPr>
                <w:rFonts w:eastAsia="Times New Roman" w:cstheme="minorHAnsi"/>
                <w:sz w:val="20"/>
                <w:szCs w:val="20"/>
              </w:rPr>
            </w:pPr>
          </w:p>
        </w:tc>
        <w:tc>
          <w:tcPr>
            <w:tcW w:w="553" w:type="pct"/>
          </w:tcPr>
          <w:p w:rsidR="00866C8B" w:rsidRPr="00833EEC" w:rsidRDefault="00866C8B" w:rsidP="00866C8B">
            <w:pPr>
              <w:pStyle w:val="Standard"/>
              <w:rPr>
                <w:rFonts w:asciiTheme="minorHAnsi" w:hAnsiTheme="minorHAnsi" w:cstheme="minorHAnsi"/>
              </w:rPr>
            </w:pPr>
            <w:r w:rsidRPr="00833EEC">
              <w:rPr>
                <w:rFonts w:asciiTheme="minorHAnsi" w:hAnsiTheme="minorHAnsi" w:cstheme="minorHAnsi"/>
              </w:rPr>
              <w:t>2 – […].</w:t>
            </w:r>
          </w:p>
          <w:p w:rsidR="00866C8B" w:rsidRPr="00D8142D" w:rsidRDefault="00866C8B" w:rsidP="00866C8B">
            <w:pPr>
              <w:spacing w:line="240" w:lineRule="auto"/>
              <w:ind w:left="183" w:right="22" w:hanging="142"/>
              <w:rPr>
                <w:rFonts w:eastAsia="Times New Roman" w:cstheme="minorHAnsi"/>
                <w:sz w:val="20"/>
                <w:szCs w:val="20"/>
              </w:rPr>
            </w:pPr>
          </w:p>
        </w:tc>
      </w:tr>
      <w:tr w:rsidR="00866C8B" w:rsidRPr="0007230A" w:rsidTr="00842A8D">
        <w:tc>
          <w:tcPr>
            <w:tcW w:w="555" w:type="pct"/>
          </w:tcPr>
          <w:p w:rsidR="00866C8B" w:rsidRDefault="00866C8B" w:rsidP="00866C8B">
            <w:pPr>
              <w:widowControl w:val="0"/>
              <w:tabs>
                <w:tab w:val="left" w:pos="3600"/>
              </w:tabs>
              <w:spacing w:after="0" w:line="240" w:lineRule="auto"/>
              <w:ind w:right="89"/>
              <w:rPr>
                <w:rFonts w:eastAsiaTheme="minorEastAsia" w:cstheme="minorHAnsi"/>
                <w:bCs/>
                <w:sz w:val="20"/>
                <w:szCs w:val="20"/>
                <w:lang w:eastAsia="pt-PT"/>
              </w:rPr>
            </w:pPr>
            <w:r w:rsidRPr="00B02998">
              <w:rPr>
                <w:rFonts w:eastAsiaTheme="minorEastAsia" w:cstheme="minorHAnsi"/>
                <w:bCs/>
                <w:sz w:val="20"/>
                <w:szCs w:val="20"/>
                <w:lang w:eastAsia="pt-PT"/>
              </w:rPr>
              <w:t xml:space="preserve">3 - A declaração de candidatura é assinada conjunta ou separadamente pelos candidatos, dela devendo constar, sob compromisso de honra, que não estão abrangidos por qualquer causa de inelegibilidade nem figuram em mais de uma lista de candidatos </w:t>
            </w:r>
            <w:r w:rsidRPr="00B02998">
              <w:rPr>
                <w:rFonts w:eastAsiaTheme="minorEastAsia" w:cstheme="minorHAnsi"/>
                <w:bCs/>
                <w:sz w:val="20"/>
                <w:szCs w:val="20"/>
                <w:lang w:eastAsia="pt-PT"/>
              </w:rPr>
              <w:lastRenderedPageBreak/>
              <w:t>para o mesmo órgão, que aceitam a candidatura pelo partido, coligação ou grupo de cidadãos proponente da lista e que concordam com a designação do mandatário indicado na mesma.</w:t>
            </w:r>
          </w:p>
          <w:p w:rsidR="00866C8B" w:rsidRPr="00B02998" w:rsidRDefault="00866C8B" w:rsidP="00866C8B">
            <w:pPr>
              <w:widowControl w:val="0"/>
              <w:tabs>
                <w:tab w:val="left" w:pos="3600"/>
              </w:tabs>
              <w:spacing w:after="0" w:line="240" w:lineRule="auto"/>
              <w:ind w:right="89"/>
              <w:rPr>
                <w:rFonts w:eastAsiaTheme="minorEastAsia" w:cstheme="minorHAnsi"/>
                <w:bCs/>
                <w:sz w:val="20"/>
                <w:szCs w:val="20"/>
                <w:lang w:eastAsia="pt-PT"/>
              </w:rPr>
            </w:pPr>
          </w:p>
        </w:tc>
        <w:tc>
          <w:tcPr>
            <w:tcW w:w="556" w:type="pct"/>
          </w:tcPr>
          <w:p w:rsidR="00866C8B" w:rsidRPr="00833EEC" w:rsidRDefault="00836F18" w:rsidP="00866C8B">
            <w:pPr>
              <w:pStyle w:val="Standard"/>
              <w:rPr>
                <w:rFonts w:asciiTheme="minorHAnsi" w:hAnsiTheme="minorHAnsi" w:cstheme="minorHAnsi"/>
              </w:rPr>
            </w:pPr>
            <w:r w:rsidRPr="00836F18">
              <w:rPr>
                <w:rFonts w:asciiTheme="minorHAnsi" w:eastAsia="Times New Roman" w:hAnsiTheme="minorHAnsi" w:cstheme="minorHAnsi"/>
              </w:rPr>
              <w:lastRenderedPageBreak/>
              <w:t xml:space="preserve">3 – A declaração de candidatura é assinada conjunta ou separadamente pelos candidatos, dela devendo constar, sob compromisso de honra, que não estão abrangidos por qualquer causa de inelegibilidade nem figuram em mais de uma lista de candidatos para o mesmo órgão, </w:t>
            </w:r>
            <w:r w:rsidRPr="00836F18">
              <w:rPr>
                <w:rFonts w:asciiTheme="minorHAnsi" w:eastAsia="Times New Roman" w:hAnsiTheme="minorHAnsi" w:cstheme="minorHAnsi"/>
              </w:rPr>
              <w:lastRenderedPageBreak/>
              <w:t>que aceitam a candidatura pelo partido, coligação ou grupo de cidadãos proponente da lista e que concordam com a designação do mandatário indicado na mesma.</w:t>
            </w:r>
          </w:p>
        </w:tc>
        <w:tc>
          <w:tcPr>
            <w:tcW w:w="556" w:type="pct"/>
          </w:tcPr>
          <w:p w:rsidR="00866C8B" w:rsidRDefault="00866C8B" w:rsidP="00866C8B">
            <w:pPr>
              <w:spacing w:after="0" w:line="240" w:lineRule="auto"/>
              <w:rPr>
                <w:rFonts w:eastAsia="Times New Roman" w:cstheme="minorHAnsi"/>
                <w:sz w:val="20"/>
                <w:szCs w:val="20"/>
                <w:lang w:eastAsia="pt-PT"/>
              </w:rPr>
            </w:pPr>
            <w:r w:rsidRPr="00833EEC">
              <w:rPr>
                <w:rFonts w:eastAsia="Times New Roman" w:cstheme="minorHAnsi"/>
                <w:sz w:val="20"/>
                <w:szCs w:val="20"/>
                <w:lang w:eastAsia="pt-PT"/>
              </w:rPr>
              <w:lastRenderedPageBreak/>
              <w:t>3 – […].</w:t>
            </w:r>
          </w:p>
          <w:p w:rsidR="00866C8B" w:rsidRPr="00833EEC" w:rsidRDefault="00866C8B" w:rsidP="00866C8B">
            <w:pPr>
              <w:pStyle w:val="Standard"/>
              <w:rPr>
                <w:rFonts w:asciiTheme="minorHAnsi" w:hAnsiTheme="minorHAnsi" w:cstheme="minorHAnsi"/>
              </w:rPr>
            </w:pPr>
          </w:p>
        </w:tc>
        <w:tc>
          <w:tcPr>
            <w:tcW w:w="556" w:type="pct"/>
          </w:tcPr>
          <w:p w:rsidR="00866C8B" w:rsidRDefault="00866C8B" w:rsidP="00866C8B">
            <w:pPr>
              <w:spacing w:after="0" w:line="240" w:lineRule="auto"/>
              <w:rPr>
                <w:rFonts w:eastAsia="Times New Roman" w:cstheme="minorHAnsi"/>
                <w:sz w:val="20"/>
                <w:szCs w:val="20"/>
                <w:lang w:eastAsia="pt-PT"/>
              </w:rPr>
            </w:pPr>
            <w:r w:rsidRPr="00833EEC">
              <w:rPr>
                <w:rFonts w:eastAsia="Times New Roman" w:cstheme="minorHAnsi"/>
                <w:sz w:val="20"/>
                <w:szCs w:val="20"/>
                <w:lang w:eastAsia="pt-PT"/>
              </w:rPr>
              <w:t>3 – […].</w:t>
            </w:r>
          </w:p>
          <w:p w:rsidR="00866C8B" w:rsidRPr="00833EEC" w:rsidRDefault="00866C8B" w:rsidP="00866C8B">
            <w:pPr>
              <w:pStyle w:val="Standard"/>
              <w:rPr>
                <w:rFonts w:asciiTheme="minorHAnsi" w:hAnsiTheme="minorHAnsi" w:cstheme="minorHAnsi"/>
              </w:rPr>
            </w:pPr>
          </w:p>
        </w:tc>
        <w:tc>
          <w:tcPr>
            <w:tcW w:w="556" w:type="pct"/>
          </w:tcPr>
          <w:p w:rsidR="00866C8B" w:rsidRDefault="00866C8B" w:rsidP="00866C8B">
            <w:pPr>
              <w:spacing w:after="0" w:line="240" w:lineRule="auto"/>
              <w:rPr>
                <w:rFonts w:eastAsia="Times New Roman" w:cstheme="minorHAnsi"/>
                <w:sz w:val="20"/>
                <w:szCs w:val="20"/>
                <w:lang w:eastAsia="pt-PT"/>
              </w:rPr>
            </w:pPr>
            <w:r w:rsidRPr="00833EEC">
              <w:rPr>
                <w:rFonts w:eastAsia="Times New Roman" w:cstheme="minorHAnsi"/>
                <w:sz w:val="20"/>
                <w:szCs w:val="20"/>
                <w:lang w:eastAsia="pt-PT"/>
              </w:rPr>
              <w:t>3 – […].</w:t>
            </w:r>
          </w:p>
          <w:p w:rsidR="00866C8B" w:rsidRPr="00833EEC" w:rsidRDefault="00866C8B" w:rsidP="00866C8B">
            <w:pPr>
              <w:tabs>
                <w:tab w:val="left" w:pos="709"/>
              </w:tabs>
              <w:spacing w:after="0" w:line="240" w:lineRule="auto"/>
              <w:rPr>
                <w:rFonts w:eastAsiaTheme="minorEastAsia" w:cstheme="minorHAnsi"/>
                <w:sz w:val="20"/>
                <w:szCs w:val="20"/>
                <w:lang w:eastAsia="pt-PT"/>
              </w:rPr>
            </w:pPr>
          </w:p>
        </w:tc>
        <w:tc>
          <w:tcPr>
            <w:tcW w:w="556" w:type="pct"/>
          </w:tcPr>
          <w:p w:rsidR="00866C8B" w:rsidRDefault="00866C8B" w:rsidP="00866C8B">
            <w:pPr>
              <w:spacing w:after="0" w:line="240" w:lineRule="auto"/>
              <w:rPr>
                <w:rFonts w:eastAsia="Times New Roman" w:cstheme="minorHAnsi"/>
                <w:sz w:val="20"/>
                <w:szCs w:val="20"/>
                <w:lang w:eastAsia="pt-PT"/>
              </w:rPr>
            </w:pPr>
            <w:r w:rsidRPr="00833EEC">
              <w:rPr>
                <w:rFonts w:eastAsia="Times New Roman" w:cstheme="minorHAnsi"/>
                <w:sz w:val="20"/>
                <w:szCs w:val="20"/>
                <w:lang w:eastAsia="pt-PT"/>
              </w:rPr>
              <w:t>3 – […].</w:t>
            </w:r>
          </w:p>
          <w:p w:rsidR="00866C8B" w:rsidRPr="00833EEC" w:rsidRDefault="00866C8B" w:rsidP="00866C8B">
            <w:pPr>
              <w:pStyle w:val="Standard"/>
              <w:rPr>
                <w:rFonts w:asciiTheme="minorHAnsi" w:hAnsiTheme="minorHAnsi" w:cstheme="minorHAnsi"/>
              </w:rPr>
            </w:pPr>
          </w:p>
        </w:tc>
        <w:tc>
          <w:tcPr>
            <w:tcW w:w="556" w:type="pct"/>
          </w:tcPr>
          <w:p w:rsidR="00866C8B" w:rsidRDefault="00866C8B" w:rsidP="00866C8B">
            <w:pPr>
              <w:spacing w:after="0" w:line="240" w:lineRule="auto"/>
              <w:rPr>
                <w:rFonts w:eastAsia="Times New Roman" w:cstheme="minorHAnsi"/>
                <w:sz w:val="20"/>
                <w:szCs w:val="20"/>
                <w:lang w:eastAsia="pt-PT"/>
              </w:rPr>
            </w:pPr>
            <w:r w:rsidRPr="00833EEC">
              <w:rPr>
                <w:rFonts w:eastAsia="Times New Roman" w:cstheme="minorHAnsi"/>
                <w:sz w:val="20"/>
                <w:szCs w:val="20"/>
                <w:lang w:eastAsia="pt-PT"/>
              </w:rPr>
              <w:t>3 – […].</w:t>
            </w:r>
          </w:p>
          <w:p w:rsidR="00866C8B" w:rsidRPr="00833EEC" w:rsidRDefault="00866C8B" w:rsidP="00866C8B">
            <w:pPr>
              <w:pStyle w:val="Standard"/>
              <w:rPr>
                <w:rFonts w:asciiTheme="minorHAnsi" w:hAnsiTheme="minorHAnsi" w:cstheme="minorHAnsi"/>
              </w:rPr>
            </w:pPr>
          </w:p>
        </w:tc>
        <w:tc>
          <w:tcPr>
            <w:tcW w:w="556" w:type="pct"/>
          </w:tcPr>
          <w:p w:rsidR="00866C8B" w:rsidRDefault="00866C8B" w:rsidP="00866C8B">
            <w:pPr>
              <w:spacing w:after="0" w:line="240" w:lineRule="auto"/>
              <w:rPr>
                <w:rFonts w:eastAsia="Times New Roman" w:cstheme="minorHAnsi"/>
                <w:sz w:val="20"/>
                <w:szCs w:val="20"/>
                <w:lang w:eastAsia="pt-PT"/>
              </w:rPr>
            </w:pPr>
            <w:r w:rsidRPr="00833EEC">
              <w:rPr>
                <w:rFonts w:eastAsia="Times New Roman" w:cstheme="minorHAnsi"/>
                <w:sz w:val="20"/>
                <w:szCs w:val="20"/>
                <w:lang w:eastAsia="pt-PT"/>
              </w:rPr>
              <w:t>3 – […].</w:t>
            </w:r>
          </w:p>
          <w:p w:rsidR="00866C8B" w:rsidRPr="00833EEC" w:rsidRDefault="00866C8B" w:rsidP="00866C8B">
            <w:pPr>
              <w:pStyle w:val="Standard"/>
              <w:rPr>
                <w:rFonts w:asciiTheme="minorHAnsi" w:hAnsiTheme="minorHAnsi" w:cstheme="minorHAnsi"/>
              </w:rPr>
            </w:pPr>
          </w:p>
        </w:tc>
        <w:tc>
          <w:tcPr>
            <w:tcW w:w="553" w:type="pct"/>
          </w:tcPr>
          <w:p w:rsidR="00866C8B" w:rsidRDefault="00866C8B" w:rsidP="00866C8B">
            <w:pPr>
              <w:spacing w:after="0" w:line="240" w:lineRule="auto"/>
              <w:rPr>
                <w:rFonts w:eastAsia="Times New Roman" w:cstheme="minorHAnsi"/>
                <w:sz w:val="20"/>
                <w:szCs w:val="20"/>
                <w:lang w:eastAsia="pt-PT"/>
              </w:rPr>
            </w:pPr>
            <w:r w:rsidRPr="00833EEC">
              <w:rPr>
                <w:rFonts w:eastAsia="Times New Roman" w:cstheme="minorHAnsi"/>
                <w:sz w:val="20"/>
                <w:szCs w:val="20"/>
                <w:lang w:eastAsia="pt-PT"/>
              </w:rPr>
              <w:t>3 – […].</w:t>
            </w:r>
          </w:p>
          <w:p w:rsidR="00866C8B" w:rsidRPr="0007230A" w:rsidRDefault="00866C8B" w:rsidP="00866C8B">
            <w:pPr>
              <w:spacing w:after="0" w:line="240" w:lineRule="auto"/>
              <w:rPr>
                <w:rFonts w:eastAsia="Times New Roman" w:cstheme="minorHAnsi"/>
                <w:sz w:val="20"/>
                <w:szCs w:val="20"/>
                <w:lang w:eastAsia="pt-PT"/>
              </w:rPr>
            </w:pPr>
          </w:p>
        </w:tc>
      </w:tr>
      <w:tr w:rsidR="00866C8B" w:rsidRPr="0007230A" w:rsidTr="00842A8D">
        <w:tc>
          <w:tcPr>
            <w:tcW w:w="555" w:type="pct"/>
          </w:tcPr>
          <w:p w:rsidR="00866C8B" w:rsidRPr="00B02998" w:rsidRDefault="00866C8B" w:rsidP="00866C8B">
            <w:pPr>
              <w:widowControl w:val="0"/>
              <w:tabs>
                <w:tab w:val="left" w:pos="3600"/>
              </w:tabs>
              <w:spacing w:after="0" w:line="240" w:lineRule="auto"/>
              <w:ind w:right="89"/>
              <w:rPr>
                <w:rFonts w:eastAsiaTheme="minorEastAsia" w:cstheme="minorHAnsi"/>
                <w:bCs/>
                <w:sz w:val="20"/>
                <w:szCs w:val="20"/>
                <w:lang w:eastAsia="pt-PT"/>
              </w:rPr>
            </w:pPr>
            <w:r w:rsidRPr="00B02998">
              <w:rPr>
                <w:rFonts w:eastAsiaTheme="minorEastAsia" w:cstheme="minorHAnsi"/>
                <w:bCs/>
                <w:sz w:val="20"/>
                <w:szCs w:val="20"/>
                <w:lang w:eastAsia="pt-PT"/>
              </w:rPr>
              <w:t>4 - A identificação do grupo de cidadãos eleitores deve cumprir os seguintes requisitos:</w:t>
            </w:r>
          </w:p>
          <w:p w:rsidR="00866C8B" w:rsidRPr="00B02998" w:rsidRDefault="00866C8B" w:rsidP="00866C8B">
            <w:pPr>
              <w:widowControl w:val="0"/>
              <w:tabs>
                <w:tab w:val="left" w:pos="3600"/>
              </w:tabs>
              <w:spacing w:after="0" w:line="240" w:lineRule="auto"/>
              <w:ind w:right="89"/>
              <w:rPr>
                <w:rFonts w:eastAsiaTheme="minorEastAsia" w:cstheme="minorHAnsi"/>
                <w:bCs/>
                <w:sz w:val="20"/>
                <w:szCs w:val="20"/>
                <w:lang w:eastAsia="pt-PT"/>
              </w:rPr>
            </w:pPr>
          </w:p>
        </w:tc>
        <w:tc>
          <w:tcPr>
            <w:tcW w:w="556" w:type="pct"/>
          </w:tcPr>
          <w:p w:rsidR="00866C8B" w:rsidRDefault="00866C8B" w:rsidP="00866C8B">
            <w:pPr>
              <w:pStyle w:val="Standard"/>
              <w:rPr>
                <w:rFonts w:asciiTheme="minorHAnsi" w:hAnsiTheme="minorHAnsi" w:cstheme="minorHAnsi"/>
              </w:rPr>
            </w:pPr>
            <w:r w:rsidRPr="00833EEC">
              <w:rPr>
                <w:rFonts w:asciiTheme="minorHAnsi" w:hAnsiTheme="minorHAnsi" w:cstheme="minorHAnsi"/>
              </w:rPr>
              <w:t>4 - […]</w:t>
            </w:r>
            <w:r>
              <w:rPr>
                <w:rFonts w:asciiTheme="minorHAnsi" w:hAnsiTheme="minorHAnsi" w:cstheme="minorHAnsi"/>
              </w:rPr>
              <w:t>:</w:t>
            </w:r>
          </w:p>
          <w:p w:rsidR="00866C8B" w:rsidRPr="00833EEC" w:rsidRDefault="00866C8B" w:rsidP="00866C8B">
            <w:pPr>
              <w:spacing w:after="0" w:line="240" w:lineRule="auto"/>
              <w:rPr>
                <w:rFonts w:eastAsia="Times New Roman" w:cstheme="minorHAnsi"/>
                <w:sz w:val="20"/>
                <w:szCs w:val="20"/>
                <w:lang w:eastAsia="pt-PT"/>
              </w:rPr>
            </w:pPr>
          </w:p>
        </w:tc>
        <w:tc>
          <w:tcPr>
            <w:tcW w:w="556" w:type="pct"/>
          </w:tcPr>
          <w:p w:rsidR="00866C8B" w:rsidRPr="00833EEC" w:rsidRDefault="00866C8B" w:rsidP="00866C8B">
            <w:pPr>
              <w:spacing w:after="0" w:line="240" w:lineRule="auto"/>
              <w:rPr>
                <w:rFonts w:eastAsia="Times New Roman" w:cstheme="minorHAnsi"/>
                <w:sz w:val="20"/>
                <w:szCs w:val="20"/>
                <w:lang w:eastAsia="pt-PT"/>
              </w:rPr>
            </w:pPr>
          </w:p>
        </w:tc>
        <w:tc>
          <w:tcPr>
            <w:tcW w:w="556" w:type="pct"/>
          </w:tcPr>
          <w:p w:rsidR="00866C8B" w:rsidRDefault="00866C8B" w:rsidP="00866C8B">
            <w:pPr>
              <w:spacing w:after="0" w:line="240" w:lineRule="auto"/>
              <w:rPr>
                <w:rFonts w:eastAsia="Times New Roman" w:cstheme="minorHAnsi"/>
                <w:sz w:val="20"/>
                <w:szCs w:val="20"/>
                <w:lang w:eastAsia="pt-PT"/>
              </w:rPr>
            </w:pPr>
            <w:r>
              <w:rPr>
                <w:rFonts w:eastAsia="Times New Roman" w:cstheme="minorHAnsi"/>
                <w:sz w:val="20"/>
                <w:szCs w:val="20"/>
                <w:lang w:eastAsia="pt-PT"/>
              </w:rPr>
              <w:t xml:space="preserve">4 - </w:t>
            </w:r>
            <w:r w:rsidRPr="00833EEC">
              <w:rPr>
                <w:rFonts w:eastAsia="Times New Roman" w:cstheme="minorHAnsi"/>
                <w:sz w:val="20"/>
                <w:szCs w:val="20"/>
                <w:lang w:eastAsia="pt-PT"/>
              </w:rPr>
              <w:t>[…]:</w:t>
            </w:r>
          </w:p>
          <w:p w:rsidR="00866C8B" w:rsidRPr="00833EEC" w:rsidRDefault="00866C8B" w:rsidP="00866C8B">
            <w:pPr>
              <w:spacing w:after="0" w:line="240" w:lineRule="auto"/>
              <w:rPr>
                <w:rFonts w:eastAsia="Times New Roman" w:cstheme="minorHAnsi"/>
                <w:sz w:val="20"/>
                <w:szCs w:val="20"/>
                <w:lang w:eastAsia="pt-PT"/>
              </w:rPr>
            </w:pPr>
          </w:p>
        </w:tc>
        <w:tc>
          <w:tcPr>
            <w:tcW w:w="556" w:type="pct"/>
          </w:tcPr>
          <w:p w:rsidR="00866C8B" w:rsidRPr="00833EEC" w:rsidRDefault="00866C8B" w:rsidP="00866C8B">
            <w:pPr>
              <w:tabs>
                <w:tab w:val="left" w:pos="709"/>
              </w:tabs>
              <w:spacing w:after="0" w:line="240" w:lineRule="auto"/>
              <w:rPr>
                <w:rFonts w:eastAsiaTheme="minorEastAsia" w:cstheme="minorHAnsi"/>
                <w:sz w:val="20"/>
                <w:szCs w:val="20"/>
                <w:lang w:eastAsia="pt-PT"/>
              </w:rPr>
            </w:pPr>
            <w:r w:rsidRPr="00833EEC">
              <w:rPr>
                <w:rFonts w:eastAsiaTheme="minorEastAsia" w:cstheme="minorHAnsi"/>
                <w:sz w:val="20"/>
                <w:szCs w:val="20"/>
                <w:lang w:eastAsia="pt-PT"/>
              </w:rPr>
              <w:t>4 - [...]:</w:t>
            </w:r>
            <w:r w:rsidRPr="00833EEC">
              <w:rPr>
                <w:rFonts w:eastAsiaTheme="minorEastAsia" w:cstheme="minorHAnsi"/>
                <w:sz w:val="20"/>
                <w:szCs w:val="20"/>
                <w:lang w:eastAsia="pt-PT"/>
              </w:rPr>
              <w:tab/>
            </w:r>
          </w:p>
          <w:p w:rsidR="00866C8B" w:rsidRPr="00833EEC" w:rsidRDefault="00866C8B" w:rsidP="00866C8B">
            <w:pPr>
              <w:spacing w:after="0" w:line="240" w:lineRule="auto"/>
              <w:rPr>
                <w:rFonts w:eastAsia="Times New Roman" w:cstheme="minorHAnsi"/>
                <w:sz w:val="20"/>
                <w:szCs w:val="20"/>
                <w:lang w:eastAsia="pt-PT"/>
              </w:rPr>
            </w:pPr>
          </w:p>
        </w:tc>
        <w:tc>
          <w:tcPr>
            <w:tcW w:w="556" w:type="pct"/>
          </w:tcPr>
          <w:p w:rsidR="00866C8B" w:rsidRDefault="00866C8B" w:rsidP="00866C8B">
            <w:pPr>
              <w:spacing w:after="0" w:line="240" w:lineRule="auto"/>
              <w:rPr>
                <w:rFonts w:cstheme="minorHAnsi"/>
                <w:sz w:val="20"/>
                <w:szCs w:val="20"/>
              </w:rPr>
            </w:pPr>
            <w:r w:rsidRPr="00833EEC">
              <w:rPr>
                <w:rFonts w:cstheme="minorHAnsi"/>
                <w:sz w:val="20"/>
                <w:szCs w:val="20"/>
              </w:rPr>
              <w:t>4 – A identificação do grupo de cidadãos eleitores deve cumprir os seguintes requisitos:</w:t>
            </w:r>
          </w:p>
          <w:p w:rsidR="00866C8B" w:rsidRPr="00833EEC" w:rsidRDefault="00866C8B" w:rsidP="00866C8B">
            <w:pPr>
              <w:spacing w:after="0" w:line="240" w:lineRule="auto"/>
              <w:rPr>
                <w:rFonts w:eastAsia="Times New Roman" w:cstheme="minorHAnsi"/>
                <w:sz w:val="20"/>
                <w:szCs w:val="20"/>
                <w:lang w:eastAsia="pt-PT"/>
              </w:rPr>
            </w:pPr>
          </w:p>
        </w:tc>
        <w:tc>
          <w:tcPr>
            <w:tcW w:w="556" w:type="pct"/>
          </w:tcPr>
          <w:p w:rsidR="00866C8B" w:rsidRPr="00833EEC" w:rsidRDefault="00866C8B" w:rsidP="00866C8B">
            <w:pPr>
              <w:spacing w:after="0" w:line="240" w:lineRule="auto"/>
              <w:rPr>
                <w:rFonts w:eastAsia="Times New Roman" w:cstheme="minorHAnsi"/>
                <w:sz w:val="20"/>
                <w:szCs w:val="20"/>
                <w:lang w:eastAsia="pt-PT"/>
              </w:rPr>
            </w:pPr>
          </w:p>
        </w:tc>
        <w:tc>
          <w:tcPr>
            <w:tcW w:w="556" w:type="pct"/>
          </w:tcPr>
          <w:p w:rsidR="00866C8B" w:rsidRPr="0031594D" w:rsidRDefault="00866C8B" w:rsidP="00866C8B">
            <w:pPr>
              <w:spacing w:after="0" w:line="240" w:lineRule="auto"/>
              <w:rPr>
                <w:rFonts w:cstheme="minorHAnsi"/>
                <w:sz w:val="20"/>
                <w:szCs w:val="20"/>
              </w:rPr>
            </w:pPr>
            <w:r w:rsidRPr="0031594D">
              <w:rPr>
                <w:rFonts w:cstheme="minorHAnsi"/>
                <w:sz w:val="20"/>
                <w:szCs w:val="20"/>
              </w:rPr>
              <w:t>4 – A identificação do grupo de cidadãos eleitores deve cumprir os seguintes requisitos:</w:t>
            </w:r>
          </w:p>
          <w:p w:rsidR="00866C8B" w:rsidRPr="00833EEC" w:rsidRDefault="00866C8B" w:rsidP="00866C8B">
            <w:pPr>
              <w:spacing w:after="0" w:line="240" w:lineRule="auto"/>
              <w:rPr>
                <w:rFonts w:eastAsia="Times New Roman" w:cstheme="minorHAnsi"/>
                <w:sz w:val="20"/>
                <w:szCs w:val="20"/>
                <w:lang w:eastAsia="pt-PT"/>
              </w:rPr>
            </w:pPr>
          </w:p>
        </w:tc>
        <w:tc>
          <w:tcPr>
            <w:tcW w:w="553" w:type="pct"/>
          </w:tcPr>
          <w:p w:rsidR="00866C8B" w:rsidRDefault="00866C8B" w:rsidP="00866C8B">
            <w:pPr>
              <w:spacing w:line="240" w:lineRule="auto"/>
              <w:ind w:left="183" w:right="22" w:hanging="142"/>
              <w:rPr>
                <w:rFonts w:eastAsia="Times New Roman" w:cstheme="minorHAnsi"/>
                <w:sz w:val="20"/>
                <w:szCs w:val="20"/>
              </w:rPr>
            </w:pPr>
            <w:r w:rsidRPr="00D8142D">
              <w:rPr>
                <w:rFonts w:eastAsia="Times New Roman" w:cstheme="minorHAnsi"/>
                <w:sz w:val="20"/>
                <w:szCs w:val="20"/>
              </w:rPr>
              <w:t>4 - A identificação do grupo de cidadãos eleitores deve cumprir os seguintes requisitos:</w:t>
            </w:r>
          </w:p>
          <w:p w:rsidR="00866C8B" w:rsidRPr="0007230A" w:rsidRDefault="00866C8B" w:rsidP="00866C8B">
            <w:pPr>
              <w:spacing w:after="0" w:line="240" w:lineRule="auto"/>
              <w:rPr>
                <w:rFonts w:cstheme="minorHAnsi"/>
                <w:sz w:val="20"/>
                <w:szCs w:val="20"/>
              </w:rPr>
            </w:pPr>
          </w:p>
        </w:tc>
      </w:tr>
      <w:tr w:rsidR="00866C8B" w:rsidRPr="0007230A" w:rsidTr="00842A8D">
        <w:tc>
          <w:tcPr>
            <w:tcW w:w="555" w:type="pct"/>
          </w:tcPr>
          <w:p w:rsidR="00866C8B" w:rsidRDefault="00866C8B" w:rsidP="00866C8B">
            <w:pPr>
              <w:widowControl w:val="0"/>
              <w:tabs>
                <w:tab w:val="left" w:pos="3600"/>
              </w:tabs>
              <w:spacing w:after="0" w:line="240" w:lineRule="auto"/>
              <w:ind w:right="89"/>
              <w:rPr>
                <w:rFonts w:eastAsiaTheme="minorEastAsia" w:cstheme="minorHAnsi"/>
                <w:bCs/>
                <w:sz w:val="20"/>
                <w:szCs w:val="20"/>
                <w:lang w:eastAsia="pt-PT"/>
              </w:rPr>
            </w:pPr>
            <w:r w:rsidRPr="00B02998">
              <w:rPr>
                <w:rFonts w:eastAsiaTheme="minorEastAsia" w:cstheme="minorHAnsi"/>
                <w:bCs/>
                <w:sz w:val="20"/>
                <w:szCs w:val="20"/>
                <w:lang w:eastAsia="pt-PT"/>
              </w:rPr>
              <w:t xml:space="preserve">a) A denominação não pode conter mais de seis palavras, </w:t>
            </w:r>
            <w:r w:rsidRPr="00B02998">
              <w:rPr>
                <w:rFonts w:eastAsiaTheme="minorEastAsia" w:cstheme="minorHAnsi"/>
                <w:bCs/>
                <w:sz w:val="20"/>
                <w:szCs w:val="20"/>
                <w:lang w:eastAsia="pt-PT"/>
              </w:rPr>
              <w:lastRenderedPageBreak/>
              <w:t>nem integrar as denominações oficiais dos partidos políticos ou das coligações de partidos com existência legal, expressões correntemente utilizadas para identificar ou denominar um partido político, nem conter expressões diretamente relacionadas com qualquer religião ou confissão religiosa, ou instituição nacional ou local;</w:t>
            </w:r>
          </w:p>
          <w:p w:rsidR="00866C8B" w:rsidRPr="00B02998" w:rsidRDefault="00866C8B" w:rsidP="00866C8B">
            <w:pPr>
              <w:widowControl w:val="0"/>
              <w:tabs>
                <w:tab w:val="left" w:pos="3600"/>
              </w:tabs>
              <w:spacing w:after="0" w:line="240" w:lineRule="auto"/>
              <w:ind w:right="89"/>
              <w:rPr>
                <w:rFonts w:eastAsiaTheme="minorEastAsia" w:cstheme="minorHAnsi"/>
                <w:bCs/>
                <w:sz w:val="20"/>
                <w:szCs w:val="20"/>
                <w:lang w:eastAsia="pt-PT"/>
              </w:rPr>
            </w:pPr>
          </w:p>
        </w:tc>
        <w:tc>
          <w:tcPr>
            <w:tcW w:w="556" w:type="pct"/>
          </w:tcPr>
          <w:p w:rsidR="00866C8B" w:rsidRPr="00833EEC" w:rsidRDefault="00866C8B" w:rsidP="00866C8B">
            <w:pPr>
              <w:pStyle w:val="Standard"/>
              <w:rPr>
                <w:rFonts w:asciiTheme="minorHAnsi" w:hAnsiTheme="minorHAnsi" w:cstheme="minorHAnsi"/>
                <w:b/>
                <w:bCs/>
              </w:rPr>
            </w:pPr>
            <w:r>
              <w:rPr>
                <w:rFonts w:asciiTheme="minorHAnsi" w:hAnsiTheme="minorHAnsi" w:cstheme="minorHAnsi"/>
              </w:rPr>
              <w:lastRenderedPageBreak/>
              <w:t xml:space="preserve">a) </w:t>
            </w:r>
            <w:r w:rsidRPr="00833EEC">
              <w:rPr>
                <w:rFonts w:asciiTheme="minorHAnsi" w:hAnsiTheme="minorHAnsi" w:cstheme="minorHAnsi"/>
              </w:rPr>
              <w:t xml:space="preserve">A denominação não pode conter mais de seis palavras, </w:t>
            </w:r>
            <w:r w:rsidRPr="00833EEC">
              <w:rPr>
                <w:rFonts w:asciiTheme="minorHAnsi" w:hAnsiTheme="minorHAnsi" w:cstheme="minorHAnsi"/>
                <w:b/>
                <w:bCs/>
              </w:rPr>
              <w:lastRenderedPageBreak/>
              <w:t xml:space="preserve">nem </w:t>
            </w:r>
            <w:proofErr w:type="gramStart"/>
            <w:r w:rsidRPr="00833EEC">
              <w:rPr>
                <w:rFonts w:asciiTheme="minorHAnsi" w:hAnsiTheme="minorHAnsi" w:cstheme="minorHAnsi"/>
                <w:b/>
                <w:bCs/>
              </w:rPr>
              <w:t>basear-se</w:t>
            </w:r>
            <w:proofErr w:type="gramEnd"/>
            <w:r w:rsidRPr="00833EEC">
              <w:rPr>
                <w:rFonts w:asciiTheme="minorHAnsi" w:hAnsiTheme="minorHAnsi" w:cstheme="minorHAnsi"/>
                <w:b/>
                <w:bCs/>
              </w:rPr>
              <w:t xml:space="preserve"> exclusivamente em nome de pessoa singular ou integrar as denominações oficiais dos partidos políticos ou das coligações com existência legal, nem conter expressões diretamente relacionadas com qualquer religião, instituição nacional ou local;</w:t>
            </w:r>
          </w:p>
          <w:p w:rsidR="00866C8B" w:rsidRPr="00833EEC" w:rsidRDefault="00866C8B" w:rsidP="00866C8B">
            <w:pPr>
              <w:pStyle w:val="Standard"/>
              <w:rPr>
                <w:rFonts w:asciiTheme="minorHAnsi" w:hAnsiTheme="minorHAnsi" w:cstheme="minorHAnsi"/>
              </w:rPr>
            </w:pPr>
          </w:p>
        </w:tc>
        <w:tc>
          <w:tcPr>
            <w:tcW w:w="556" w:type="pct"/>
          </w:tcPr>
          <w:p w:rsidR="00866C8B" w:rsidRPr="00833EEC" w:rsidRDefault="00866C8B" w:rsidP="00866C8B">
            <w:pPr>
              <w:spacing w:after="0" w:line="240" w:lineRule="auto"/>
              <w:rPr>
                <w:rFonts w:cstheme="minorHAnsi"/>
                <w:sz w:val="20"/>
                <w:szCs w:val="20"/>
              </w:rPr>
            </w:pPr>
            <w:r w:rsidRPr="00833EEC">
              <w:rPr>
                <w:rFonts w:cstheme="minorHAnsi"/>
                <w:sz w:val="20"/>
                <w:szCs w:val="20"/>
              </w:rPr>
              <w:lastRenderedPageBreak/>
              <w:t>a) […];</w:t>
            </w:r>
          </w:p>
          <w:p w:rsidR="00866C8B" w:rsidRPr="00833EEC" w:rsidRDefault="00866C8B" w:rsidP="00866C8B">
            <w:pPr>
              <w:spacing w:after="0" w:line="240" w:lineRule="auto"/>
              <w:rPr>
                <w:rFonts w:eastAsia="Times New Roman" w:cstheme="minorHAnsi"/>
                <w:sz w:val="20"/>
                <w:szCs w:val="20"/>
                <w:lang w:eastAsia="pt-PT"/>
              </w:rPr>
            </w:pPr>
          </w:p>
        </w:tc>
        <w:tc>
          <w:tcPr>
            <w:tcW w:w="556" w:type="pct"/>
          </w:tcPr>
          <w:p w:rsidR="00866C8B" w:rsidRPr="00833EEC" w:rsidRDefault="00866C8B" w:rsidP="00866C8B">
            <w:pPr>
              <w:spacing w:after="0" w:line="240" w:lineRule="auto"/>
              <w:rPr>
                <w:rFonts w:cstheme="minorHAnsi"/>
                <w:sz w:val="20"/>
                <w:szCs w:val="20"/>
              </w:rPr>
            </w:pPr>
            <w:r w:rsidRPr="00833EEC">
              <w:rPr>
                <w:rFonts w:cstheme="minorHAnsi"/>
                <w:sz w:val="20"/>
                <w:szCs w:val="20"/>
              </w:rPr>
              <w:t>a) […];</w:t>
            </w:r>
          </w:p>
          <w:p w:rsidR="00866C8B" w:rsidRDefault="00866C8B" w:rsidP="00866C8B">
            <w:pPr>
              <w:spacing w:after="0" w:line="240" w:lineRule="auto"/>
              <w:rPr>
                <w:rFonts w:eastAsia="Times New Roman" w:cstheme="minorHAnsi"/>
                <w:sz w:val="20"/>
                <w:szCs w:val="20"/>
                <w:lang w:eastAsia="pt-PT"/>
              </w:rPr>
            </w:pPr>
          </w:p>
        </w:tc>
        <w:tc>
          <w:tcPr>
            <w:tcW w:w="556" w:type="pct"/>
          </w:tcPr>
          <w:p w:rsidR="00866C8B" w:rsidRPr="00833EEC" w:rsidRDefault="00866C8B" w:rsidP="00866C8B">
            <w:pPr>
              <w:spacing w:after="0" w:line="240" w:lineRule="auto"/>
              <w:rPr>
                <w:rFonts w:cstheme="minorHAnsi"/>
                <w:sz w:val="20"/>
                <w:szCs w:val="20"/>
              </w:rPr>
            </w:pPr>
            <w:r w:rsidRPr="00833EEC">
              <w:rPr>
                <w:rFonts w:cstheme="minorHAnsi"/>
                <w:sz w:val="20"/>
                <w:szCs w:val="20"/>
              </w:rPr>
              <w:t>a) […];</w:t>
            </w:r>
          </w:p>
          <w:p w:rsidR="00866C8B" w:rsidRPr="00833EEC" w:rsidRDefault="00866C8B" w:rsidP="00866C8B">
            <w:pPr>
              <w:tabs>
                <w:tab w:val="left" w:pos="709"/>
              </w:tabs>
              <w:spacing w:after="0" w:line="240" w:lineRule="auto"/>
              <w:rPr>
                <w:rFonts w:eastAsiaTheme="minorEastAsia" w:cstheme="minorHAnsi"/>
                <w:sz w:val="20"/>
                <w:szCs w:val="20"/>
                <w:lang w:eastAsia="pt-PT"/>
              </w:rPr>
            </w:pPr>
          </w:p>
        </w:tc>
        <w:tc>
          <w:tcPr>
            <w:tcW w:w="556" w:type="pct"/>
          </w:tcPr>
          <w:p w:rsidR="00866C8B" w:rsidRPr="00833EEC" w:rsidRDefault="00866C8B" w:rsidP="00866C8B">
            <w:pPr>
              <w:spacing w:after="0" w:line="240" w:lineRule="auto"/>
              <w:rPr>
                <w:rFonts w:cstheme="minorHAnsi"/>
                <w:sz w:val="20"/>
                <w:szCs w:val="20"/>
              </w:rPr>
            </w:pPr>
            <w:r w:rsidRPr="00833EEC">
              <w:rPr>
                <w:rFonts w:cstheme="minorHAnsi"/>
                <w:sz w:val="20"/>
                <w:szCs w:val="20"/>
              </w:rPr>
              <w:t>a) […];</w:t>
            </w:r>
          </w:p>
          <w:p w:rsidR="00866C8B" w:rsidRPr="00833EEC" w:rsidRDefault="00866C8B" w:rsidP="00866C8B">
            <w:pPr>
              <w:spacing w:after="0" w:line="240" w:lineRule="auto"/>
              <w:rPr>
                <w:rFonts w:cstheme="minorHAnsi"/>
                <w:sz w:val="20"/>
                <w:szCs w:val="20"/>
              </w:rPr>
            </w:pPr>
          </w:p>
        </w:tc>
        <w:tc>
          <w:tcPr>
            <w:tcW w:w="556" w:type="pct"/>
          </w:tcPr>
          <w:p w:rsidR="00866C8B" w:rsidRPr="00833EEC" w:rsidRDefault="00866C8B" w:rsidP="00866C8B">
            <w:pPr>
              <w:spacing w:after="0" w:line="240" w:lineRule="auto"/>
              <w:rPr>
                <w:rFonts w:cstheme="minorHAnsi"/>
                <w:sz w:val="20"/>
                <w:szCs w:val="20"/>
              </w:rPr>
            </w:pPr>
            <w:r w:rsidRPr="00833EEC">
              <w:rPr>
                <w:rFonts w:cstheme="minorHAnsi"/>
                <w:sz w:val="20"/>
                <w:szCs w:val="20"/>
              </w:rPr>
              <w:t>a) […];</w:t>
            </w:r>
          </w:p>
          <w:p w:rsidR="00866C8B" w:rsidRPr="00833EEC" w:rsidRDefault="00866C8B" w:rsidP="00866C8B">
            <w:pPr>
              <w:spacing w:after="0" w:line="240" w:lineRule="auto"/>
              <w:rPr>
                <w:rFonts w:eastAsia="Times New Roman" w:cstheme="minorHAnsi"/>
                <w:sz w:val="20"/>
                <w:szCs w:val="20"/>
                <w:lang w:eastAsia="pt-PT"/>
              </w:rPr>
            </w:pPr>
          </w:p>
        </w:tc>
        <w:tc>
          <w:tcPr>
            <w:tcW w:w="556" w:type="pct"/>
          </w:tcPr>
          <w:p w:rsidR="00866C8B" w:rsidRPr="00833EEC" w:rsidRDefault="00866C8B" w:rsidP="00866C8B">
            <w:pPr>
              <w:spacing w:after="0" w:line="240" w:lineRule="auto"/>
              <w:rPr>
                <w:rFonts w:cstheme="minorHAnsi"/>
                <w:sz w:val="20"/>
                <w:szCs w:val="20"/>
              </w:rPr>
            </w:pPr>
            <w:r w:rsidRPr="00833EEC">
              <w:rPr>
                <w:rFonts w:cstheme="minorHAnsi"/>
                <w:sz w:val="20"/>
                <w:szCs w:val="20"/>
              </w:rPr>
              <w:t>a) […];</w:t>
            </w:r>
          </w:p>
          <w:p w:rsidR="00866C8B" w:rsidRPr="0031594D" w:rsidRDefault="00866C8B" w:rsidP="00866C8B">
            <w:pPr>
              <w:spacing w:after="0" w:line="240" w:lineRule="auto"/>
              <w:rPr>
                <w:rFonts w:cstheme="minorHAnsi"/>
                <w:sz w:val="20"/>
                <w:szCs w:val="20"/>
              </w:rPr>
            </w:pPr>
          </w:p>
        </w:tc>
        <w:tc>
          <w:tcPr>
            <w:tcW w:w="553" w:type="pct"/>
          </w:tcPr>
          <w:p w:rsidR="00866C8B" w:rsidRPr="00833EEC" w:rsidRDefault="00866C8B" w:rsidP="00866C8B">
            <w:pPr>
              <w:spacing w:after="0" w:line="240" w:lineRule="auto"/>
              <w:rPr>
                <w:rFonts w:cstheme="minorHAnsi"/>
                <w:sz w:val="20"/>
                <w:szCs w:val="20"/>
              </w:rPr>
            </w:pPr>
            <w:r w:rsidRPr="00833EEC">
              <w:rPr>
                <w:rFonts w:cstheme="minorHAnsi"/>
                <w:sz w:val="20"/>
                <w:szCs w:val="20"/>
              </w:rPr>
              <w:t>a) […];</w:t>
            </w:r>
          </w:p>
          <w:p w:rsidR="00866C8B" w:rsidRPr="0007230A" w:rsidRDefault="00866C8B" w:rsidP="00866C8B">
            <w:pPr>
              <w:spacing w:after="0" w:line="240" w:lineRule="auto"/>
              <w:rPr>
                <w:rFonts w:cstheme="minorHAnsi"/>
                <w:sz w:val="20"/>
                <w:szCs w:val="20"/>
              </w:rPr>
            </w:pPr>
          </w:p>
        </w:tc>
      </w:tr>
      <w:tr w:rsidR="00866C8B" w:rsidRPr="0007230A" w:rsidTr="00842A8D">
        <w:tc>
          <w:tcPr>
            <w:tcW w:w="555" w:type="pct"/>
          </w:tcPr>
          <w:p w:rsidR="00866C8B" w:rsidRPr="00B02998" w:rsidRDefault="00866C8B" w:rsidP="00866C8B">
            <w:pPr>
              <w:widowControl w:val="0"/>
              <w:tabs>
                <w:tab w:val="left" w:pos="3600"/>
              </w:tabs>
              <w:spacing w:after="0" w:line="240" w:lineRule="auto"/>
              <w:ind w:right="89"/>
              <w:rPr>
                <w:rFonts w:eastAsiaTheme="minorEastAsia" w:cstheme="minorHAnsi"/>
                <w:bCs/>
                <w:sz w:val="20"/>
                <w:szCs w:val="20"/>
                <w:lang w:eastAsia="pt-PT"/>
              </w:rPr>
            </w:pPr>
            <w:r w:rsidRPr="00B02998">
              <w:rPr>
                <w:rFonts w:eastAsiaTheme="minorEastAsia" w:cstheme="minorHAnsi"/>
                <w:bCs/>
                <w:sz w:val="20"/>
                <w:szCs w:val="20"/>
                <w:lang w:eastAsia="pt-PT"/>
              </w:rPr>
              <w:t xml:space="preserve">b) A denominação </w:t>
            </w:r>
            <w:r w:rsidRPr="00B02998">
              <w:rPr>
                <w:rFonts w:eastAsiaTheme="minorEastAsia" w:cstheme="minorHAnsi"/>
                <w:bCs/>
                <w:sz w:val="20"/>
                <w:szCs w:val="20"/>
                <w:lang w:eastAsia="pt-PT"/>
              </w:rPr>
              <w:lastRenderedPageBreak/>
              <w:t>dos grupos de cidadãos eleitores não pode basear-se exclusivamente em nome de pessoa singular;</w:t>
            </w:r>
          </w:p>
        </w:tc>
        <w:tc>
          <w:tcPr>
            <w:tcW w:w="556" w:type="pct"/>
          </w:tcPr>
          <w:p w:rsidR="00866C8B" w:rsidRPr="00833EEC" w:rsidRDefault="00866C8B" w:rsidP="00866C8B">
            <w:pPr>
              <w:pStyle w:val="Standard"/>
              <w:rPr>
                <w:rFonts w:asciiTheme="minorHAnsi" w:hAnsiTheme="minorHAnsi" w:cstheme="minorHAnsi"/>
              </w:rPr>
            </w:pPr>
            <w:r w:rsidRPr="00833EEC">
              <w:rPr>
                <w:rFonts w:asciiTheme="minorHAnsi" w:hAnsiTheme="minorHAnsi" w:cstheme="minorHAnsi"/>
              </w:rPr>
              <w:lastRenderedPageBreak/>
              <w:t xml:space="preserve">b) O símbolo não pode </w:t>
            </w:r>
            <w:r w:rsidRPr="00833EEC">
              <w:rPr>
                <w:rFonts w:asciiTheme="minorHAnsi" w:hAnsiTheme="minorHAnsi" w:cstheme="minorHAnsi"/>
              </w:rPr>
              <w:lastRenderedPageBreak/>
              <w:t>confundir-se ou ter relação gráfica ou fonética com símbolos institucionais, heráldica ou emblemas nacionais ou locais, com símbolos de partidos políticos ou coligações com existência legal ou de outros grupos de cidadãos eleitores, nem com imagens ou símbolos religiosos.</w:t>
            </w:r>
          </w:p>
          <w:p w:rsidR="00866C8B" w:rsidRDefault="00866C8B" w:rsidP="00866C8B">
            <w:pPr>
              <w:pStyle w:val="Standard"/>
              <w:rPr>
                <w:rFonts w:asciiTheme="minorHAnsi" w:hAnsiTheme="minorHAnsi" w:cstheme="minorHAnsi"/>
              </w:rPr>
            </w:pPr>
          </w:p>
        </w:tc>
        <w:tc>
          <w:tcPr>
            <w:tcW w:w="556" w:type="pct"/>
          </w:tcPr>
          <w:p w:rsidR="00866C8B" w:rsidRPr="00833EEC" w:rsidRDefault="00866C8B" w:rsidP="00866C8B">
            <w:pPr>
              <w:spacing w:after="0" w:line="240" w:lineRule="auto"/>
              <w:rPr>
                <w:rFonts w:cstheme="minorHAnsi"/>
                <w:sz w:val="20"/>
                <w:szCs w:val="20"/>
              </w:rPr>
            </w:pPr>
            <w:r w:rsidRPr="00833EEC">
              <w:rPr>
                <w:rFonts w:cstheme="minorHAnsi"/>
                <w:sz w:val="20"/>
                <w:szCs w:val="20"/>
              </w:rPr>
              <w:lastRenderedPageBreak/>
              <w:t>b) […];</w:t>
            </w:r>
          </w:p>
          <w:p w:rsidR="00866C8B" w:rsidRPr="00833EEC" w:rsidRDefault="00866C8B" w:rsidP="00866C8B">
            <w:pPr>
              <w:spacing w:after="0" w:line="240" w:lineRule="auto"/>
              <w:rPr>
                <w:rFonts w:cstheme="minorHAnsi"/>
                <w:sz w:val="20"/>
                <w:szCs w:val="20"/>
              </w:rPr>
            </w:pPr>
          </w:p>
        </w:tc>
        <w:tc>
          <w:tcPr>
            <w:tcW w:w="556" w:type="pct"/>
          </w:tcPr>
          <w:p w:rsidR="00866C8B" w:rsidRPr="00833EEC" w:rsidRDefault="00866C8B" w:rsidP="00866C8B">
            <w:pPr>
              <w:spacing w:after="0" w:line="240" w:lineRule="auto"/>
              <w:rPr>
                <w:rFonts w:cstheme="minorHAnsi"/>
                <w:sz w:val="20"/>
                <w:szCs w:val="20"/>
              </w:rPr>
            </w:pPr>
            <w:r w:rsidRPr="00833EEC">
              <w:rPr>
                <w:rFonts w:cstheme="minorHAnsi"/>
                <w:sz w:val="20"/>
                <w:szCs w:val="20"/>
              </w:rPr>
              <w:t>b) […];</w:t>
            </w:r>
          </w:p>
          <w:p w:rsidR="00866C8B" w:rsidRPr="00833EEC" w:rsidRDefault="00866C8B" w:rsidP="00866C8B">
            <w:pPr>
              <w:spacing w:after="0" w:line="240" w:lineRule="auto"/>
              <w:rPr>
                <w:rFonts w:cstheme="minorHAnsi"/>
                <w:sz w:val="20"/>
                <w:szCs w:val="20"/>
              </w:rPr>
            </w:pPr>
          </w:p>
        </w:tc>
        <w:tc>
          <w:tcPr>
            <w:tcW w:w="556" w:type="pct"/>
          </w:tcPr>
          <w:p w:rsidR="00866C8B" w:rsidRPr="00833EEC" w:rsidRDefault="00866C8B" w:rsidP="00866C8B">
            <w:pPr>
              <w:spacing w:after="0" w:line="240" w:lineRule="auto"/>
              <w:rPr>
                <w:rFonts w:cstheme="minorHAnsi"/>
                <w:sz w:val="20"/>
                <w:szCs w:val="20"/>
              </w:rPr>
            </w:pPr>
            <w:r w:rsidRPr="00833EEC">
              <w:rPr>
                <w:rFonts w:cstheme="minorHAnsi"/>
                <w:sz w:val="20"/>
                <w:szCs w:val="20"/>
              </w:rPr>
              <w:t>b) […];</w:t>
            </w:r>
          </w:p>
          <w:p w:rsidR="00866C8B" w:rsidRPr="00833EEC" w:rsidRDefault="00866C8B" w:rsidP="00866C8B">
            <w:pPr>
              <w:spacing w:after="0" w:line="240" w:lineRule="auto"/>
              <w:rPr>
                <w:rFonts w:cstheme="minorHAnsi"/>
                <w:sz w:val="20"/>
                <w:szCs w:val="20"/>
              </w:rPr>
            </w:pPr>
          </w:p>
        </w:tc>
        <w:tc>
          <w:tcPr>
            <w:tcW w:w="556" w:type="pct"/>
          </w:tcPr>
          <w:p w:rsidR="00866C8B" w:rsidRPr="00833EEC" w:rsidRDefault="00866C8B" w:rsidP="00866C8B">
            <w:pPr>
              <w:spacing w:after="0" w:line="240" w:lineRule="auto"/>
              <w:rPr>
                <w:rFonts w:cstheme="minorHAnsi"/>
                <w:sz w:val="20"/>
                <w:szCs w:val="20"/>
              </w:rPr>
            </w:pPr>
            <w:r w:rsidRPr="00833EEC">
              <w:rPr>
                <w:rFonts w:cstheme="minorHAnsi"/>
                <w:sz w:val="20"/>
                <w:szCs w:val="20"/>
              </w:rPr>
              <w:t>b) […];</w:t>
            </w:r>
          </w:p>
          <w:p w:rsidR="00866C8B" w:rsidRPr="00833EEC" w:rsidRDefault="00866C8B" w:rsidP="00866C8B">
            <w:pPr>
              <w:spacing w:after="0" w:line="240" w:lineRule="auto"/>
              <w:rPr>
                <w:rFonts w:cstheme="minorHAnsi"/>
                <w:sz w:val="20"/>
                <w:szCs w:val="20"/>
              </w:rPr>
            </w:pPr>
          </w:p>
        </w:tc>
        <w:tc>
          <w:tcPr>
            <w:tcW w:w="556" w:type="pct"/>
          </w:tcPr>
          <w:p w:rsidR="00866C8B" w:rsidRPr="00833EEC" w:rsidRDefault="00866C8B" w:rsidP="00866C8B">
            <w:pPr>
              <w:spacing w:after="0" w:line="240" w:lineRule="auto"/>
              <w:rPr>
                <w:rFonts w:cstheme="minorHAnsi"/>
                <w:sz w:val="20"/>
                <w:szCs w:val="20"/>
              </w:rPr>
            </w:pPr>
            <w:r w:rsidRPr="00833EEC">
              <w:rPr>
                <w:rFonts w:cstheme="minorHAnsi"/>
                <w:sz w:val="20"/>
                <w:szCs w:val="20"/>
              </w:rPr>
              <w:t>b) […];</w:t>
            </w:r>
          </w:p>
          <w:p w:rsidR="00866C8B" w:rsidRPr="00833EEC" w:rsidRDefault="00866C8B" w:rsidP="00866C8B">
            <w:pPr>
              <w:spacing w:after="0" w:line="240" w:lineRule="auto"/>
              <w:rPr>
                <w:rFonts w:cstheme="minorHAnsi"/>
                <w:sz w:val="20"/>
                <w:szCs w:val="20"/>
              </w:rPr>
            </w:pPr>
          </w:p>
        </w:tc>
        <w:tc>
          <w:tcPr>
            <w:tcW w:w="556" w:type="pct"/>
          </w:tcPr>
          <w:p w:rsidR="00866C8B" w:rsidRPr="00833EEC" w:rsidRDefault="00866C8B" w:rsidP="00866C8B">
            <w:pPr>
              <w:spacing w:after="0" w:line="240" w:lineRule="auto"/>
              <w:rPr>
                <w:rFonts w:cstheme="minorHAnsi"/>
                <w:sz w:val="20"/>
                <w:szCs w:val="20"/>
              </w:rPr>
            </w:pPr>
            <w:r w:rsidRPr="00833EEC">
              <w:rPr>
                <w:rFonts w:cstheme="minorHAnsi"/>
                <w:sz w:val="20"/>
                <w:szCs w:val="20"/>
              </w:rPr>
              <w:t>b) […];</w:t>
            </w:r>
          </w:p>
          <w:p w:rsidR="00866C8B" w:rsidRPr="00833EEC" w:rsidRDefault="00866C8B" w:rsidP="00866C8B">
            <w:pPr>
              <w:spacing w:after="0" w:line="240" w:lineRule="auto"/>
              <w:rPr>
                <w:rFonts w:cstheme="minorHAnsi"/>
                <w:sz w:val="20"/>
                <w:szCs w:val="20"/>
              </w:rPr>
            </w:pPr>
          </w:p>
        </w:tc>
        <w:tc>
          <w:tcPr>
            <w:tcW w:w="553" w:type="pct"/>
          </w:tcPr>
          <w:p w:rsidR="00866C8B" w:rsidRPr="00833EEC" w:rsidRDefault="00866C8B" w:rsidP="00866C8B">
            <w:pPr>
              <w:spacing w:after="0" w:line="240" w:lineRule="auto"/>
              <w:rPr>
                <w:rFonts w:cstheme="minorHAnsi"/>
                <w:sz w:val="20"/>
                <w:szCs w:val="20"/>
              </w:rPr>
            </w:pPr>
            <w:r w:rsidRPr="00833EEC">
              <w:rPr>
                <w:rFonts w:cstheme="minorHAnsi"/>
                <w:sz w:val="20"/>
                <w:szCs w:val="20"/>
              </w:rPr>
              <w:t>b) […];</w:t>
            </w:r>
          </w:p>
          <w:p w:rsidR="00866C8B" w:rsidRPr="0007230A" w:rsidRDefault="00866C8B" w:rsidP="00866C8B">
            <w:pPr>
              <w:spacing w:after="0" w:line="240" w:lineRule="auto"/>
              <w:rPr>
                <w:rFonts w:cstheme="minorHAnsi"/>
                <w:sz w:val="20"/>
                <w:szCs w:val="20"/>
              </w:rPr>
            </w:pPr>
          </w:p>
        </w:tc>
      </w:tr>
      <w:tr w:rsidR="00866C8B" w:rsidRPr="0007230A" w:rsidTr="00842A8D">
        <w:tc>
          <w:tcPr>
            <w:tcW w:w="555" w:type="pct"/>
          </w:tcPr>
          <w:p w:rsidR="00866C8B" w:rsidRPr="00B02998" w:rsidRDefault="00866C8B" w:rsidP="00866C8B">
            <w:pPr>
              <w:widowControl w:val="0"/>
              <w:tabs>
                <w:tab w:val="left" w:pos="3600"/>
              </w:tabs>
              <w:spacing w:after="0" w:line="240" w:lineRule="auto"/>
              <w:ind w:right="89"/>
              <w:rPr>
                <w:rFonts w:eastAsiaTheme="minorEastAsia" w:cstheme="minorHAnsi"/>
                <w:bCs/>
                <w:sz w:val="20"/>
                <w:szCs w:val="20"/>
                <w:lang w:eastAsia="pt-PT"/>
              </w:rPr>
            </w:pPr>
            <w:r w:rsidRPr="00B02998">
              <w:rPr>
                <w:rFonts w:eastAsiaTheme="minorEastAsia" w:cstheme="minorHAnsi"/>
                <w:bCs/>
                <w:sz w:val="20"/>
                <w:szCs w:val="20"/>
                <w:lang w:eastAsia="pt-PT"/>
              </w:rPr>
              <w:t xml:space="preserve">c) A denominação dos grupos de cidadãos eleitores apenas pode integrar um nome de </w:t>
            </w:r>
            <w:r w:rsidRPr="00B02998">
              <w:rPr>
                <w:rFonts w:eastAsiaTheme="minorEastAsia" w:cstheme="minorHAnsi"/>
                <w:bCs/>
                <w:sz w:val="20"/>
                <w:szCs w:val="20"/>
                <w:lang w:eastAsia="pt-PT"/>
              </w:rPr>
              <w:lastRenderedPageBreak/>
              <w:t>pessoa singular se este for o do primeiro candidato ao respetivo órgão, salvo no caso dos grupos de cidadãos eleitores simultaneamente candidatos aos órgãos câmara municipal e assembleia municipal, conforme previsto no n.º 5 do artigo 19.º;</w:t>
            </w:r>
          </w:p>
          <w:p w:rsidR="00866C8B" w:rsidRPr="00B02998" w:rsidRDefault="00866C8B" w:rsidP="00866C8B">
            <w:pPr>
              <w:widowControl w:val="0"/>
              <w:tabs>
                <w:tab w:val="left" w:pos="3600"/>
              </w:tabs>
              <w:spacing w:after="0" w:line="240" w:lineRule="auto"/>
              <w:ind w:right="89"/>
              <w:rPr>
                <w:rFonts w:eastAsiaTheme="minorEastAsia" w:cstheme="minorHAnsi"/>
                <w:bCs/>
                <w:sz w:val="20"/>
                <w:szCs w:val="20"/>
                <w:lang w:eastAsia="pt-PT"/>
              </w:rPr>
            </w:pPr>
          </w:p>
        </w:tc>
        <w:tc>
          <w:tcPr>
            <w:tcW w:w="556" w:type="pct"/>
          </w:tcPr>
          <w:p w:rsidR="00866C8B" w:rsidRPr="00833EEC" w:rsidRDefault="00836F18" w:rsidP="00866C8B">
            <w:pPr>
              <w:pStyle w:val="Standard"/>
              <w:rPr>
                <w:rFonts w:asciiTheme="minorHAnsi" w:hAnsiTheme="minorHAnsi" w:cstheme="minorHAnsi"/>
              </w:rPr>
            </w:pPr>
            <w:r>
              <w:rPr>
                <w:rFonts w:asciiTheme="minorHAnsi" w:hAnsiTheme="minorHAnsi" w:cstheme="minorHAnsi"/>
              </w:rPr>
              <w:lastRenderedPageBreak/>
              <w:t>c) Revogado</w:t>
            </w:r>
          </w:p>
        </w:tc>
        <w:tc>
          <w:tcPr>
            <w:tcW w:w="556" w:type="pct"/>
          </w:tcPr>
          <w:p w:rsidR="00866C8B" w:rsidRPr="00833EEC" w:rsidRDefault="00866C8B" w:rsidP="00866C8B">
            <w:pPr>
              <w:spacing w:after="0" w:line="240" w:lineRule="auto"/>
              <w:rPr>
                <w:rFonts w:cstheme="minorHAnsi"/>
                <w:sz w:val="20"/>
                <w:szCs w:val="20"/>
              </w:rPr>
            </w:pPr>
          </w:p>
        </w:tc>
        <w:tc>
          <w:tcPr>
            <w:tcW w:w="556" w:type="pct"/>
          </w:tcPr>
          <w:p w:rsidR="00866C8B" w:rsidRDefault="00866C8B" w:rsidP="00866C8B">
            <w:pPr>
              <w:spacing w:after="0" w:line="360" w:lineRule="auto"/>
              <w:ind w:left="360"/>
              <w:jc w:val="both"/>
              <w:rPr>
                <w:rFonts w:eastAsia="Times New Roman" w:cstheme="minorHAnsi"/>
                <w:sz w:val="20"/>
                <w:szCs w:val="20"/>
                <w:lang w:eastAsia="pt-PT"/>
              </w:rPr>
            </w:pPr>
            <w:r>
              <w:rPr>
                <w:rFonts w:eastAsia="Times New Roman" w:cstheme="minorHAnsi"/>
                <w:sz w:val="20"/>
                <w:szCs w:val="20"/>
                <w:lang w:eastAsia="pt-PT"/>
              </w:rPr>
              <w:t xml:space="preserve">c) </w:t>
            </w:r>
            <w:r w:rsidRPr="00833EEC">
              <w:rPr>
                <w:rFonts w:eastAsia="Times New Roman" w:cstheme="minorHAnsi"/>
                <w:sz w:val="20"/>
                <w:szCs w:val="20"/>
                <w:lang w:eastAsia="pt-PT"/>
              </w:rPr>
              <w:t>[…];</w:t>
            </w:r>
          </w:p>
          <w:p w:rsidR="00866C8B" w:rsidRPr="00833EEC" w:rsidRDefault="00866C8B" w:rsidP="00866C8B">
            <w:pPr>
              <w:spacing w:after="0" w:line="240" w:lineRule="auto"/>
              <w:rPr>
                <w:rFonts w:cstheme="minorHAnsi"/>
                <w:sz w:val="20"/>
                <w:szCs w:val="20"/>
              </w:rPr>
            </w:pPr>
          </w:p>
        </w:tc>
        <w:tc>
          <w:tcPr>
            <w:tcW w:w="556" w:type="pct"/>
          </w:tcPr>
          <w:p w:rsidR="00866C8B" w:rsidRPr="00833EEC" w:rsidRDefault="00866C8B" w:rsidP="00866C8B">
            <w:pPr>
              <w:tabs>
                <w:tab w:val="left" w:pos="709"/>
              </w:tabs>
              <w:spacing w:after="0" w:line="360" w:lineRule="auto"/>
              <w:jc w:val="both"/>
              <w:rPr>
                <w:rFonts w:eastAsiaTheme="minorEastAsia" w:cstheme="minorHAnsi"/>
                <w:sz w:val="20"/>
                <w:szCs w:val="20"/>
                <w:lang w:eastAsia="pt-PT"/>
              </w:rPr>
            </w:pPr>
            <w:r>
              <w:rPr>
                <w:rFonts w:eastAsiaTheme="minorEastAsia" w:cstheme="minorHAnsi"/>
                <w:b/>
                <w:sz w:val="20"/>
                <w:szCs w:val="20"/>
                <w:lang w:eastAsia="pt-PT"/>
              </w:rPr>
              <w:t xml:space="preserve">c) </w:t>
            </w:r>
            <w:r w:rsidRPr="00833EEC">
              <w:rPr>
                <w:rFonts w:eastAsiaTheme="minorEastAsia" w:cstheme="minorHAnsi"/>
                <w:b/>
                <w:sz w:val="20"/>
                <w:szCs w:val="20"/>
                <w:lang w:eastAsia="pt-PT"/>
              </w:rPr>
              <w:t>(Revogado);</w:t>
            </w:r>
          </w:p>
          <w:p w:rsidR="00866C8B" w:rsidRPr="00833EEC" w:rsidRDefault="00866C8B" w:rsidP="00866C8B">
            <w:pPr>
              <w:spacing w:after="0" w:line="240" w:lineRule="auto"/>
              <w:rPr>
                <w:rFonts w:cstheme="minorHAnsi"/>
                <w:sz w:val="20"/>
                <w:szCs w:val="20"/>
              </w:rPr>
            </w:pPr>
          </w:p>
        </w:tc>
        <w:tc>
          <w:tcPr>
            <w:tcW w:w="556" w:type="pct"/>
          </w:tcPr>
          <w:p w:rsidR="00866C8B" w:rsidRPr="00833EEC" w:rsidRDefault="00866C8B" w:rsidP="00866C8B">
            <w:pPr>
              <w:spacing w:after="0" w:line="240" w:lineRule="auto"/>
              <w:rPr>
                <w:rFonts w:cstheme="minorHAnsi"/>
                <w:b/>
                <w:sz w:val="20"/>
                <w:szCs w:val="20"/>
              </w:rPr>
            </w:pPr>
            <w:r w:rsidRPr="00833EEC">
              <w:rPr>
                <w:rFonts w:cstheme="minorHAnsi"/>
                <w:sz w:val="20"/>
                <w:szCs w:val="20"/>
              </w:rPr>
              <w:t xml:space="preserve">c) A denominação dos grupos de cidadãos eleitores apenas pode integrar um nome de pessoa singular </w:t>
            </w:r>
            <w:r w:rsidRPr="00833EEC">
              <w:rPr>
                <w:rFonts w:cstheme="minorHAnsi"/>
                <w:sz w:val="20"/>
                <w:szCs w:val="20"/>
              </w:rPr>
              <w:lastRenderedPageBreak/>
              <w:t>se este for o do primeiro candidato ao respetivo órgão, salvo no caso dos grupos de cidadãos eleitores</w:t>
            </w:r>
            <w:r w:rsidRPr="00833EEC">
              <w:rPr>
                <w:rFonts w:cstheme="minorHAnsi"/>
                <w:b/>
                <w:sz w:val="20"/>
                <w:szCs w:val="20"/>
              </w:rPr>
              <w:t xml:space="preserve"> simultaneamente candidatos a mais de um órgão, nos termos previstos no n.º 5 do artigo 19.º;</w:t>
            </w:r>
          </w:p>
          <w:p w:rsidR="00866C8B" w:rsidRPr="00833EEC" w:rsidRDefault="00866C8B" w:rsidP="00866C8B">
            <w:pPr>
              <w:spacing w:after="0" w:line="240" w:lineRule="auto"/>
              <w:rPr>
                <w:rFonts w:cstheme="minorHAnsi"/>
                <w:sz w:val="20"/>
                <w:szCs w:val="20"/>
              </w:rPr>
            </w:pPr>
          </w:p>
        </w:tc>
        <w:tc>
          <w:tcPr>
            <w:tcW w:w="556" w:type="pct"/>
          </w:tcPr>
          <w:p w:rsidR="00866C8B" w:rsidRPr="00833EEC" w:rsidRDefault="00866C8B" w:rsidP="00866C8B">
            <w:pPr>
              <w:spacing w:after="0" w:line="240" w:lineRule="auto"/>
              <w:rPr>
                <w:rFonts w:cstheme="minorHAnsi"/>
                <w:sz w:val="20"/>
                <w:szCs w:val="20"/>
              </w:rPr>
            </w:pPr>
          </w:p>
        </w:tc>
        <w:tc>
          <w:tcPr>
            <w:tcW w:w="556" w:type="pct"/>
          </w:tcPr>
          <w:p w:rsidR="00866C8B" w:rsidRPr="0031594D" w:rsidRDefault="00866C8B" w:rsidP="00866C8B">
            <w:pPr>
              <w:spacing w:after="0" w:line="240" w:lineRule="auto"/>
              <w:rPr>
                <w:rFonts w:cstheme="minorHAnsi"/>
                <w:b/>
                <w:sz w:val="20"/>
                <w:szCs w:val="20"/>
              </w:rPr>
            </w:pPr>
            <w:r w:rsidRPr="0031594D">
              <w:rPr>
                <w:rFonts w:cstheme="minorHAnsi"/>
                <w:i/>
                <w:iCs/>
                <w:sz w:val="20"/>
                <w:szCs w:val="20"/>
              </w:rPr>
              <w:t>c</w:t>
            </w:r>
            <w:r w:rsidRPr="0031594D">
              <w:rPr>
                <w:rFonts w:cstheme="minorHAnsi"/>
                <w:sz w:val="20"/>
                <w:szCs w:val="20"/>
              </w:rPr>
              <w:t xml:space="preserve">) A denominação dos grupos de cidadãos eleitores apenas pode integrar um nome de pessoa singular </w:t>
            </w:r>
            <w:r w:rsidRPr="0031594D">
              <w:rPr>
                <w:rFonts w:cstheme="minorHAnsi"/>
                <w:sz w:val="20"/>
                <w:szCs w:val="20"/>
              </w:rPr>
              <w:lastRenderedPageBreak/>
              <w:t xml:space="preserve">se este for o do primeiro candidato ao </w:t>
            </w:r>
            <w:proofErr w:type="spellStart"/>
            <w:r w:rsidRPr="0031594D">
              <w:rPr>
                <w:rFonts w:cstheme="minorHAnsi"/>
                <w:sz w:val="20"/>
                <w:szCs w:val="20"/>
              </w:rPr>
              <w:t>respectivo</w:t>
            </w:r>
            <w:proofErr w:type="spellEnd"/>
            <w:r w:rsidRPr="0031594D">
              <w:rPr>
                <w:rFonts w:cstheme="minorHAnsi"/>
                <w:sz w:val="20"/>
                <w:szCs w:val="20"/>
              </w:rPr>
              <w:t xml:space="preserve"> órgão, salvo no caso dos grupos de cidadãos eleitores</w:t>
            </w:r>
            <w:r w:rsidRPr="0031594D">
              <w:rPr>
                <w:rFonts w:cstheme="minorHAnsi"/>
                <w:b/>
                <w:sz w:val="20"/>
                <w:szCs w:val="20"/>
              </w:rPr>
              <w:t xml:space="preserve"> simultaneamente candidatos a mais de um órgão, nos termos previstos no n.º 5 do artigo 19.º;</w:t>
            </w:r>
          </w:p>
          <w:p w:rsidR="00866C8B" w:rsidRPr="00833EEC" w:rsidRDefault="00866C8B" w:rsidP="00866C8B">
            <w:pPr>
              <w:spacing w:after="0" w:line="240" w:lineRule="auto"/>
              <w:rPr>
                <w:rFonts w:cstheme="minorHAnsi"/>
                <w:sz w:val="20"/>
                <w:szCs w:val="20"/>
              </w:rPr>
            </w:pPr>
          </w:p>
        </w:tc>
        <w:tc>
          <w:tcPr>
            <w:tcW w:w="553" w:type="pct"/>
          </w:tcPr>
          <w:p w:rsidR="00866C8B" w:rsidRPr="00D8142D" w:rsidRDefault="00866C8B" w:rsidP="00866C8B">
            <w:pPr>
              <w:spacing w:line="240" w:lineRule="auto"/>
              <w:ind w:right="22"/>
              <w:rPr>
                <w:rFonts w:eastAsia="Times New Roman" w:cstheme="minorHAnsi"/>
                <w:sz w:val="20"/>
                <w:szCs w:val="20"/>
              </w:rPr>
            </w:pPr>
            <w:r>
              <w:rPr>
                <w:rFonts w:eastAsia="Times New Roman" w:cstheme="minorHAnsi"/>
                <w:sz w:val="20"/>
                <w:szCs w:val="20"/>
              </w:rPr>
              <w:lastRenderedPageBreak/>
              <w:t xml:space="preserve">c) </w:t>
            </w:r>
            <w:r w:rsidRPr="00D8142D">
              <w:rPr>
                <w:rFonts w:eastAsia="Times New Roman" w:cstheme="minorHAnsi"/>
                <w:sz w:val="20"/>
                <w:szCs w:val="20"/>
              </w:rPr>
              <w:t xml:space="preserve">A denominação dos grupos de cidadãos eleitores apenas pode integrar um nome de </w:t>
            </w:r>
            <w:r w:rsidRPr="00D8142D">
              <w:rPr>
                <w:rFonts w:eastAsia="Times New Roman" w:cstheme="minorHAnsi"/>
                <w:sz w:val="20"/>
                <w:szCs w:val="20"/>
              </w:rPr>
              <w:lastRenderedPageBreak/>
              <w:t>pessoa singular se este for o do primeiro candidato ao respetivo órgão, salvo no caso dos grupos de cidadãos eleitores simultaneamente candidatos à câmara municipal e à assembleia municipal, referidos no n.º 4 do artigo 19.º, em que a denominação pode ser comum àqueles dois órgãos;</w:t>
            </w:r>
          </w:p>
          <w:p w:rsidR="00866C8B" w:rsidRPr="00833EEC" w:rsidRDefault="00866C8B" w:rsidP="00866C8B">
            <w:pPr>
              <w:spacing w:after="0" w:line="240" w:lineRule="auto"/>
              <w:rPr>
                <w:rFonts w:cstheme="minorHAnsi"/>
                <w:sz w:val="20"/>
                <w:szCs w:val="20"/>
              </w:rPr>
            </w:pPr>
          </w:p>
        </w:tc>
      </w:tr>
      <w:tr w:rsidR="00866C8B" w:rsidRPr="0007230A" w:rsidTr="00842A8D">
        <w:tc>
          <w:tcPr>
            <w:tcW w:w="555" w:type="pct"/>
          </w:tcPr>
          <w:p w:rsidR="00866C8B" w:rsidRDefault="00866C8B" w:rsidP="00866C8B">
            <w:pPr>
              <w:widowControl w:val="0"/>
              <w:tabs>
                <w:tab w:val="left" w:pos="3600"/>
              </w:tabs>
              <w:spacing w:after="0" w:line="240" w:lineRule="auto"/>
              <w:ind w:right="89"/>
              <w:rPr>
                <w:rFonts w:eastAsiaTheme="minorEastAsia" w:cstheme="minorHAnsi"/>
                <w:bCs/>
                <w:sz w:val="20"/>
                <w:szCs w:val="20"/>
                <w:lang w:eastAsia="pt-PT"/>
              </w:rPr>
            </w:pPr>
            <w:r w:rsidRPr="00B02998">
              <w:rPr>
                <w:rFonts w:eastAsiaTheme="minorEastAsia" w:cstheme="minorHAnsi"/>
                <w:bCs/>
                <w:sz w:val="20"/>
                <w:szCs w:val="20"/>
                <w:lang w:eastAsia="pt-PT"/>
              </w:rPr>
              <w:lastRenderedPageBreak/>
              <w:t xml:space="preserve">d) O símbolo não pode confundir-se ou ter relação gráfica ou fonética com símbolos institucionais, </w:t>
            </w:r>
            <w:r w:rsidRPr="00B02998">
              <w:rPr>
                <w:rFonts w:eastAsiaTheme="minorEastAsia" w:cstheme="minorHAnsi"/>
                <w:bCs/>
                <w:sz w:val="20"/>
                <w:szCs w:val="20"/>
                <w:lang w:eastAsia="pt-PT"/>
              </w:rPr>
              <w:lastRenderedPageBreak/>
              <w:t>heráldica ou emblemas nacionais ou locais, com símbolos de partidos políticos ou coligações com existência legal ou de outros grupos de cidadãos eleitores, nem com imagens ou símbolos religiosos.</w:t>
            </w:r>
          </w:p>
          <w:p w:rsidR="00866C8B" w:rsidRPr="00B02998" w:rsidRDefault="00866C8B" w:rsidP="00866C8B">
            <w:pPr>
              <w:widowControl w:val="0"/>
              <w:tabs>
                <w:tab w:val="left" w:pos="3600"/>
              </w:tabs>
              <w:spacing w:after="0" w:line="240" w:lineRule="auto"/>
              <w:ind w:right="89"/>
              <w:rPr>
                <w:rFonts w:eastAsiaTheme="minorEastAsia" w:cstheme="minorHAnsi"/>
                <w:bCs/>
                <w:sz w:val="20"/>
                <w:szCs w:val="20"/>
                <w:lang w:eastAsia="pt-PT"/>
              </w:rPr>
            </w:pPr>
          </w:p>
        </w:tc>
        <w:tc>
          <w:tcPr>
            <w:tcW w:w="556" w:type="pct"/>
          </w:tcPr>
          <w:p w:rsidR="00866C8B" w:rsidRPr="00833EEC" w:rsidRDefault="00836F18" w:rsidP="00866C8B">
            <w:pPr>
              <w:pStyle w:val="Standard"/>
              <w:rPr>
                <w:rFonts w:asciiTheme="minorHAnsi" w:hAnsiTheme="minorHAnsi" w:cstheme="minorHAnsi"/>
              </w:rPr>
            </w:pPr>
            <w:r>
              <w:rPr>
                <w:rFonts w:asciiTheme="minorHAnsi" w:hAnsiTheme="minorHAnsi" w:cstheme="minorHAnsi"/>
              </w:rPr>
              <w:lastRenderedPageBreak/>
              <w:t>d) Revogado</w:t>
            </w:r>
          </w:p>
        </w:tc>
        <w:tc>
          <w:tcPr>
            <w:tcW w:w="556" w:type="pct"/>
          </w:tcPr>
          <w:p w:rsidR="00866C8B" w:rsidRPr="00833EEC" w:rsidRDefault="00866C8B" w:rsidP="00866C8B">
            <w:pPr>
              <w:spacing w:after="0" w:line="240" w:lineRule="auto"/>
              <w:rPr>
                <w:rFonts w:cstheme="minorHAnsi"/>
                <w:sz w:val="20"/>
                <w:szCs w:val="20"/>
              </w:rPr>
            </w:pPr>
          </w:p>
        </w:tc>
        <w:tc>
          <w:tcPr>
            <w:tcW w:w="556" w:type="pct"/>
          </w:tcPr>
          <w:p w:rsidR="00866C8B" w:rsidRPr="00833EEC" w:rsidRDefault="00866C8B" w:rsidP="00866C8B">
            <w:pPr>
              <w:spacing w:after="0" w:line="360" w:lineRule="auto"/>
              <w:jc w:val="both"/>
              <w:rPr>
                <w:rFonts w:cstheme="minorHAnsi"/>
                <w:sz w:val="20"/>
                <w:szCs w:val="20"/>
              </w:rPr>
            </w:pPr>
            <w:r w:rsidRPr="00833EEC">
              <w:rPr>
                <w:rFonts w:cstheme="minorHAnsi"/>
                <w:sz w:val="20"/>
                <w:szCs w:val="20"/>
              </w:rPr>
              <w:t>d) […];</w:t>
            </w:r>
          </w:p>
          <w:p w:rsidR="00866C8B" w:rsidRDefault="00866C8B" w:rsidP="00866C8B">
            <w:pPr>
              <w:spacing w:after="0" w:line="360" w:lineRule="auto"/>
              <w:ind w:left="360"/>
              <w:jc w:val="both"/>
              <w:rPr>
                <w:rFonts w:eastAsia="Times New Roman" w:cstheme="minorHAnsi"/>
                <w:sz w:val="20"/>
                <w:szCs w:val="20"/>
                <w:lang w:eastAsia="pt-PT"/>
              </w:rPr>
            </w:pPr>
          </w:p>
        </w:tc>
        <w:tc>
          <w:tcPr>
            <w:tcW w:w="556" w:type="pct"/>
          </w:tcPr>
          <w:p w:rsidR="00866C8B" w:rsidRPr="00833EEC" w:rsidRDefault="00866C8B" w:rsidP="00866C8B">
            <w:pPr>
              <w:spacing w:after="0" w:line="360" w:lineRule="auto"/>
              <w:jc w:val="both"/>
              <w:rPr>
                <w:rFonts w:cstheme="minorHAnsi"/>
                <w:sz w:val="20"/>
                <w:szCs w:val="20"/>
              </w:rPr>
            </w:pPr>
            <w:r w:rsidRPr="00833EEC">
              <w:rPr>
                <w:rFonts w:cstheme="minorHAnsi"/>
                <w:sz w:val="20"/>
                <w:szCs w:val="20"/>
              </w:rPr>
              <w:t>d) […];</w:t>
            </w:r>
          </w:p>
          <w:p w:rsidR="00866C8B" w:rsidRDefault="00866C8B" w:rsidP="00866C8B">
            <w:pPr>
              <w:tabs>
                <w:tab w:val="left" w:pos="709"/>
              </w:tabs>
              <w:spacing w:before="240" w:after="0" w:line="360" w:lineRule="auto"/>
              <w:jc w:val="both"/>
              <w:rPr>
                <w:rFonts w:eastAsiaTheme="minorEastAsia" w:cstheme="minorHAnsi"/>
                <w:b/>
                <w:sz w:val="20"/>
                <w:szCs w:val="20"/>
                <w:lang w:eastAsia="pt-PT"/>
              </w:rPr>
            </w:pPr>
          </w:p>
        </w:tc>
        <w:tc>
          <w:tcPr>
            <w:tcW w:w="556" w:type="pct"/>
          </w:tcPr>
          <w:p w:rsidR="00866C8B" w:rsidRPr="00833EEC" w:rsidRDefault="00866C8B" w:rsidP="00866C8B">
            <w:pPr>
              <w:spacing w:after="0" w:line="360" w:lineRule="auto"/>
              <w:jc w:val="both"/>
              <w:rPr>
                <w:rFonts w:cstheme="minorHAnsi"/>
                <w:sz w:val="20"/>
                <w:szCs w:val="20"/>
              </w:rPr>
            </w:pPr>
            <w:r w:rsidRPr="00833EEC">
              <w:rPr>
                <w:rFonts w:cstheme="minorHAnsi"/>
                <w:sz w:val="20"/>
                <w:szCs w:val="20"/>
              </w:rPr>
              <w:t>d) […];</w:t>
            </w:r>
          </w:p>
          <w:p w:rsidR="00866C8B" w:rsidRPr="00833EEC" w:rsidRDefault="00866C8B" w:rsidP="00866C8B">
            <w:pPr>
              <w:spacing w:after="0" w:line="240" w:lineRule="auto"/>
              <w:rPr>
                <w:rFonts w:cstheme="minorHAnsi"/>
                <w:sz w:val="20"/>
                <w:szCs w:val="20"/>
              </w:rPr>
            </w:pPr>
          </w:p>
        </w:tc>
        <w:tc>
          <w:tcPr>
            <w:tcW w:w="556" w:type="pct"/>
          </w:tcPr>
          <w:p w:rsidR="00866C8B" w:rsidRPr="00833EEC" w:rsidRDefault="00866C8B" w:rsidP="00866C8B">
            <w:pPr>
              <w:spacing w:after="0" w:line="240" w:lineRule="auto"/>
              <w:rPr>
                <w:rFonts w:cstheme="minorHAnsi"/>
                <w:sz w:val="20"/>
                <w:szCs w:val="20"/>
              </w:rPr>
            </w:pPr>
          </w:p>
        </w:tc>
        <w:tc>
          <w:tcPr>
            <w:tcW w:w="556" w:type="pct"/>
          </w:tcPr>
          <w:p w:rsidR="00866C8B" w:rsidRPr="00833EEC" w:rsidRDefault="00866C8B" w:rsidP="00866C8B">
            <w:pPr>
              <w:spacing w:after="0" w:line="360" w:lineRule="auto"/>
              <w:jc w:val="both"/>
              <w:rPr>
                <w:rFonts w:cstheme="minorHAnsi"/>
                <w:sz w:val="20"/>
                <w:szCs w:val="20"/>
              </w:rPr>
            </w:pPr>
            <w:r w:rsidRPr="00833EEC">
              <w:rPr>
                <w:rFonts w:cstheme="minorHAnsi"/>
                <w:sz w:val="20"/>
                <w:szCs w:val="20"/>
              </w:rPr>
              <w:t>d) […];</w:t>
            </w:r>
          </w:p>
          <w:p w:rsidR="00866C8B" w:rsidRPr="0031594D" w:rsidRDefault="00866C8B" w:rsidP="00866C8B">
            <w:pPr>
              <w:spacing w:after="0" w:line="240" w:lineRule="auto"/>
              <w:rPr>
                <w:rFonts w:cstheme="minorHAnsi"/>
                <w:i/>
                <w:iCs/>
                <w:sz w:val="20"/>
                <w:szCs w:val="20"/>
              </w:rPr>
            </w:pPr>
          </w:p>
        </w:tc>
        <w:tc>
          <w:tcPr>
            <w:tcW w:w="553" w:type="pct"/>
          </w:tcPr>
          <w:p w:rsidR="00866C8B" w:rsidRPr="00833EEC" w:rsidRDefault="00866C8B" w:rsidP="00866C8B">
            <w:pPr>
              <w:spacing w:after="0" w:line="360" w:lineRule="auto"/>
              <w:jc w:val="both"/>
              <w:rPr>
                <w:rFonts w:cstheme="minorHAnsi"/>
                <w:sz w:val="20"/>
                <w:szCs w:val="20"/>
              </w:rPr>
            </w:pPr>
            <w:r w:rsidRPr="00833EEC">
              <w:rPr>
                <w:rFonts w:cstheme="minorHAnsi"/>
                <w:sz w:val="20"/>
                <w:szCs w:val="20"/>
              </w:rPr>
              <w:t>d) […];</w:t>
            </w:r>
          </w:p>
          <w:p w:rsidR="00866C8B" w:rsidRPr="0007230A" w:rsidRDefault="00866C8B" w:rsidP="00866C8B">
            <w:pPr>
              <w:spacing w:after="0" w:line="360" w:lineRule="auto"/>
              <w:jc w:val="both"/>
              <w:rPr>
                <w:rFonts w:cstheme="minorHAnsi"/>
                <w:sz w:val="20"/>
                <w:szCs w:val="20"/>
              </w:rPr>
            </w:pPr>
          </w:p>
        </w:tc>
      </w:tr>
      <w:tr w:rsidR="00866C8B" w:rsidRPr="0007230A" w:rsidTr="00842A8D">
        <w:tc>
          <w:tcPr>
            <w:tcW w:w="555" w:type="pct"/>
          </w:tcPr>
          <w:p w:rsidR="00866C8B" w:rsidRPr="00B02998" w:rsidRDefault="00866C8B" w:rsidP="00866C8B">
            <w:pPr>
              <w:widowControl w:val="0"/>
              <w:tabs>
                <w:tab w:val="left" w:pos="3600"/>
              </w:tabs>
              <w:spacing w:after="0" w:line="240" w:lineRule="auto"/>
              <w:ind w:right="247"/>
              <w:rPr>
                <w:rFonts w:eastAsiaTheme="minorEastAsia" w:cstheme="minorHAnsi"/>
                <w:bCs/>
                <w:sz w:val="20"/>
                <w:szCs w:val="20"/>
                <w:lang w:eastAsia="pt-PT"/>
              </w:rPr>
            </w:pPr>
            <w:r w:rsidRPr="00B02998">
              <w:rPr>
                <w:rFonts w:eastAsiaTheme="minorEastAsia" w:cstheme="minorHAnsi"/>
                <w:bCs/>
                <w:sz w:val="20"/>
                <w:szCs w:val="20"/>
                <w:lang w:eastAsia="pt-PT"/>
              </w:rPr>
              <w:t>e) Os símbolos e as siglas de diferentes grupos de cidadãos eleitores candidatos na área geográfica do mesmo concelho devem ser distintos;</w:t>
            </w:r>
          </w:p>
          <w:p w:rsidR="00866C8B" w:rsidRPr="00B02998" w:rsidRDefault="00866C8B" w:rsidP="00866C8B">
            <w:pPr>
              <w:widowControl w:val="0"/>
              <w:tabs>
                <w:tab w:val="left" w:pos="3600"/>
              </w:tabs>
              <w:spacing w:after="0" w:line="240" w:lineRule="auto"/>
              <w:ind w:right="89"/>
              <w:rPr>
                <w:rFonts w:eastAsiaTheme="minorEastAsia" w:cstheme="minorHAnsi"/>
                <w:bCs/>
                <w:sz w:val="20"/>
                <w:szCs w:val="20"/>
                <w:lang w:eastAsia="pt-PT"/>
              </w:rPr>
            </w:pPr>
          </w:p>
        </w:tc>
        <w:tc>
          <w:tcPr>
            <w:tcW w:w="556" w:type="pct"/>
          </w:tcPr>
          <w:p w:rsidR="00866C8B" w:rsidRPr="00833EEC" w:rsidRDefault="00836F18" w:rsidP="00866C8B">
            <w:pPr>
              <w:pStyle w:val="Standard"/>
              <w:rPr>
                <w:rFonts w:asciiTheme="minorHAnsi" w:hAnsiTheme="minorHAnsi" w:cstheme="minorHAnsi"/>
              </w:rPr>
            </w:pPr>
            <w:r>
              <w:rPr>
                <w:rFonts w:asciiTheme="minorHAnsi" w:hAnsiTheme="minorHAnsi" w:cstheme="minorHAnsi"/>
              </w:rPr>
              <w:lastRenderedPageBreak/>
              <w:t>e) Revogado</w:t>
            </w:r>
          </w:p>
        </w:tc>
        <w:tc>
          <w:tcPr>
            <w:tcW w:w="556" w:type="pct"/>
          </w:tcPr>
          <w:p w:rsidR="00866C8B" w:rsidRPr="00833EEC" w:rsidRDefault="00866C8B" w:rsidP="00866C8B">
            <w:pPr>
              <w:spacing w:after="0" w:line="240" w:lineRule="auto"/>
              <w:rPr>
                <w:rFonts w:cstheme="minorHAnsi"/>
                <w:sz w:val="20"/>
                <w:szCs w:val="20"/>
              </w:rPr>
            </w:pPr>
          </w:p>
        </w:tc>
        <w:tc>
          <w:tcPr>
            <w:tcW w:w="556" w:type="pct"/>
          </w:tcPr>
          <w:p w:rsidR="00866C8B" w:rsidRPr="00833EEC" w:rsidRDefault="00866C8B" w:rsidP="00866C8B">
            <w:pPr>
              <w:spacing w:after="0" w:line="360" w:lineRule="auto"/>
              <w:jc w:val="both"/>
              <w:rPr>
                <w:rFonts w:cstheme="minorHAnsi"/>
                <w:sz w:val="20"/>
                <w:szCs w:val="20"/>
              </w:rPr>
            </w:pPr>
            <w:r>
              <w:rPr>
                <w:rFonts w:cstheme="minorHAnsi"/>
                <w:sz w:val="20"/>
                <w:szCs w:val="20"/>
              </w:rPr>
              <w:t>e (…)</w:t>
            </w:r>
          </w:p>
        </w:tc>
        <w:tc>
          <w:tcPr>
            <w:tcW w:w="556" w:type="pct"/>
          </w:tcPr>
          <w:p w:rsidR="00866C8B" w:rsidRPr="00833EEC" w:rsidRDefault="00866C8B" w:rsidP="00866C8B">
            <w:pPr>
              <w:spacing w:after="0" w:line="360" w:lineRule="auto"/>
              <w:jc w:val="both"/>
              <w:rPr>
                <w:rFonts w:cstheme="minorHAnsi"/>
                <w:sz w:val="20"/>
                <w:szCs w:val="20"/>
              </w:rPr>
            </w:pPr>
            <w:r>
              <w:rPr>
                <w:rFonts w:cstheme="minorHAnsi"/>
                <w:sz w:val="20"/>
                <w:szCs w:val="20"/>
              </w:rPr>
              <w:t>e (…)</w:t>
            </w:r>
          </w:p>
        </w:tc>
        <w:tc>
          <w:tcPr>
            <w:tcW w:w="556" w:type="pct"/>
          </w:tcPr>
          <w:p w:rsidR="00866C8B" w:rsidRPr="00833EEC" w:rsidRDefault="00866C8B" w:rsidP="00866C8B">
            <w:pPr>
              <w:spacing w:after="0" w:line="240" w:lineRule="auto"/>
              <w:rPr>
                <w:rFonts w:cstheme="minorHAnsi"/>
                <w:b/>
                <w:sz w:val="20"/>
                <w:szCs w:val="20"/>
              </w:rPr>
            </w:pPr>
            <w:r w:rsidRPr="00833EEC">
              <w:rPr>
                <w:rFonts w:cstheme="minorHAnsi"/>
                <w:sz w:val="20"/>
                <w:szCs w:val="20"/>
              </w:rPr>
              <w:t>e)</w:t>
            </w:r>
            <w:r w:rsidRPr="00833EEC">
              <w:rPr>
                <w:rFonts w:cstheme="minorHAnsi"/>
                <w:b/>
                <w:sz w:val="20"/>
                <w:szCs w:val="20"/>
              </w:rPr>
              <w:t xml:space="preserve"> </w:t>
            </w:r>
            <w:r w:rsidRPr="00833EEC">
              <w:rPr>
                <w:rFonts w:cstheme="minorHAnsi"/>
                <w:sz w:val="20"/>
                <w:szCs w:val="20"/>
              </w:rPr>
              <w:t>Os símbolos e as siglas de diferentes grupos de cidadãos eleitores candidatos na área geográfica do mesmo concelho devem ser distintos,</w:t>
            </w:r>
            <w:r w:rsidRPr="00833EEC">
              <w:rPr>
                <w:rFonts w:cstheme="minorHAnsi"/>
                <w:b/>
                <w:sz w:val="20"/>
                <w:szCs w:val="20"/>
              </w:rPr>
              <w:t xml:space="preserve"> salvo nos casos do n.º 5 do artigo 19.º.</w:t>
            </w:r>
          </w:p>
          <w:p w:rsidR="00866C8B" w:rsidRPr="00833EEC" w:rsidRDefault="00866C8B" w:rsidP="00866C8B">
            <w:pPr>
              <w:spacing w:after="0" w:line="360" w:lineRule="auto"/>
              <w:jc w:val="both"/>
              <w:rPr>
                <w:rFonts w:cstheme="minorHAnsi"/>
                <w:sz w:val="20"/>
                <w:szCs w:val="20"/>
              </w:rPr>
            </w:pPr>
          </w:p>
        </w:tc>
        <w:tc>
          <w:tcPr>
            <w:tcW w:w="556" w:type="pct"/>
          </w:tcPr>
          <w:p w:rsidR="00866C8B" w:rsidRPr="00833EEC" w:rsidRDefault="00866C8B" w:rsidP="00866C8B">
            <w:pPr>
              <w:spacing w:after="0" w:line="240" w:lineRule="auto"/>
              <w:rPr>
                <w:rFonts w:cstheme="minorHAnsi"/>
                <w:sz w:val="20"/>
                <w:szCs w:val="20"/>
              </w:rPr>
            </w:pPr>
          </w:p>
        </w:tc>
        <w:tc>
          <w:tcPr>
            <w:tcW w:w="556" w:type="pct"/>
          </w:tcPr>
          <w:p w:rsidR="00866C8B" w:rsidRPr="0031594D" w:rsidRDefault="00866C8B" w:rsidP="00866C8B">
            <w:pPr>
              <w:spacing w:after="0" w:line="240" w:lineRule="auto"/>
              <w:rPr>
                <w:rFonts w:cstheme="minorHAnsi"/>
                <w:b/>
                <w:sz w:val="20"/>
                <w:szCs w:val="20"/>
              </w:rPr>
            </w:pPr>
            <w:r w:rsidRPr="0031594D">
              <w:rPr>
                <w:rFonts w:cstheme="minorHAnsi"/>
                <w:i/>
                <w:iCs/>
                <w:sz w:val="20"/>
                <w:szCs w:val="20"/>
              </w:rPr>
              <w:t>e</w:t>
            </w:r>
            <w:r w:rsidRPr="0031594D">
              <w:rPr>
                <w:rFonts w:cstheme="minorHAnsi"/>
                <w:sz w:val="20"/>
                <w:szCs w:val="20"/>
              </w:rPr>
              <w:t>)</w:t>
            </w:r>
            <w:r w:rsidRPr="0031594D">
              <w:rPr>
                <w:rFonts w:cstheme="minorHAnsi"/>
                <w:b/>
                <w:sz w:val="20"/>
                <w:szCs w:val="20"/>
              </w:rPr>
              <w:t xml:space="preserve"> </w:t>
            </w:r>
            <w:r w:rsidRPr="0031594D">
              <w:rPr>
                <w:rFonts w:cstheme="minorHAnsi"/>
                <w:sz w:val="20"/>
                <w:szCs w:val="20"/>
              </w:rPr>
              <w:t>Os símbolos e as siglas de diferentes grupos de cidadãos eleitores candidatos na área geográfica do mesmo concelho devem ser distintos,</w:t>
            </w:r>
            <w:r w:rsidRPr="0031594D">
              <w:rPr>
                <w:rFonts w:cstheme="minorHAnsi"/>
                <w:b/>
                <w:sz w:val="20"/>
                <w:szCs w:val="20"/>
              </w:rPr>
              <w:t xml:space="preserve"> salvo nos casos do n.º 5 do artigo 19.º;</w:t>
            </w:r>
          </w:p>
          <w:p w:rsidR="00866C8B" w:rsidRPr="00833EEC" w:rsidRDefault="00866C8B" w:rsidP="00866C8B">
            <w:pPr>
              <w:spacing w:after="0" w:line="360" w:lineRule="auto"/>
              <w:jc w:val="both"/>
              <w:rPr>
                <w:rFonts w:cstheme="minorHAnsi"/>
                <w:sz w:val="20"/>
                <w:szCs w:val="20"/>
              </w:rPr>
            </w:pPr>
          </w:p>
        </w:tc>
        <w:tc>
          <w:tcPr>
            <w:tcW w:w="553" w:type="pct"/>
          </w:tcPr>
          <w:p w:rsidR="00866C8B" w:rsidRPr="0007230A" w:rsidRDefault="00866C8B" w:rsidP="00866C8B">
            <w:pPr>
              <w:spacing w:after="0" w:line="240" w:lineRule="auto"/>
              <w:rPr>
                <w:rFonts w:cstheme="minorHAnsi"/>
                <w:i/>
                <w:iCs/>
                <w:sz w:val="20"/>
                <w:szCs w:val="20"/>
              </w:rPr>
            </w:pPr>
            <w:r>
              <w:rPr>
                <w:rFonts w:eastAsia="Times New Roman" w:cstheme="minorHAnsi"/>
                <w:sz w:val="20"/>
                <w:szCs w:val="20"/>
              </w:rPr>
              <w:lastRenderedPageBreak/>
              <w:t xml:space="preserve">e) </w:t>
            </w:r>
            <w:r w:rsidRPr="00D8142D">
              <w:rPr>
                <w:rFonts w:eastAsia="Times New Roman" w:cstheme="minorHAnsi"/>
                <w:sz w:val="20"/>
                <w:szCs w:val="20"/>
              </w:rPr>
              <w:t>Os símbolos e as siglas de diferentes grupos de cidadãos eleitores candidatos na área geográfica do mesmo concelho devem ser distintos, salvo nos casos do n.º 5 do artigo 19.º;</w:t>
            </w:r>
          </w:p>
        </w:tc>
      </w:tr>
      <w:tr w:rsidR="00866C8B" w:rsidRPr="0007230A" w:rsidTr="00842A8D">
        <w:tc>
          <w:tcPr>
            <w:tcW w:w="555" w:type="pct"/>
          </w:tcPr>
          <w:p w:rsidR="00866C8B" w:rsidRPr="00B02998" w:rsidRDefault="00866C8B" w:rsidP="00866C8B">
            <w:pPr>
              <w:widowControl w:val="0"/>
              <w:tabs>
                <w:tab w:val="left" w:pos="3600"/>
              </w:tabs>
              <w:spacing w:after="0" w:line="240" w:lineRule="auto"/>
              <w:ind w:right="247"/>
              <w:rPr>
                <w:rFonts w:eastAsiaTheme="minorEastAsia" w:cstheme="minorHAnsi"/>
                <w:bCs/>
                <w:sz w:val="20"/>
                <w:szCs w:val="20"/>
                <w:lang w:eastAsia="pt-PT"/>
              </w:rPr>
            </w:pPr>
            <w:r w:rsidRPr="00B02998">
              <w:rPr>
                <w:rFonts w:eastAsiaTheme="minorEastAsia" w:cstheme="minorHAnsi"/>
                <w:bCs/>
                <w:sz w:val="20"/>
                <w:szCs w:val="20"/>
                <w:lang w:eastAsia="pt-PT"/>
              </w:rPr>
              <w:t>f) É vedada a utilização das palavras «partido» e «coligação» na denominação dos grupos de cidadãos eleitores.</w:t>
            </w:r>
          </w:p>
        </w:tc>
        <w:tc>
          <w:tcPr>
            <w:tcW w:w="556" w:type="pct"/>
          </w:tcPr>
          <w:p w:rsidR="00866C8B" w:rsidRPr="00833EEC" w:rsidRDefault="00394B6A" w:rsidP="00866C8B">
            <w:pPr>
              <w:pStyle w:val="Standard"/>
              <w:rPr>
                <w:rFonts w:asciiTheme="minorHAnsi" w:hAnsiTheme="minorHAnsi" w:cstheme="minorHAnsi"/>
              </w:rPr>
            </w:pPr>
            <w:r>
              <w:rPr>
                <w:rFonts w:asciiTheme="minorHAnsi" w:hAnsiTheme="minorHAnsi" w:cstheme="minorHAnsi"/>
              </w:rPr>
              <w:t>f</w:t>
            </w:r>
            <w:r>
              <w:rPr>
                <w:rFonts w:asciiTheme="minorHAnsi" w:hAnsiTheme="minorHAnsi" w:cstheme="minorHAnsi"/>
              </w:rPr>
              <w:t>) Revogado</w:t>
            </w:r>
          </w:p>
        </w:tc>
        <w:tc>
          <w:tcPr>
            <w:tcW w:w="556" w:type="pct"/>
          </w:tcPr>
          <w:p w:rsidR="00866C8B" w:rsidRPr="00833EEC" w:rsidRDefault="00866C8B" w:rsidP="00866C8B">
            <w:pPr>
              <w:spacing w:after="0" w:line="240" w:lineRule="auto"/>
              <w:rPr>
                <w:rFonts w:cstheme="minorHAnsi"/>
                <w:sz w:val="20"/>
                <w:szCs w:val="20"/>
              </w:rPr>
            </w:pPr>
          </w:p>
        </w:tc>
        <w:tc>
          <w:tcPr>
            <w:tcW w:w="556" w:type="pct"/>
          </w:tcPr>
          <w:p w:rsidR="00866C8B" w:rsidRDefault="00866C8B" w:rsidP="00866C8B">
            <w:pPr>
              <w:spacing w:line="360" w:lineRule="auto"/>
              <w:ind w:left="183" w:right="22" w:hanging="142"/>
              <w:jc w:val="both"/>
              <w:rPr>
                <w:rFonts w:eastAsia="Times New Roman" w:cstheme="minorHAnsi"/>
                <w:sz w:val="20"/>
                <w:szCs w:val="20"/>
              </w:rPr>
            </w:pPr>
            <w:r w:rsidRPr="00D8142D">
              <w:rPr>
                <w:rFonts w:eastAsia="Times New Roman" w:cstheme="minorHAnsi"/>
                <w:sz w:val="20"/>
                <w:szCs w:val="20"/>
              </w:rPr>
              <w:t>f)</w:t>
            </w:r>
            <w:r w:rsidRPr="00D8142D">
              <w:rPr>
                <w:rFonts w:eastAsia="Times New Roman" w:cstheme="minorHAnsi"/>
                <w:sz w:val="20"/>
                <w:szCs w:val="20"/>
              </w:rPr>
              <w:tab/>
              <w:t>[…].</w:t>
            </w:r>
          </w:p>
          <w:p w:rsidR="00866C8B" w:rsidRDefault="00866C8B" w:rsidP="00866C8B">
            <w:pPr>
              <w:spacing w:after="0" w:line="360" w:lineRule="auto"/>
              <w:jc w:val="both"/>
              <w:rPr>
                <w:rFonts w:cstheme="minorHAnsi"/>
                <w:sz w:val="20"/>
                <w:szCs w:val="20"/>
              </w:rPr>
            </w:pPr>
          </w:p>
        </w:tc>
        <w:tc>
          <w:tcPr>
            <w:tcW w:w="556" w:type="pct"/>
          </w:tcPr>
          <w:p w:rsidR="00866C8B" w:rsidRDefault="00866C8B" w:rsidP="00866C8B">
            <w:pPr>
              <w:spacing w:after="0" w:line="360" w:lineRule="auto"/>
              <w:jc w:val="both"/>
              <w:rPr>
                <w:rFonts w:cstheme="minorHAnsi"/>
                <w:sz w:val="20"/>
                <w:szCs w:val="20"/>
              </w:rPr>
            </w:pPr>
          </w:p>
        </w:tc>
        <w:tc>
          <w:tcPr>
            <w:tcW w:w="556" w:type="pct"/>
          </w:tcPr>
          <w:p w:rsidR="00866C8B" w:rsidRDefault="00866C8B" w:rsidP="00866C8B">
            <w:pPr>
              <w:spacing w:line="360" w:lineRule="auto"/>
              <w:ind w:left="183" w:right="22" w:hanging="142"/>
              <w:jc w:val="both"/>
              <w:rPr>
                <w:rFonts w:eastAsia="Times New Roman" w:cstheme="minorHAnsi"/>
                <w:sz w:val="20"/>
                <w:szCs w:val="20"/>
              </w:rPr>
            </w:pPr>
            <w:r w:rsidRPr="00D8142D">
              <w:rPr>
                <w:rFonts w:eastAsia="Times New Roman" w:cstheme="minorHAnsi"/>
                <w:sz w:val="20"/>
                <w:szCs w:val="20"/>
              </w:rPr>
              <w:t>f)</w:t>
            </w:r>
            <w:r w:rsidRPr="00D8142D">
              <w:rPr>
                <w:rFonts w:eastAsia="Times New Roman" w:cstheme="minorHAnsi"/>
                <w:sz w:val="20"/>
                <w:szCs w:val="20"/>
              </w:rPr>
              <w:tab/>
              <w:t>[…].</w:t>
            </w:r>
          </w:p>
          <w:p w:rsidR="00866C8B" w:rsidRPr="00833EEC" w:rsidRDefault="00866C8B" w:rsidP="00866C8B">
            <w:pPr>
              <w:spacing w:after="0" w:line="240" w:lineRule="auto"/>
              <w:rPr>
                <w:rFonts w:cstheme="minorHAnsi"/>
                <w:sz w:val="20"/>
                <w:szCs w:val="20"/>
              </w:rPr>
            </w:pPr>
          </w:p>
        </w:tc>
        <w:tc>
          <w:tcPr>
            <w:tcW w:w="556" w:type="pct"/>
          </w:tcPr>
          <w:p w:rsidR="00866C8B" w:rsidRPr="00833EEC" w:rsidRDefault="00866C8B" w:rsidP="00866C8B">
            <w:pPr>
              <w:spacing w:after="0" w:line="240" w:lineRule="auto"/>
              <w:rPr>
                <w:rFonts w:cstheme="minorHAnsi"/>
                <w:sz w:val="20"/>
                <w:szCs w:val="20"/>
              </w:rPr>
            </w:pPr>
          </w:p>
        </w:tc>
        <w:tc>
          <w:tcPr>
            <w:tcW w:w="556" w:type="pct"/>
          </w:tcPr>
          <w:p w:rsidR="00866C8B" w:rsidRDefault="00866C8B" w:rsidP="00866C8B">
            <w:pPr>
              <w:spacing w:line="360" w:lineRule="auto"/>
              <w:ind w:left="183" w:right="22" w:hanging="142"/>
              <w:jc w:val="both"/>
              <w:rPr>
                <w:rFonts w:eastAsia="Times New Roman" w:cstheme="minorHAnsi"/>
                <w:sz w:val="20"/>
                <w:szCs w:val="20"/>
              </w:rPr>
            </w:pPr>
            <w:r w:rsidRPr="00D8142D">
              <w:rPr>
                <w:rFonts w:eastAsia="Times New Roman" w:cstheme="minorHAnsi"/>
                <w:sz w:val="20"/>
                <w:szCs w:val="20"/>
              </w:rPr>
              <w:t>f)</w:t>
            </w:r>
            <w:r w:rsidRPr="00D8142D">
              <w:rPr>
                <w:rFonts w:eastAsia="Times New Roman" w:cstheme="minorHAnsi"/>
                <w:sz w:val="20"/>
                <w:szCs w:val="20"/>
              </w:rPr>
              <w:tab/>
            </w:r>
            <w:r w:rsidR="00FD66D1">
              <w:rPr>
                <w:rFonts w:eastAsia="Times New Roman" w:cstheme="minorHAnsi"/>
                <w:sz w:val="20"/>
                <w:szCs w:val="20"/>
              </w:rPr>
              <w:t>Revogado</w:t>
            </w:r>
          </w:p>
          <w:p w:rsidR="00866C8B" w:rsidRPr="0031594D" w:rsidRDefault="00866C8B" w:rsidP="00866C8B">
            <w:pPr>
              <w:spacing w:after="0" w:line="240" w:lineRule="auto"/>
              <w:rPr>
                <w:rFonts w:cstheme="minorHAnsi"/>
                <w:i/>
                <w:iCs/>
                <w:sz w:val="20"/>
                <w:szCs w:val="20"/>
              </w:rPr>
            </w:pPr>
          </w:p>
        </w:tc>
        <w:tc>
          <w:tcPr>
            <w:tcW w:w="553" w:type="pct"/>
          </w:tcPr>
          <w:p w:rsidR="00866C8B" w:rsidRDefault="00866C8B" w:rsidP="00866C8B">
            <w:pPr>
              <w:spacing w:line="360" w:lineRule="auto"/>
              <w:ind w:left="183" w:right="22" w:hanging="142"/>
              <w:jc w:val="both"/>
              <w:rPr>
                <w:rFonts w:eastAsia="Times New Roman" w:cstheme="minorHAnsi"/>
                <w:sz w:val="20"/>
                <w:szCs w:val="20"/>
              </w:rPr>
            </w:pPr>
            <w:r w:rsidRPr="00D8142D">
              <w:rPr>
                <w:rFonts w:eastAsia="Times New Roman" w:cstheme="minorHAnsi"/>
                <w:sz w:val="20"/>
                <w:szCs w:val="20"/>
              </w:rPr>
              <w:t>f)</w:t>
            </w:r>
            <w:r w:rsidRPr="00D8142D">
              <w:rPr>
                <w:rFonts w:eastAsia="Times New Roman" w:cstheme="minorHAnsi"/>
                <w:sz w:val="20"/>
                <w:szCs w:val="20"/>
              </w:rPr>
              <w:tab/>
              <w:t>[…].</w:t>
            </w:r>
          </w:p>
          <w:p w:rsidR="00866C8B" w:rsidRPr="0007230A" w:rsidRDefault="00866C8B" w:rsidP="00866C8B">
            <w:pPr>
              <w:spacing w:line="360" w:lineRule="auto"/>
              <w:ind w:left="183" w:right="22" w:hanging="142"/>
              <w:jc w:val="both"/>
              <w:rPr>
                <w:rFonts w:eastAsia="Times New Roman" w:cstheme="minorHAnsi"/>
                <w:sz w:val="20"/>
                <w:szCs w:val="20"/>
              </w:rPr>
            </w:pPr>
          </w:p>
        </w:tc>
      </w:tr>
      <w:tr w:rsidR="00866C8B" w:rsidRPr="0007230A" w:rsidTr="00842A8D">
        <w:tc>
          <w:tcPr>
            <w:tcW w:w="555" w:type="pct"/>
          </w:tcPr>
          <w:p w:rsidR="00866C8B" w:rsidRPr="00B02998" w:rsidRDefault="00866C8B" w:rsidP="00866C8B">
            <w:pPr>
              <w:widowControl w:val="0"/>
              <w:tabs>
                <w:tab w:val="left" w:pos="3600"/>
              </w:tabs>
              <w:spacing w:after="0" w:line="240" w:lineRule="auto"/>
              <w:ind w:right="247"/>
              <w:rPr>
                <w:rFonts w:eastAsiaTheme="minorEastAsia" w:cstheme="minorHAnsi"/>
                <w:bCs/>
                <w:sz w:val="20"/>
                <w:szCs w:val="20"/>
                <w:lang w:eastAsia="pt-PT"/>
              </w:rPr>
            </w:pPr>
          </w:p>
        </w:tc>
        <w:tc>
          <w:tcPr>
            <w:tcW w:w="556" w:type="pct"/>
          </w:tcPr>
          <w:p w:rsidR="00866C8B" w:rsidRPr="00833EEC" w:rsidRDefault="00866C8B" w:rsidP="00866C8B">
            <w:pPr>
              <w:pStyle w:val="Standard"/>
              <w:rPr>
                <w:rFonts w:asciiTheme="minorHAnsi" w:hAnsiTheme="minorHAnsi" w:cstheme="minorHAnsi"/>
              </w:rPr>
            </w:pPr>
          </w:p>
        </w:tc>
        <w:tc>
          <w:tcPr>
            <w:tcW w:w="556" w:type="pct"/>
          </w:tcPr>
          <w:p w:rsidR="00866C8B" w:rsidRPr="00833EEC" w:rsidRDefault="00866C8B" w:rsidP="00866C8B">
            <w:pPr>
              <w:spacing w:after="0" w:line="240" w:lineRule="auto"/>
              <w:rPr>
                <w:rFonts w:cstheme="minorHAnsi"/>
                <w:sz w:val="20"/>
                <w:szCs w:val="20"/>
              </w:rPr>
            </w:pPr>
          </w:p>
        </w:tc>
        <w:tc>
          <w:tcPr>
            <w:tcW w:w="556" w:type="pct"/>
          </w:tcPr>
          <w:p w:rsidR="00866C8B" w:rsidRPr="00D8142D" w:rsidRDefault="003953C8" w:rsidP="00866C8B">
            <w:pPr>
              <w:spacing w:after="0" w:line="240" w:lineRule="auto"/>
              <w:rPr>
                <w:rFonts w:eastAsia="Times New Roman" w:cstheme="minorHAnsi"/>
                <w:sz w:val="20"/>
                <w:szCs w:val="20"/>
              </w:rPr>
            </w:pPr>
            <w:r w:rsidRPr="003953C8">
              <w:rPr>
                <w:rFonts w:eastAsia="Times New Roman" w:cstheme="minorHAnsi"/>
                <w:sz w:val="20"/>
                <w:szCs w:val="20"/>
              </w:rPr>
              <w:t>g)</w:t>
            </w:r>
            <w:r>
              <w:rPr>
                <w:rFonts w:eastAsia="Times New Roman" w:cstheme="minorHAnsi"/>
                <w:sz w:val="20"/>
                <w:szCs w:val="20"/>
              </w:rPr>
              <w:t xml:space="preserve"> </w:t>
            </w:r>
            <w:r w:rsidRPr="003953C8">
              <w:rPr>
                <w:rFonts w:eastAsia="Times New Roman" w:cstheme="minorHAnsi"/>
                <w:sz w:val="20"/>
                <w:szCs w:val="20"/>
              </w:rPr>
              <w:t>É admissível que os grupos de cidadãos eleitores possam ter denominações semelhantes que não respeitem a nome de pessoa singular, desde que não constem do boletim de voto do mesmo órgão a eleger</w:t>
            </w:r>
          </w:p>
        </w:tc>
        <w:tc>
          <w:tcPr>
            <w:tcW w:w="556" w:type="pct"/>
          </w:tcPr>
          <w:p w:rsidR="00866C8B" w:rsidRDefault="00866C8B" w:rsidP="00866C8B">
            <w:pPr>
              <w:spacing w:after="0" w:line="360" w:lineRule="auto"/>
              <w:jc w:val="both"/>
              <w:rPr>
                <w:rFonts w:cstheme="minorHAnsi"/>
                <w:sz w:val="20"/>
                <w:szCs w:val="20"/>
              </w:rPr>
            </w:pPr>
          </w:p>
        </w:tc>
        <w:tc>
          <w:tcPr>
            <w:tcW w:w="556" w:type="pct"/>
          </w:tcPr>
          <w:p w:rsidR="00866C8B" w:rsidRPr="00D8142D" w:rsidRDefault="00866C8B" w:rsidP="00866C8B">
            <w:pPr>
              <w:spacing w:line="360" w:lineRule="auto"/>
              <w:ind w:left="183" w:right="22" w:hanging="142"/>
              <w:jc w:val="both"/>
              <w:rPr>
                <w:rFonts w:eastAsia="Times New Roman" w:cstheme="minorHAnsi"/>
                <w:sz w:val="20"/>
                <w:szCs w:val="20"/>
              </w:rPr>
            </w:pPr>
          </w:p>
        </w:tc>
        <w:tc>
          <w:tcPr>
            <w:tcW w:w="556" w:type="pct"/>
          </w:tcPr>
          <w:p w:rsidR="00866C8B" w:rsidRPr="00833EEC" w:rsidRDefault="00866C8B" w:rsidP="00866C8B">
            <w:pPr>
              <w:spacing w:after="0" w:line="240" w:lineRule="auto"/>
              <w:rPr>
                <w:rFonts w:cstheme="minorHAnsi"/>
                <w:sz w:val="20"/>
                <w:szCs w:val="20"/>
              </w:rPr>
            </w:pPr>
          </w:p>
        </w:tc>
        <w:tc>
          <w:tcPr>
            <w:tcW w:w="556" w:type="pct"/>
          </w:tcPr>
          <w:p w:rsidR="00866C8B" w:rsidRPr="00D8142D" w:rsidRDefault="00866C8B" w:rsidP="00866C8B">
            <w:pPr>
              <w:spacing w:line="360" w:lineRule="auto"/>
              <w:ind w:left="183" w:right="22" w:hanging="142"/>
              <w:jc w:val="both"/>
              <w:rPr>
                <w:rFonts w:eastAsia="Times New Roman" w:cstheme="minorHAnsi"/>
                <w:sz w:val="20"/>
                <w:szCs w:val="20"/>
              </w:rPr>
            </w:pPr>
          </w:p>
        </w:tc>
        <w:tc>
          <w:tcPr>
            <w:tcW w:w="553" w:type="pct"/>
          </w:tcPr>
          <w:p w:rsidR="00866C8B" w:rsidRPr="00182B45" w:rsidRDefault="00866C8B" w:rsidP="00866C8B">
            <w:pPr>
              <w:spacing w:after="0" w:line="240" w:lineRule="auto"/>
              <w:rPr>
                <w:rFonts w:eastAsia="Times New Roman" w:cstheme="minorHAnsi"/>
                <w:sz w:val="20"/>
                <w:szCs w:val="20"/>
                <w:lang w:eastAsia="pt-PT"/>
              </w:rPr>
            </w:pPr>
            <w:r>
              <w:rPr>
                <w:rFonts w:eastAsia="Times New Roman" w:cstheme="minorHAnsi"/>
                <w:b/>
                <w:bCs/>
                <w:sz w:val="20"/>
                <w:szCs w:val="20"/>
                <w:lang w:eastAsia="pt-PT"/>
              </w:rPr>
              <w:t xml:space="preserve">g) </w:t>
            </w:r>
            <w:r w:rsidRPr="00833EEC">
              <w:rPr>
                <w:rFonts w:eastAsia="Times New Roman" w:cstheme="minorHAnsi"/>
                <w:b/>
                <w:bCs/>
                <w:sz w:val="20"/>
                <w:szCs w:val="20"/>
                <w:lang w:eastAsia="pt-PT"/>
              </w:rPr>
              <w:t>É admissível que os grupos de cidadãos eleitores possam ter denominações semelhantes que não respeitem a nome de pessoa singular, desde que não constem do boletim de voto do mesmo órgão a eleger.</w:t>
            </w:r>
          </w:p>
          <w:p w:rsidR="00866C8B" w:rsidRPr="0007230A" w:rsidRDefault="00866C8B" w:rsidP="00866C8B">
            <w:pPr>
              <w:spacing w:line="360" w:lineRule="auto"/>
              <w:ind w:left="183" w:right="22" w:hanging="142"/>
              <w:jc w:val="both"/>
              <w:rPr>
                <w:rFonts w:eastAsia="Times New Roman" w:cstheme="minorHAnsi"/>
                <w:sz w:val="20"/>
                <w:szCs w:val="20"/>
              </w:rPr>
            </w:pPr>
          </w:p>
        </w:tc>
      </w:tr>
      <w:tr w:rsidR="00866C8B" w:rsidRPr="0007230A" w:rsidTr="00842A8D">
        <w:tc>
          <w:tcPr>
            <w:tcW w:w="555" w:type="pct"/>
          </w:tcPr>
          <w:p w:rsidR="00866C8B" w:rsidRDefault="00866C8B" w:rsidP="00866C8B">
            <w:pPr>
              <w:widowControl w:val="0"/>
              <w:tabs>
                <w:tab w:val="left" w:pos="3600"/>
              </w:tabs>
              <w:spacing w:after="0" w:line="240" w:lineRule="auto"/>
              <w:ind w:right="89"/>
              <w:rPr>
                <w:rFonts w:eastAsiaTheme="minorEastAsia" w:cstheme="minorHAnsi"/>
                <w:bCs/>
                <w:sz w:val="20"/>
                <w:szCs w:val="20"/>
                <w:lang w:eastAsia="pt-PT"/>
              </w:rPr>
            </w:pPr>
            <w:r w:rsidRPr="00B02998">
              <w:rPr>
                <w:rFonts w:eastAsiaTheme="minorEastAsia" w:cstheme="minorHAnsi"/>
                <w:bCs/>
                <w:sz w:val="20"/>
                <w:szCs w:val="20"/>
                <w:lang w:eastAsia="pt-PT"/>
              </w:rPr>
              <w:t xml:space="preserve">5 - Cada lista é instruída com </w:t>
            </w:r>
            <w:r w:rsidRPr="00B02998">
              <w:rPr>
                <w:rFonts w:eastAsiaTheme="minorEastAsia" w:cstheme="minorHAnsi"/>
                <w:bCs/>
                <w:sz w:val="20"/>
                <w:szCs w:val="20"/>
                <w:lang w:eastAsia="pt-PT"/>
              </w:rPr>
              <w:lastRenderedPageBreak/>
              <w:t>os seguintes documentos:</w:t>
            </w:r>
            <w:r w:rsidRPr="00B02998">
              <w:rPr>
                <w:rFonts w:eastAsiaTheme="minorEastAsia" w:cstheme="minorHAnsi"/>
                <w:bCs/>
                <w:sz w:val="20"/>
                <w:szCs w:val="20"/>
                <w:lang w:eastAsia="pt-PT"/>
              </w:rPr>
              <w:br/>
              <w:t xml:space="preserve">a) Certidão, ou pública-forma de certidão do Tribunal Constitucional, comprovativa do registo do partido político e da </w:t>
            </w:r>
            <w:proofErr w:type="spellStart"/>
            <w:r w:rsidRPr="00B02998">
              <w:rPr>
                <w:rFonts w:eastAsiaTheme="minorEastAsia" w:cstheme="minorHAnsi"/>
                <w:bCs/>
                <w:sz w:val="20"/>
                <w:szCs w:val="20"/>
                <w:lang w:eastAsia="pt-PT"/>
              </w:rPr>
              <w:t>respectiva</w:t>
            </w:r>
            <w:proofErr w:type="spellEnd"/>
            <w:r w:rsidRPr="00B02998">
              <w:rPr>
                <w:rFonts w:eastAsiaTheme="minorEastAsia" w:cstheme="minorHAnsi"/>
                <w:bCs/>
                <w:sz w:val="20"/>
                <w:szCs w:val="20"/>
                <w:lang w:eastAsia="pt-PT"/>
              </w:rPr>
              <w:t xml:space="preserve"> data ou, no caso de coligação, da certidão referida no n.º 4 do artigo 18.º;</w:t>
            </w:r>
          </w:p>
          <w:p w:rsidR="00394B6A" w:rsidRPr="00B02998" w:rsidRDefault="00394B6A" w:rsidP="00866C8B">
            <w:pPr>
              <w:widowControl w:val="0"/>
              <w:tabs>
                <w:tab w:val="left" w:pos="3600"/>
              </w:tabs>
              <w:spacing w:after="0" w:line="240" w:lineRule="auto"/>
              <w:ind w:right="89"/>
              <w:rPr>
                <w:rFonts w:eastAsiaTheme="minorEastAsia" w:cstheme="minorHAnsi"/>
                <w:bCs/>
                <w:sz w:val="20"/>
                <w:szCs w:val="20"/>
                <w:lang w:eastAsia="pt-PT"/>
              </w:rPr>
            </w:pPr>
          </w:p>
          <w:p w:rsidR="00866C8B" w:rsidRDefault="00866C8B" w:rsidP="00866C8B">
            <w:pPr>
              <w:widowControl w:val="0"/>
              <w:tabs>
                <w:tab w:val="left" w:pos="3600"/>
              </w:tabs>
              <w:spacing w:after="0" w:line="240" w:lineRule="auto"/>
              <w:ind w:right="89"/>
              <w:rPr>
                <w:rFonts w:eastAsiaTheme="minorEastAsia" w:cstheme="minorHAnsi"/>
                <w:bCs/>
                <w:sz w:val="20"/>
                <w:szCs w:val="20"/>
                <w:lang w:eastAsia="pt-PT"/>
              </w:rPr>
            </w:pPr>
            <w:r w:rsidRPr="00B02998">
              <w:rPr>
                <w:rFonts w:eastAsiaTheme="minorEastAsia" w:cstheme="minorHAnsi"/>
                <w:bCs/>
                <w:sz w:val="20"/>
                <w:szCs w:val="20"/>
                <w:lang w:eastAsia="pt-PT"/>
              </w:rPr>
              <w:t>b) Declaração de propositura, no caso das candidaturas de grupos de cidadãos, de acordo com o disposto no n.º 8;</w:t>
            </w:r>
          </w:p>
          <w:p w:rsidR="00394B6A" w:rsidRPr="00B02998" w:rsidRDefault="00394B6A" w:rsidP="00866C8B">
            <w:pPr>
              <w:widowControl w:val="0"/>
              <w:tabs>
                <w:tab w:val="left" w:pos="3600"/>
              </w:tabs>
              <w:spacing w:after="0" w:line="240" w:lineRule="auto"/>
              <w:ind w:right="89"/>
              <w:rPr>
                <w:rFonts w:eastAsiaTheme="minorEastAsia" w:cstheme="minorHAnsi"/>
                <w:bCs/>
                <w:sz w:val="20"/>
                <w:szCs w:val="20"/>
                <w:lang w:eastAsia="pt-PT"/>
              </w:rPr>
            </w:pPr>
          </w:p>
          <w:p w:rsidR="00866C8B" w:rsidRPr="00B02998" w:rsidRDefault="00866C8B" w:rsidP="00394B6A">
            <w:pPr>
              <w:widowControl w:val="0"/>
              <w:tabs>
                <w:tab w:val="left" w:pos="3600"/>
              </w:tabs>
              <w:spacing w:after="0" w:line="240" w:lineRule="auto"/>
              <w:ind w:right="89"/>
              <w:rPr>
                <w:rFonts w:eastAsiaTheme="minorEastAsia" w:cstheme="minorHAnsi"/>
                <w:bCs/>
                <w:sz w:val="20"/>
                <w:szCs w:val="20"/>
                <w:lang w:eastAsia="pt-PT"/>
              </w:rPr>
            </w:pPr>
            <w:r w:rsidRPr="00B02998">
              <w:rPr>
                <w:rFonts w:eastAsiaTheme="minorEastAsia" w:cstheme="minorHAnsi"/>
                <w:bCs/>
                <w:sz w:val="20"/>
                <w:szCs w:val="20"/>
                <w:lang w:eastAsia="pt-PT"/>
              </w:rPr>
              <w:t xml:space="preserve">c) Certidão de </w:t>
            </w:r>
            <w:r w:rsidRPr="00B02998">
              <w:rPr>
                <w:rFonts w:eastAsiaTheme="minorEastAsia" w:cstheme="minorHAnsi"/>
                <w:bCs/>
                <w:sz w:val="20"/>
                <w:szCs w:val="20"/>
                <w:lang w:eastAsia="pt-PT"/>
              </w:rPr>
              <w:lastRenderedPageBreak/>
              <w:t>inscrição no recenseamento eleitoral de cada um dos candidatos e do mandatário, em todos os casos.</w:t>
            </w:r>
          </w:p>
        </w:tc>
        <w:tc>
          <w:tcPr>
            <w:tcW w:w="556" w:type="pct"/>
          </w:tcPr>
          <w:p w:rsidR="00866C8B" w:rsidRDefault="00866C8B" w:rsidP="00866C8B">
            <w:pPr>
              <w:spacing w:line="240" w:lineRule="auto"/>
              <w:ind w:right="22"/>
              <w:rPr>
                <w:rFonts w:eastAsia="Times New Roman" w:cstheme="minorHAnsi"/>
                <w:sz w:val="20"/>
                <w:szCs w:val="20"/>
              </w:rPr>
            </w:pPr>
            <w:r>
              <w:rPr>
                <w:rFonts w:eastAsia="Times New Roman" w:cstheme="minorHAnsi"/>
                <w:sz w:val="20"/>
                <w:szCs w:val="20"/>
              </w:rPr>
              <w:lastRenderedPageBreak/>
              <w:t>5 – (…)</w:t>
            </w:r>
          </w:p>
          <w:p w:rsidR="00866C8B" w:rsidRPr="00833EEC" w:rsidRDefault="00866C8B" w:rsidP="00866C8B">
            <w:pPr>
              <w:pStyle w:val="Standard"/>
              <w:rPr>
                <w:rFonts w:asciiTheme="minorHAnsi" w:hAnsiTheme="minorHAnsi" w:cstheme="minorHAnsi"/>
              </w:rPr>
            </w:pPr>
          </w:p>
        </w:tc>
        <w:tc>
          <w:tcPr>
            <w:tcW w:w="556" w:type="pct"/>
          </w:tcPr>
          <w:p w:rsidR="00866C8B" w:rsidRPr="00833EEC" w:rsidRDefault="00866C8B" w:rsidP="00866C8B">
            <w:pPr>
              <w:spacing w:after="0" w:line="240" w:lineRule="auto"/>
              <w:rPr>
                <w:rFonts w:cstheme="minorHAnsi"/>
                <w:sz w:val="20"/>
                <w:szCs w:val="20"/>
              </w:rPr>
            </w:pPr>
          </w:p>
        </w:tc>
        <w:tc>
          <w:tcPr>
            <w:tcW w:w="556" w:type="pct"/>
          </w:tcPr>
          <w:p w:rsidR="00866C8B" w:rsidRDefault="00866C8B" w:rsidP="00866C8B">
            <w:pPr>
              <w:spacing w:after="0" w:line="240" w:lineRule="auto"/>
              <w:rPr>
                <w:rFonts w:eastAsia="Times New Roman" w:cstheme="minorHAnsi"/>
                <w:sz w:val="20"/>
                <w:szCs w:val="20"/>
                <w:lang w:eastAsia="pt-PT"/>
              </w:rPr>
            </w:pPr>
            <w:r w:rsidRPr="00833EEC">
              <w:rPr>
                <w:rFonts w:eastAsia="Times New Roman" w:cstheme="minorHAnsi"/>
                <w:sz w:val="20"/>
                <w:szCs w:val="20"/>
                <w:lang w:eastAsia="pt-PT"/>
              </w:rPr>
              <w:t>5 – […].</w:t>
            </w:r>
          </w:p>
          <w:p w:rsidR="00866C8B" w:rsidRPr="00D8142D" w:rsidRDefault="00866C8B" w:rsidP="00866C8B">
            <w:pPr>
              <w:spacing w:after="0" w:line="240" w:lineRule="auto"/>
              <w:rPr>
                <w:rFonts w:eastAsia="Times New Roman" w:cstheme="minorHAnsi"/>
                <w:sz w:val="20"/>
                <w:szCs w:val="20"/>
              </w:rPr>
            </w:pPr>
          </w:p>
        </w:tc>
        <w:tc>
          <w:tcPr>
            <w:tcW w:w="556" w:type="pct"/>
          </w:tcPr>
          <w:p w:rsidR="00866C8B" w:rsidRDefault="00866C8B" w:rsidP="00866C8B">
            <w:pPr>
              <w:tabs>
                <w:tab w:val="left" w:pos="709"/>
              </w:tabs>
              <w:spacing w:after="0" w:line="240" w:lineRule="auto"/>
              <w:rPr>
                <w:rFonts w:eastAsiaTheme="minorEastAsia" w:cstheme="minorHAnsi"/>
                <w:sz w:val="20"/>
                <w:szCs w:val="20"/>
                <w:lang w:eastAsia="pt-PT"/>
              </w:rPr>
            </w:pPr>
            <w:r w:rsidRPr="00833EEC">
              <w:rPr>
                <w:rFonts w:eastAsiaTheme="minorEastAsia" w:cstheme="minorHAnsi"/>
                <w:sz w:val="20"/>
                <w:szCs w:val="20"/>
                <w:lang w:eastAsia="pt-PT"/>
              </w:rPr>
              <w:t>5 - [...].</w:t>
            </w:r>
          </w:p>
          <w:p w:rsidR="00866C8B" w:rsidRDefault="00866C8B" w:rsidP="00866C8B">
            <w:pPr>
              <w:spacing w:after="0" w:line="360" w:lineRule="auto"/>
              <w:jc w:val="both"/>
              <w:rPr>
                <w:rFonts w:cstheme="minorHAnsi"/>
                <w:sz w:val="20"/>
                <w:szCs w:val="20"/>
              </w:rPr>
            </w:pPr>
          </w:p>
        </w:tc>
        <w:tc>
          <w:tcPr>
            <w:tcW w:w="556" w:type="pct"/>
          </w:tcPr>
          <w:p w:rsidR="00866C8B" w:rsidRDefault="00866C8B" w:rsidP="00866C8B">
            <w:pPr>
              <w:spacing w:after="0" w:line="240" w:lineRule="auto"/>
              <w:rPr>
                <w:rFonts w:cstheme="minorHAnsi"/>
                <w:sz w:val="20"/>
                <w:szCs w:val="20"/>
              </w:rPr>
            </w:pPr>
            <w:r w:rsidRPr="00833EEC">
              <w:rPr>
                <w:rFonts w:cstheme="minorHAnsi"/>
                <w:sz w:val="20"/>
                <w:szCs w:val="20"/>
              </w:rPr>
              <w:lastRenderedPageBreak/>
              <w:t>5 – […].</w:t>
            </w:r>
          </w:p>
          <w:p w:rsidR="00866C8B" w:rsidRPr="00D8142D" w:rsidRDefault="00866C8B" w:rsidP="00866C8B">
            <w:pPr>
              <w:spacing w:line="360" w:lineRule="auto"/>
              <w:ind w:left="183" w:right="22" w:hanging="142"/>
              <w:jc w:val="both"/>
              <w:rPr>
                <w:rFonts w:eastAsia="Times New Roman" w:cstheme="minorHAnsi"/>
                <w:sz w:val="20"/>
                <w:szCs w:val="20"/>
              </w:rPr>
            </w:pPr>
          </w:p>
        </w:tc>
        <w:tc>
          <w:tcPr>
            <w:tcW w:w="556" w:type="pct"/>
          </w:tcPr>
          <w:p w:rsidR="00866C8B" w:rsidRPr="00833EEC" w:rsidRDefault="00866C8B" w:rsidP="00866C8B">
            <w:pPr>
              <w:spacing w:after="0" w:line="240" w:lineRule="auto"/>
              <w:rPr>
                <w:rFonts w:cstheme="minorHAnsi"/>
                <w:sz w:val="20"/>
                <w:szCs w:val="20"/>
              </w:rPr>
            </w:pPr>
          </w:p>
        </w:tc>
        <w:tc>
          <w:tcPr>
            <w:tcW w:w="556" w:type="pct"/>
          </w:tcPr>
          <w:p w:rsidR="00866C8B" w:rsidRDefault="00866C8B" w:rsidP="00866C8B">
            <w:pPr>
              <w:spacing w:after="0" w:line="240" w:lineRule="auto"/>
              <w:rPr>
                <w:rFonts w:cstheme="minorHAnsi"/>
                <w:sz w:val="20"/>
                <w:szCs w:val="20"/>
              </w:rPr>
            </w:pPr>
            <w:r w:rsidRPr="0031594D">
              <w:rPr>
                <w:rFonts w:cstheme="minorHAnsi"/>
                <w:sz w:val="20"/>
                <w:szCs w:val="20"/>
              </w:rPr>
              <w:t>5 – […].</w:t>
            </w:r>
          </w:p>
          <w:p w:rsidR="00866C8B" w:rsidRPr="00D8142D" w:rsidRDefault="00866C8B" w:rsidP="00866C8B">
            <w:pPr>
              <w:spacing w:line="360" w:lineRule="auto"/>
              <w:ind w:left="183" w:right="22" w:hanging="142"/>
              <w:jc w:val="both"/>
              <w:rPr>
                <w:rFonts w:eastAsia="Times New Roman" w:cstheme="minorHAnsi"/>
                <w:sz w:val="20"/>
                <w:szCs w:val="20"/>
              </w:rPr>
            </w:pPr>
          </w:p>
        </w:tc>
        <w:tc>
          <w:tcPr>
            <w:tcW w:w="553" w:type="pct"/>
          </w:tcPr>
          <w:p w:rsidR="00866C8B" w:rsidRDefault="00866C8B" w:rsidP="00866C8B">
            <w:pPr>
              <w:spacing w:line="240" w:lineRule="auto"/>
              <w:ind w:right="22"/>
              <w:rPr>
                <w:rFonts w:eastAsia="Times New Roman" w:cstheme="minorHAnsi"/>
                <w:sz w:val="20"/>
                <w:szCs w:val="20"/>
              </w:rPr>
            </w:pPr>
            <w:r w:rsidRPr="00D8142D">
              <w:rPr>
                <w:rFonts w:eastAsia="Times New Roman" w:cstheme="minorHAnsi"/>
                <w:sz w:val="20"/>
                <w:szCs w:val="20"/>
              </w:rPr>
              <w:lastRenderedPageBreak/>
              <w:t>5 – […]</w:t>
            </w:r>
          </w:p>
          <w:p w:rsidR="00866C8B" w:rsidRDefault="00866C8B" w:rsidP="00866C8B">
            <w:pPr>
              <w:spacing w:after="0" w:line="240" w:lineRule="auto"/>
              <w:rPr>
                <w:rFonts w:eastAsia="Times New Roman" w:cstheme="minorHAnsi"/>
                <w:b/>
                <w:bCs/>
                <w:sz w:val="20"/>
                <w:szCs w:val="20"/>
                <w:lang w:eastAsia="pt-PT"/>
              </w:rPr>
            </w:pPr>
          </w:p>
        </w:tc>
      </w:tr>
      <w:tr w:rsidR="00866C8B" w:rsidRPr="0007230A" w:rsidTr="00842A8D">
        <w:tc>
          <w:tcPr>
            <w:tcW w:w="555" w:type="pct"/>
          </w:tcPr>
          <w:p w:rsidR="00866C8B" w:rsidRPr="00B02998" w:rsidRDefault="00866C8B" w:rsidP="00394B6A">
            <w:pPr>
              <w:widowControl w:val="0"/>
              <w:tabs>
                <w:tab w:val="left" w:pos="3600"/>
              </w:tabs>
              <w:spacing w:after="0" w:line="240" w:lineRule="auto"/>
              <w:ind w:right="105"/>
              <w:rPr>
                <w:rFonts w:eastAsiaTheme="minorEastAsia" w:cstheme="minorHAnsi"/>
                <w:bCs/>
                <w:sz w:val="20"/>
                <w:szCs w:val="20"/>
                <w:lang w:eastAsia="pt-PT"/>
              </w:rPr>
            </w:pPr>
            <w:r w:rsidRPr="00B02998">
              <w:rPr>
                <w:rFonts w:eastAsiaTheme="minorEastAsia" w:cstheme="minorHAnsi"/>
                <w:bCs/>
                <w:sz w:val="20"/>
                <w:szCs w:val="20"/>
                <w:lang w:eastAsia="pt-PT"/>
              </w:rPr>
              <w:lastRenderedPageBreak/>
              <w:t>6 - Para efeitos da alínea a) do número anterior, considera-se prova bastante a entrega, por cada partido ou coligação, de um único documento para todas as suas listas apresentadas no mesmo tribunal.</w:t>
            </w:r>
          </w:p>
        </w:tc>
        <w:tc>
          <w:tcPr>
            <w:tcW w:w="556" w:type="pct"/>
          </w:tcPr>
          <w:p w:rsidR="00866C8B" w:rsidRDefault="00866C8B" w:rsidP="00866C8B">
            <w:pPr>
              <w:spacing w:line="240" w:lineRule="auto"/>
              <w:ind w:right="22"/>
              <w:rPr>
                <w:rFonts w:eastAsia="Times New Roman" w:cstheme="minorHAnsi"/>
                <w:sz w:val="20"/>
                <w:szCs w:val="20"/>
              </w:rPr>
            </w:pPr>
            <w:r w:rsidRPr="00833EEC">
              <w:rPr>
                <w:rFonts w:eastAsia="Times New Roman" w:cstheme="minorHAnsi"/>
                <w:sz w:val="20"/>
                <w:szCs w:val="20"/>
              </w:rPr>
              <w:t>6 - […]</w:t>
            </w:r>
          </w:p>
          <w:p w:rsidR="00866C8B" w:rsidRDefault="00866C8B" w:rsidP="00866C8B">
            <w:pPr>
              <w:spacing w:line="240" w:lineRule="auto"/>
              <w:ind w:right="22"/>
              <w:rPr>
                <w:rFonts w:eastAsia="Times New Roman" w:cstheme="minorHAnsi"/>
                <w:sz w:val="20"/>
                <w:szCs w:val="20"/>
              </w:rPr>
            </w:pPr>
          </w:p>
        </w:tc>
        <w:tc>
          <w:tcPr>
            <w:tcW w:w="556" w:type="pct"/>
          </w:tcPr>
          <w:p w:rsidR="00866C8B" w:rsidRDefault="00866C8B" w:rsidP="00866C8B">
            <w:pPr>
              <w:spacing w:line="240" w:lineRule="auto"/>
              <w:ind w:right="22"/>
              <w:rPr>
                <w:rFonts w:eastAsia="Times New Roman" w:cstheme="minorHAnsi"/>
                <w:sz w:val="20"/>
                <w:szCs w:val="20"/>
              </w:rPr>
            </w:pPr>
            <w:r w:rsidRPr="00833EEC">
              <w:rPr>
                <w:rFonts w:eastAsia="Times New Roman" w:cstheme="minorHAnsi"/>
                <w:sz w:val="20"/>
                <w:szCs w:val="20"/>
              </w:rPr>
              <w:t>6 - […]</w:t>
            </w:r>
          </w:p>
          <w:p w:rsidR="00866C8B" w:rsidRPr="00833EEC" w:rsidRDefault="00866C8B" w:rsidP="00866C8B">
            <w:pPr>
              <w:spacing w:after="0" w:line="240" w:lineRule="auto"/>
              <w:rPr>
                <w:rFonts w:cstheme="minorHAnsi"/>
                <w:sz w:val="20"/>
                <w:szCs w:val="20"/>
              </w:rPr>
            </w:pPr>
          </w:p>
        </w:tc>
        <w:tc>
          <w:tcPr>
            <w:tcW w:w="556" w:type="pct"/>
          </w:tcPr>
          <w:p w:rsidR="00866C8B" w:rsidRDefault="00866C8B" w:rsidP="00866C8B">
            <w:pPr>
              <w:spacing w:line="240" w:lineRule="auto"/>
              <w:ind w:right="22"/>
              <w:rPr>
                <w:rFonts w:eastAsia="Times New Roman" w:cstheme="minorHAnsi"/>
                <w:sz w:val="20"/>
                <w:szCs w:val="20"/>
              </w:rPr>
            </w:pPr>
            <w:r w:rsidRPr="00833EEC">
              <w:rPr>
                <w:rFonts w:eastAsia="Times New Roman" w:cstheme="minorHAnsi"/>
                <w:sz w:val="20"/>
                <w:szCs w:val="20"/>
              </w:rPr>
              <w:t>6 - […]</w:t>
            </w:r>
          </w:p>
          <w:p w:rsidR="00866C8B" w:rsidRPr="00833EEC" w:rsidRDefault="00866C8B" w:rsidP="00866C8B">
            <w:pPr>
              <w:spacing w:after="0" w:line="240" w:lineRule="auto"/>
              <w:rPr>
                <w:rFonts w:eastAsia="Times New Roman" w:cstheme="minorHAnsi"/>
                <w:sz w:val="20"/>
                <w:szCs w:val="20"/>
                <w:lang w:eastAsia="pt-PT"/>
              </w:rPr>
            </w:pPr>
          </w:p>
        </w:tc>
        <w:tc>
          <w:tcPr>
            <w:tcW w:w="556" w:type="pct"/>
          </w:tcPr>
          <w:p w:rsidR="00866C8B" w:rsidRDefault="00866C8B" w:rsidP="00866C8B">
            <w:pPr>
              <w:spacing w:line="240" w:lineRule="auto"/>
              <w:ind w:right="22"/>
              <w:rPr>
                <w:rFonts w:eastAsia="Times New Roman" w:cstheme="minorHAnsi"/>
                <w:sz w:val="20"/>
                <w:szCs w:val="20"/>
              </w:rPr>
            </w:pPr>
            <w:r w:rsidRPr="00833EEC">
              <w:rPr>
                <w:rFonts w:eastAsia="Times New Roman" w:cstheme="minorHAnsi"/>
                <w:sz w:val="20"/>
                <w:szCs w:val="20"/>
              </w:rPr>
              <w:t>6 - […]</w:t>
            </w:r>
          </w:p>
          <w:p w:rsidR="00866C8B" w:rsidRPr="00833EEC" w:rsidRDefault="00866C8B" w:rsidP="00866C8B">
            <w:pPr>
              <w:tabs>
                <w:tab w:val="left" w:pos="709"/>
              </w:tabs>
              <w:spacing w:after="0" w:line="240" w:lineRule="auto"/>
              <w:rPr>
                <w:rFonts w:eastAsiaTheme="minorEastAsia" w:cstheme="minorHAnsi"/>
                <w:sz w:val="20"/>
                <w:szCs w:val="20"/>
                <w:lang w:eastAsia="pt-PT"/>
              </w:rPr>
            </w:pPr>
          </w:p>
        </w:tc>
        <w:tc>
          <w:tcPr>
            <w:tcW w:w="556" w:type="pct"/>
          </w:tcPr>
          <w:p w:rsidR="00866C8B" w:rsidRDefault="00866C8B" w:rsidP="00866C8B">
            <w:pPr>
              <w:spacing w:line="240" w:lineRule="auto"/>
              <w:ind w:right="22"/>
              <w:rPr>
                <w:rFonts w:eastAsia="Times New Roman" w:cstheme="minorHAnsi"/>
                <w:sz w:val="20"/>
                <w:szCs w:val="20"/>
              </w:rPr>
            </w:pPr>
            <w:r w:rsidRPr="00833EEC">
              <w:rPr>
                <w:rFonts w:eastAsia="Times New Roman" w:cstheme="minorHAnsi"/>
                <w:sz w:val="20"/>
                <w:szCs w:val="20"/>
              </w:rPr>
              <w:t>6 - […]</w:t>
            </w:r>
          </w:p>
          <w:p w:rsidR="00866C8B" w:rsidRPr="00833EEC" w:rsidRDefault="00866C8B" w:rsidP="00866C8B">
            <w:pPr>
              <w:spacing w:after="0" w:line="240" w:lineRule="auto"/>
              <w:rPr>
                <w:rFonts w:cstheme="minorHAnsi"/>
                <w:sz w:val="20"/>
                <w:szCs w:val="20"/>
              </w:rPr>
            </w:pPr>
          </w:p>
        </w:tc>
        <w:tc>
          <w:tcPr>
            <w:tcW w:w="556" w:type="pct"/>
          </w:tcPr>
          <w:p w:rsidR="00866C8B" w:rsidRDefault="00866C8B" w:rsidP="00866C8B">
            <w:pPr>
              <w:spacing w:line="240" w:lineRule="auto"/>
              <w:ind w:right="22"/>
              <w:rPr>
                <w:rFonts w:eastAsia="Times New Roman" w:cstheme="minorHAnsi"/>
                <w:sz w:val="20"/>
                <w:szCs w:val="20"/>
              </w:rPr>
            </w:pPr>
            <w:r w:rsidRPr="00833EEC">
              <w:rPr>
                <w:rFonts w:eastAsia="Times New Roman" w:cstheme="minorHAnsi"/>
                <w:sz w:val="20"/>
                <w:szCs w:val="20"/>
              </w:rPr>
              <w:t>6 - […]</w:t>
            </w:r>
          </w:p>
          <w:p w:rsidR="00866C8B" w:rsidRPr="00833EEC" w:rsidRDefault="00866C8B" w:rsidP="00866C8B">
            <w:pPr>
              <w:spacing w:after="0" w:line="240" w:lineRule="auto"/>
              <w:rPr>
                <w:rFonts w:cstheme="minorHAnsi"/>
                <w:sz w:val="20"/>
                <w:szCs w:val="20"/>
              </w:rPr>
            </w:pPr>
          </w:p>
        </w:tc>
        <w:tc>
          <w:tcPr>
            <w:tcW w:w="556" w:type="pct"/>
          </w:tcPr>
          <w:p w:rsidR="00866C8B" w:rsidRDefault="00866C8B" w:rsidP="00866C8B">
            <w:pPr>
              <w:spacing w:line="240" w:lineRule="auto"/>
              <w:ind w:right="22"/>
              <w:rPr>
                <w:rFonts w:eastAsia="Times New Roman" w:cstheme="minorHAnsi"/>
                <w:sz w:val="20"/>
                <w:szCs w:val="20"/>
              </w:rPr>
            </w:pPr>
            <w:r w:rsidRPr="00833EEC">
              <w:rPr>
                <w:rFonts w:eastAsia="Times New Roman" w:cstheme="minorHAnsi"/>
                <w:sz w:val="20"/>
                <w:szCs w:val="20"/>
              </w:rPr>
              <w:t>6 - […]</w:t>
            </w:r>
          </w:p>
          <w:p w:rsidR="00866C8B" w:rsidRPr="0031594D" w:rsidRDefault="00866C8B" w:rsidP="00866C8B">
            <w:pPr>
              <w:spacing w:after="0" w:line="240" w:lineRule="auto"/>
              <w:rPr>
                <w:rFonts w:cstheme="minorHAnsi"/>
                <w:sz w:val="20"/>
                <w:szCs w:val="20"/>
              </w:rPr>
            </w:pPr>
          </w:p>
        </w:tc>
        <w:tc>
          <w:tcPr>
            <w:tcW w:w="553" w:type="pct"/>
          </w:tcPr>
          <w:p w:rsidR="00866C8B" w:rsidRDefault="00866C8B" w:rsidP="00866C8B">
            <w:pPr>
              <w:spacing w:line="240" w:lineRule="auto"/>
              <w:ind w:right="22"/>
              <w:rPr>
                <w:rFonts w:eastAsia="Times New Roman" w:cstheme="minorHAnsi"/>
                <w:sz w:val="20"/>
                <w:szCs w:val="20"/>
              </w:rPr>
            </w:pPr>
            <w:r w:rsidRPr="00833EEC">
              <w:rPr>
                <w:rFonts w:eastAsia="Times New Roman" w:cstheme="minorHAnsi"/>
                <w:sz w:val="20"/>
                <w:szCs w:val="20"/>
              </w:rPr>
              <w:t>6 - […]</w:t>
            </w:r>
          </w:p>
          <w:p w:rsidR="00866C8B" w:rsidRPr="00D8142D" w:rsidRDefault="00866C8B" w:rsidP="00866C8B">
            <w:pPr>
              <w:spacing w:line="240" w:lineRule="auto"/>
              <w:ind w:right="22"/>
              <w:rPr>
                <w:rFonts w:eastAsia="Times New Roman" w:cstheme="minorHAnsi"/>
                <w:sz w:val="20"/>
                <w:szCs w:val="20"/>
              </w:rPr>
            </w:pPr>
          </w:p>
        </w:tc>
      </w:tr>
      <w:tr w:rsidR="00866C8B" w:rsidRPr="0007230A" w:rsidTr="00842A8D">
        <w:tc>
          <w:tcPr>
            <w:tcW w:w="555" w:type="pct"/>
          </w:tcPr>
          <w:p w:rsidR="00866C8B" w:rsidRPr="00B02998" w:rsidRDefault="00866C8B" w:rsidP="00866C8B">
            <w:pPr>
              <w:widowControl w:val="0"/>
              <w:tabs>
                <w:tab w:val="left" w:pos="3600"/>
              </w:tabs>
              <w:spacing w:after="0" w:line="240" w:lineRule="auto"/>
              <w:ind w:right="105"/>
              <w:rPr>
                <w:rFonts w:eastAsiaTheme="minorEastAsia" w:cstheme="minorHAnsi"/>
                <w:bCs/>
                <w:sz w:val="20"/>
                <w:szCs w:val="20"/>
                <w:lang w:eastAsia="pt-PT"/>
              </w:rPr>
            </w:pPr>
            <w:r w:rsidRPr="00B02998">
              <w:rPr>
                <w:rFonts w:eastAsiaTheme="minorEastAsia" w:cstheme="minorHAnsi"/>
                <w:bCs/>
                <w:sz w:val="20"/>
                <w:szCs w:val="20"/>
                <w:lang w:eastAsia="pt-PT"/>
              </w:rPr>
              <w:t xml:space="preserve">7 - A prova da capacidade eleitoral </w:t>
            </w:r>
            <w:proofErr w:type="spellStart"/>
            <w:r w:rsidRPr="00B02998">
              <w:rPr>
                <w:rFonts w:eastAsiaTheme="minorEastAsia" w:cstheme="minorHAnsi"/>
                <w:bCs/>
                <w:sz w:val="20"/>
                <w:szCs w:val="20"/>
                <w:lang w:eastAsia="pt-PT"/>
              </w:rPr>
              <w:t>activa</w:t>
            </w:r>
            <w:proofErr w:type="spellEnd"/>
            <w:r w:rsidRPr="00B02998">
              <w:rPr>
                <w:rFonts w:eastAsiaTheme="minorEastAsia" w:cstheme="minorHAnsi"/>
                <w:bCs/>
                <w:sz w:val="20"/>
                <w:szCs w:val="20"/>
                <w:lang w:eastAsia="pt-PT"/>
              </w:rPr>
              <w:t xml:space="preserve"> pode ser feita globalmente, para cada lista </w:t>
            </w:r>
            <w:r w:rsidRPr="00B02998">
              <w:rPr>
                <w:rFonts w:eastAsiaTheme="minorEastAsia" w:cstheme="minorHAnsi"/>
                <w:bCs/>
                <w:sz w:val="20"/>
                <w:szCs w:val="20"/>
                <w:lang w:eastAsia="pt-PT"/>
              </w:rPr>
              <w:lastRenderedPageBreak/>
              <w:t>de candidatos e de proponentes, na sequência de solicitação dirigida aos presidentes das comissões recenseadoras</w:t>
            </w:r>
          </w:p>
        </w:tc>
        <w:tc>
          <w:tcPr>
            <w:tcW w:w="556" w:type="pct"/>
          </w:tcPr>
          <w:p w:rsidR="00866C8B" w:rsidRPr="00833EEC" w:rsidRDefault="00866C8B" w:rsidP="00866C8B">
            <w:pPr>
              <w:spacing w:line="240" w:lineRule="auto"/>
              <w:ind w:right="22"/>
              <w:rPr>
                <w:rFonts w:eastAsia="Times New Roman" w:cstheme="minorHAnsi"/>
                <w:sz w:val="20"/>
                <w:szCs w:val="20"/>
              </w:rPr>
            </w:pPr>
          </w:p>
        </w:tc>
        <w:tc>
          <w:tcPr>
            <w:tcW w:w="556" w:type="pct"/>
          </w:tcPr>
          <w:p w:rsidR="00866C8B" w:rsidRPr="00833EEC" w:rsidRDefault="00866C8B" w:rsidP="00866C8B">
            <w:pPr>
              <w:spacing w:line="240" w:lineRule="auto"/>
              <w:ind w:right="22"/>
              <w:rPr>
                <w:rFonts w:eastAsia="Times New Roman" w:cstheme="minorHAnsi"/>
                <w:sz w:val="20"/>
                <w:szCs w:val="20"/>
              </w:rPr>
            </w:pPr>
          </w:p>
        </w:tc>
        <w:tc>
          <w:tcPr>
            <w:tcW w:w="556" w:type="pct"/>
          </w:tcPr>
          <w:p w:rsidR="00866C8B" w:rsidRPr="00833EEC" w:rsidRDefault="00866C8B" w:rsidP="00866C8B">
            <w:pPr>
              <w:spacing w:line="240" w:lineRule="auto"/>
              <w:ind w:right="22"/>
              <w:rPr>
                <w:rFonts w:eastAsia="Times New Roman" w:cstheme="minorHAnsi"/>
                <w:sz w:val="20"/>
                <w:szCs w:val="20"/>
              </w:rPr>
            </w:pPr>
          </w:p>
        </w:tc>
        <w:tc>
          <w:tcPr>
            <w:tcW w:w="556" w:type="pct"/>
          </w:tcPr>
          <w:p w:rsidR="00866C8B" w:rsidRPr="00833EEC" w:rsidRDefault="00866C8B" w:rsidP="00866C8B">
            <w:pPr>
              <w:spacing w:line="240" w:lineRule="auto"/>
              <w:ind w:right="22"/>
              <w:rPr>
                <w:rFonts w:eastAsia="Times New Roman" w:cstheme="minorHAnsi"/>
                <w:sz w:val="20"/>
                <w:szCs w:val="20"/>
              </w:rPr>
            </w:pPr>
          </w:p>
        </w:tc>
        <w:tc>
          <w:tcPr>
            <w:tcW w:w="556" w:type="pct"/>
          </w:tcPr>
          <w:p w:rsidR="00866C8B" w:rsidRPr="00833EEC" w:rsidRDefault="00866C8B" w:rsidP="00866C8B">
            <w:pPr>
              <w:spacing w:line="240" w:lineRule="auto"/>
              <w:ind w:right="22"/>
              <w:rPr>
                <w:rFonts w:eastAsia="Times New Roman" w:cstheme="minorHAnsi"/>
                <w:sz w:val="20"/>
                <w:szCs w:val="20"/>
              </w:rPr>
            </w:pPr>
          </w:p>
        </w:tc>
        <w:tc>
          <w:tcPr>
            <w:tcW w:w="556" w:type="pct"/>
          </w:tcPr>
          <w:p w:rsidR="00866C8B" w:rsidRPr="00833EEC" w:rsidRDefault="00866C8B" w:rsidP="00866C8B">
            <w:pPr>
              <w:spacing w:line="240" w:lineRule="auto"/>
              <w:ind w:right="22"/>
              <w:rPr>
                <w:rFonts w:eastAsia="Times New Roman" w:cstheme="minorHAnsi"/>
                <w:sz w:val="20"/>
                <w:szCs w:val="20"/>
              </w:rPr>
            </w:pPr>
          </w:p>
        </w:tc>
        <w:tc>
          <w:tcPr>
            <w:tcW w:w="556" w:type="pct"/>
          </w:tcPr>
          <w:p w:rsidR="00866C8B" w:rsidRPr="00833EEC" w:rsidRDefault="00866C8B" w:rsidP="00866C8B">
            <w:pPr>
              <w:spacing w:line="240" w:lineRule="auto"/>
              <w:ind w:right="22"/>
              <w:rPr>
                <w:rFonts w:eastAsia="Times New Roman" w:cstheme="minorHAnsi"/>
                <w:sz w:val="20"/>
                <w:szCs w:val="20"/>
              </w:rPr>
            </w:pPr>
          </w:p>
        </w:tc>
        <w:tc>
          <w:tcPr>
            <w:tcW w:w="553" w:type="pct"/>
          </w:tcPr>
          <w:p w:rsidR="00866C8B" w:rsidRPr="00833EEC" w:rsidRDefault="00866C8B" w:rsidP="00866C8B">
            <w:pPr>
              <w:spacing w:line="240" w:lineRule="auto"/>
              <w:ind w:right="22"/>
              <w:rPr>
                <w:rFonts w:eastAsia="Times New Roman" w:cstheme="minorHAnsi"/>
                <w:sz w:val="20"/>
                <w:szCs w:val="20"/>
              </w:rPr>
            </w:pPr>
          </w:p>
        </w:tc>
      </w:tr>
      <w:tr w:rsidR="00866C8B" w:rsidRPr="0007230A" w:rsidTr="00842A8D">
        <w:tc>
          <w:tcPr>
            <w:tcW w:w="555" w:type="pct"/>
          </w:tcPr>
          <w:p w:rsidR="00866C8B" w:rsidRPr="00B02998" w:rsidRDefault="00866C8B" w:rsidP="00866C8B">
            <w:pPr>
              <w:widowControl w:val="0"/>
              <w:tabs>
                <w:tab w:val="left" w:pos="3600"/>
              </w:tabs>
              <w:spacing w:after="0" w:line="240" w:lineRule="auto"/>
              <w:ind w:right="105"/>
              <w:rPr>
                <w:rFonts w:eastAsiaTheme="minorEastAsia" w:cstheme="minorHAnsi"/>
                <w:bCs/>
                <w:sz w:val="20"/>
                <w:szCs w:val="20"/>
                <w:lang w:eastAsia="pt-PT"/>
              </w:rPr>
            </w:pPr>
            <w:r w:rsidRPr="00B02998">
              <w:rPr>
                <w:rFonts w:eastAsiaTheme="minorEastAsia" w:cstheme="minorHAnsi"/>
                <w:bCs/>
                <w:sz w:val="20"/>
                <w:szCs w:val="20"/>
                <w:lang w:eastAsia="pt-PT"/>
              </w:rPr>
              <w:t>8 - Na declaração de propositura por grupos de cidadãos eleitores, nos casos em que a presente lei o admitir, os proponentes são ordenados, à exceção do primeiro e sempre que possível, por ordem alfabética.</w:t>
            </w:r>
          </w:p>
        </w:tc>
        <w:tc>
          <w:tcPr>
            <w:tcW w:w="556" w:type="pct"/>
          </w:tcPr>
          <w:p w:rsidR="00866C8B" w:rsidRPr="002063F4" w:rsidRDefault="002063F4" w:rsidP="002063F4">
            <w:pPr>
              <w:pStyle w:val="Standard"/>
              <w:rPr>
                <w:rFonts w:asciiTheme="minorHAnsi" w:hAnsiTheme="minorHAnsi" w:cstheme="minorHAnsi"/>
                <w:b/>
                <w:bCs/>
              </w:rPr>
            </w:pPr>
            <w:r w:rsidRPr="00833EEC">
              <w:rPr>
                <w:rFonts w:asciiTheme="minorHAnsi" w:hAnsiTheme="minorHAnsi" w:cstheme="minorHAnsi"/>
              </w:rPr>
              <w:t xml:space="preserve">8 - Na declaração de propositura por grupos de cidadãos eleitores, nos casos em que a presente lei o admitir, os proponentes são ordenados, à exceção do primeiro e sempre que possível, </w:t>
            </w:r>
            <w:r w:rsidRPr="00833EEC">
              <w:rPr>
                <w:rFonts w:asciiTheme="minorHAnsi" w:hAnsiTheme="minorHAnsi" w:cstheme="minorHAnsi"/>
                <w:b/>
                <w:bCs/>
              </w:rPr>
              <w:t>pelo número de inscrição no recenseamento</w:t>
            </w:r>
          </w:p>
        </w:tc>
        <w:tc>
          <w:tcPr>
            <w:tcW w:w="556" w:type="pct"/>
          </w:tcPr>
          <w:p w:rsidR="00866C8B" w:rsidRPr="00833EEC" w:rsidRDefault="00866C8B" w:rsidP="00866C8B">
            <w:pPr>
              <w:spacing w:line="240" w:lineRule="auto"/>
              <w:ind w:right="22"/>
              <w:rPr>
                <w:rFonts w:eastAsia="Times New Roman" w:cstheme="minorHAnsi"/>
                <w:sz w:val="20"/>
                <w:szCs w:val="20"/>
              </w:rPr>
            </w:pPr>
          </w:p>
        </w:tc>
        <w:tc>
          <w:tcPr>
            <w:tcW w:w="556" w:type="pct"/>
          </w:tcPr>
          <w:p w:rsidR="002063F4" w:rsidRDefault="002063F4" w:rsidP="002063F4">
            <w:pPr>
              <w:spacing w:after="0" w:line="240" w:lineRule="auto"/>
              <w:rPr>
                <w:rFonts w:eastAsiaTheme="minorEastAsia" w:cstheme="minorHAnsi"/>
                <w:sz w:val="20"/>
                <w:szCs w:val="20"/>
                <w:lang w:eastAsia="pt-PT"/>
              </w:rPr>
            </w:pPr>
            <w:r>
              <w:rPr>
                <w:rFonts w:eastAsiaTheme="minorEastAsia" w:cstheme="minorHAnsi"/>
                <w:sz w:val="20"/>
                <w:szCs w:val="20"/>
                <w:lang w:eastAsia="pt-PT"/>
              </w:rPr>
              <w:t>8 – (…)</w:t>
            </w:r>
          </w:p>
          <w:p w:rsidR="00866C8B" w:rsidRPr="00833EEC" w:rsidRDefault="00866C8B" w:rsidP="00866C8B">
            <w:pPr>
              <w:spacing w:line="240" w:lineRule="auto"/>
              <w:ind w:right="22"/>
              <w:rPr>
                <w:rFonts w:eastAsia="Times New Roman" w:cstheme="minorHAnsi"/>
                <w:sz w:val="20"/>
                <w:szCs w:val="20"/>
              </w:rPr>
            </w:pPr>
          </w:p>
        </w:tc>
        <w:tc>
          <w:tcPr>
            <w:tcW w:w="556" w:type="pct"/>
          </w:tcPr>
          <w:p w:rsidR="002063F4" w:rsidRPr="00833EEC" w:rsidRDefault="002063F4" w:rsidP="002063F4">
            <w:pPr>
              <w:tabs>
                <w:tab w:val="left" w:pos="709"/>
              </w:tabs>
              <w:spacing w:after="0" w:line="240" w:lineRule="auto"/>
              <w:rPr>
                <w:rFonts w:eastAsiaTheme="minorEastAsia" w:cstheme="minorHAnsi"/>
                <w:sz w:val="20"/>
                <w:szCs w:val="20"/>
                <w:lang w:eastAsia="pt-PT"/>
              </w:rPr>
            </w:pPr>
            <w:r w:rsidRPr="00833EEC">
              <w:rPr>
                <w:rFonts w:eastAsiaTheme="minorEastAsia" w:cstheme="minorHAnsi"/>
                <w:sz w:val="20"/>
                <w:szCs w:val="20"/>
                <w:lang w:eastAsia="pt-PT"/>
              </w:rPr>
              <w:t xml:space="preserve">8 - </w:t>
            </w:r>
            <w:r w:rsidRPr="00833EEC">
              <w:rPr>
                <w:rFonts w:eastAsiaTheme="minorEastAsia" w:cstheme="minorHAnsi"/>
                <w:b/>
                <w:sz w:val="20"/>
                <w:szCs w:val="20"/>
                <w:lang w:eastAsia="pt-PT"/>
              </w:rPr>
              <w:t>(Revogado)</w:t>
            </w:r>
            <w:r w:rsidRPr="00833EEC">
              <w:rPr>
                <w:rFonts w:eastAsiaTheme="minorEastAsia" w:cstheme="minorHAnsi"/>
                <w:sz w:val="20"/>
                <w:szCs w:val="20"/>
                <w:lang w:eastAsia="pt-PT"/>
              </w:rPr>
              <w:t>.</w:t>
            </w:r>
          </w:p>
          <w:p w:rsidR="00866C8B" w:rsidRPr="00833EEC" w:rsidRDefault="00866C8B" w:rsidP="00866C8B">
            <w:pPr>
              <w:spacing w:line="240" w:lineRule="auto"/>
              <w:ind w:right="22"/>
              <w:rPr>
                <w:rFonts w:eastAsia="Times New Roman" w:cstheme="minorHAnsi"/>
                <w:sz w:val="20"/>
                <w:szCs w:val="20"/>
              </w:rPr>
            </w:pPr>
          </w:p>
        </w:tc>
        <w:tc>
          <w:tcPr>
            <w:tcW w:w="556" w:type="pct"/>
          </w:tcPr>
          <w:p w:rsidR="002063F4" w:rsidRPr="00833EEC" w:rsidRDefault="002063F4" w:rsidP="002063F4">
            <w:pPr>
              <w:tabs>
                <w:tab w:val="left" w:pos="709"/>
              </w:tabs>
              <w:spacing w:after="0" w:line="240" w:lineRule="auto"/>
              <w:rPr>
                <w:rFonts w:eastAsiaTheme="minorEastAsia" w:cstheme="minorHAnsi"/>
                <w:sz w:val="20"/>
                <w:szCs w:val="20"/>
                <w:lang w:eastAsia="pt-PT"/>
              </w:rPr>
            </w:pPr>
            <w:r w:rsidRPr="00833EEC">
              <w:rPr>
                <w:rFonts w:eastAsiaTheme="minorEastAsia" w:cstheme="minorHAnsi"/>
                <w:sz w:val="20"/>
                <w:szCs w:val="20"/>
                <w:lang w:eastAsia="pt-PT"/>
              </w:rPr>
              <w:t xml:space="preserve">8 - </w:t>
            </w:r>
            <w:r w:rsidRPr="00833EEC">
              <w:rPr>
                <w:rFonts w:eastAsiaTheme="minorEastAsia" w:cstheme="minorHAnsi"/>
                <w:b/>
                <w:sz w:val="20"/>
                <w:szCs w:val="20"/>
                <w:lang w:eastAsia="pt-PT"/>
              </w:rPr>
              <w:t>(Revogado)</w:t>
            </w:r>
            <w:r w:rsidRPr="00833EEC">
              <w:rPr>
                <w:rFonts w:eastAsiaTheme="minorEastAsia" w:cstheme="minorHAnsi"/>
                <w:sz w:val="20"/>
                <w:szCs w:val="20"/>
                <w:lang w:eastAsia="pt-PT"/>
              </w:rPr>
              <w:t>.</w:t>
            </w:r>
          </w:p>
          <w:p w:rsidR="00866C8B" w:rsidRPr="00833EEC" w:rsidRDefault="00866C8B" w:rsidP="00866C8B">
            <w:pPr>
              <w:spacing w:line="240" w:lineRule="auto"/>
              <w:ind w:right="22"/>
              <w:rPr>
                <w:rFonts w:eastAsia="Times New Roman" w:cstheme="minorHAnsi"/>
                <w:sz w:val="20"/>
                <w:szCs w:val="20"/>
              </w:rPr>
            </w:pPr>
          </w:p>
        </w:tc>
        <w:tc>
          <w:tcPr>
            <w:tcW w:w="556" w:type="pct"/>
          </w:tcPr>
          <w:p w:rsidR="00866C8B" w:rsidRPr="00833EEC" w:rsidRDefault="00866C8B" w:rsidP="00866C8B">
            <w:pPr>
              <w:spacing w:line="240" w:lineRule="auto"/>
              <w:ind w:right="22"/>
              <w:rPr>
                <w:rFonts w:eastAsia="Times New Roman" w:cstheme="minorHAnsi"/>
                <w:sz w:val="20"/>
                <w:szCs w:val="20"/>
              </w:rPr>
            </w:pPr>
          </w:p>
        </w:tc>
        <w:tc>
          <w:tcPr>
            <w:tcW w:w="556" w:type="pct"/>
          </w:tcPr>
          <w:p w:rsidR="002063F4" w:rsidRPr="00833EEC" w:rsidRDefault="002063F4" w:rsidP="002063F4">
            <w:pPr>
              <w:tabs>
                <w:tab w:val="left" w:pos="709"/>
              </w:tabs>
              <w:spacing w:after="0" w:line="240" w:lineRule="auto"/>
              <w:rPr>
                <w:rFonts w:eastAsiaTheme="minorEastAsia" w:cstheme="minorHAnsi"/>
                <w:sz w:val="20"/>
                <w:szCs w:val="20"/>
                <w:lang w:eastAsia="pt-PT"/>
              </w:rPr>
            </w:pPr>
            <w:r w:rsidRPr="00833EEC">
              <w:rPr>
                <w:rFonts w:eastAsiaTheme="minorEastAsia" w:cstheme="minorHAnsi"/>
                <w:sz w:val="20"/>
                <w:szCs w:val="20"/>
                <w:lang w:eastAsia="pt-PT"/>
              </w:rPr>
              <w:t xml:space="preserve">8 - </w:t>
            </w:r>
            <w:r w:rsidRPr="00833EEC">
              <w:rPr>
                <w:rFonts w:eastAsiaTheme="minorEastAsia" w:cstheme="minorHAnsi"/>
                <w:b/>
                <w:sz w:val="20"/>
                <w:szCs w:val="20"/>
                <w:lang w:eastAsia="pt-PT"/>
              </w:rPr>
              <w:t>(Revogado)</w:t>
            </w:r>
            <w:r w:rsidRPr="00833EEC">
              <w:rPr>
                <w:rFonts w:eastAsiaTheme="minorEastAsia" w:cstheme="minorHAnsi"/>
                <w:sz w:val="20"/>
                <w:szCs w:val="20"/>
                <w:lang w:eastAsia="pt-PT"/>
              </w:rPr>
              <w:t>.</w:t>
            </w:r>
          </w:p>
          <w:p w:rsidR="00866C8B" w:rsidRPr="00833EEC" w:rsidRDefault="00866C8B" w:rsidP="00866C8B">
            <w:pPr>
              <w:spacing w:line="240" w:lineRule="auto"/>
              <w:ind w:right="22"/>
              <w:rPr>
                <w:rFonts w:eastAsia="Times New Roman" w:cstheme="minorHAnsi"/>
                <w:sz w:val="20"/>
                <w:szCs w:val="20"/>
              </w:rPr>
            </w:pPr>
          </w:p>
        </w:tc>
        <w:tc>
          <w:tcPr>
            <w:tcW w:w="553" w:type="pct"/>
          </w:tcPr>
          <w:p w:rsidR="00866C8B" w:rsidRPr="00833EEC" w:rsidRDefault="002063F4" w:rsidP="00866C8B">
            <w:pPr>
              <w:spacing w:line="240" w:lineRule="auto"/>
              <w:ind w:right="22"/>
              <w:rPr>
                <w:rFonts w:eastAsia="Times New Roman" w:cstheme="minorHAnsi"/>
                <w:sz w:val="20"/>
                <w:szCs w:val="20"/>
              </w:rPr>
            </w:pPr>
            <w:r w:rsidRPr="00D8142D">
              <w:rPr>
                <w:rFonts w:eastAsia="Times New Roman" w:cstheme="minorHAnsi"/>
                <w:sz w:val="20"/>
                <w:szCs w:val="20"/>
              </w:rPr>
              <w:t>8 – Para permitir a realização das tarefas de verificação dos proponentes pelo tribunal, os grupos de cidadãos eleitores devem juntar documento do qual conste uma listagem dos proponentes ordenada alfabeticamente.</w:t>
            </w:r>
          </w:p>
        </w:tc>
      </w:tr>
      <w:tr w:rsidR="002063F4" w:rsidRPr="0007230A" w:rsidTr="00842A8D">
        <w:tc>
          <w:tcPr>
            <w:tcW w:w="555" w:type="pct"/>
          </w:tcPr>
          <w:p w:rsidR="002063F4" w:rsidRDefault="002063F4" w:rsidP="002063F4">
            <w:pPr>
              <w:widowControl w:val="0"/>
              <w:tabs>
                <w:tab w:val="left" w:pos="3600"/>
              </w:tabs>
              <w:spacing w:after="0" w:line="240" w:lineRule="auto"/>
              <w:ind w:right="89"/>
              <w:rPr>
                <w:rFonts w:eastAsiaTheme="minorEastAsia" w:cstheme="minorHAnsi"/>
                <w:bCs/>
                <w:sz w:val="20"/>
                <w:szCs w:val="20"/>
                <w:lang w:eastAsia="pt-PT"/>
              </w:rPr>
            </w:pPr>
            <w:r w:rsidRPr="00B02998">
              <w:rPr>
                <w:rFonts w:eastAsiaTheme="minorEastAsia" w:cstheme="minorHAnsi"/>
                <w:bCs/>
                <w:sz w:val="20"/>
                <w:szCs w:val="20"/>
                <w:lang w:eastAsia="pt-PT"/>
              </w:rPr>
              <w:t xml:space="preserve">9 - As listas, para além dos candidatos </w:t>
            </w:r>
            <w:proofErr w:type="spellStart"/>
            <w:r w:rsidRPr="00B02998">
              <w:rPr>
                <w:rFonts w:eastAsiaTheme="minorEastAsia" w:cstheme="minorHAnsi"/>
                <w:bCs/>
                <w:sz w:val="20"/>
                <w:szCs w:val="20"/>
                <w:lang w:eastAsia="pt-PT"/>
              </w:rPr>
              <w:lastRenderedPageBreak/>
              <w:t>efectivos</w:t>
            </w:r>
            <w:proofErr w:type="spellEnd"/>
            <w:r w:rsidRPr="00B02998">
              <w:rPr>
                <w:rFonts w:eastAsiaTheme="minorEastAsia" w:cstheme="minorHAnsi"/>
                <w:bCs/>
                <w:sz w:val="20"/>
                <w:szCs w:val="20"/>
                <w:lang w:eastAsia="pt-PT"/>
              </w:rPr>
              <w:t>, devem indicar os candidatos suplentes em número não inferior a um terço, arredondado por excesso.</w:t>
            </w:r>
          </w:p>
          <w:p w:rsidR="002063F4" w:rsidRPr="00B02998" w:rsidRDefault="002063F4" w:rsidP="00866C8B">
            <w:pPr>
              <w:widowControl w:val="0"/>
              <w:tabs>
                <w:tab w:val="left" w:pos="3600"/>
              </w:tabs>
              <w:spacing w:after="0" w:line="240" w:lineRule="auto"/>
              <w:ind w:right="105"/>
              <w:rPr>
                <w:rFonts w:eastAsiaTheme="minorEastAsia" w:cstheme="minorHAnsi"/>
                <w:bCs/>
                <w:sz w:val="20"/>
                <w:szCs w:val="20"/>
                <w:lang w:eastAsia="pt-PT"/>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3" w:type="pct"/>
          </w:tcPr>
          <w:p w:rsidR="002063F4" w:rsidRPr="00833EEC" w:rsidRDefault="002063F4" w:rsidP="00866C8B">
            <w:pPr>
              <w:spacing w:line="240" w:lineRule="auto"/>
              <w:ind w:right="22"/>
              <w:rPr>
                <w:rFonts w:eastAsia="Times New Roman" w:cstheme="minorHAnsi"/>
                <w:sz w:val="20"/>
                <w:szCs w:val="20"/>
              </w:rPr>
            </w:pPr>
          </w:p>
        </w:tc>
      </w:tr>
      <w:tr w:rsidR="002063F4" w:rsidRPr="0007230A" w:rsidTr="00842A8D">
        <w:tc>
          <w:tcPr>
            <w:tcW w:w="555" w:type="pct"/>
          </w:tcPr>
          <w:p w:rsidR="002063F4" w:rsidRPr="00B02998" w:rsidRDefault="002063F4" w:rsidP="00394B6A">
            <w:pPr>
              <w:widowControl w:val="0"/>
              <w:tabs>
                <w:tab w:val="left" w:pos="3600"/>
              </w:tabs>
              <w:spacing w:after="0" w:line="240" w:lineRule="auto"/>
              <w:ind w:right="105"/>
              <w:rPr>
                <w:rFonts w:eastAsiaTheme="minorEastAsia" w:cstheme="minorHAnsi"/>
                <w:bCs/>
                <w:sz w:val="20"/>
                <w:szCs w:val="20"/>
                <w:lang w:eastAsia="pt-PT"/>
              </w:rPr>
            </w:pPr>
            <w:r w:rsidRPr="00B02998">
              <w:rPr>
                <w:rFonts w:eastAsiaTheme="minorEastAsia" w:cstheme="minorHAnsi"/>
                <w:bCs/>
                <w:sz w:val="20"/>
                <w:szCs w:val="20"/>
                <w:lang w:eastAsia="pt-PT"/>
              </w:rPr>
              <w:t xml:space="preserve">10 - As declarações referidas nos </w:t>
            </w:r>
            <w:proofErr w:type="spellStart"/>
            <w:proofErr w:type="gramStart"/>
            <w:r w:rsidRPr="00B02998">
              <w:rPr>
                <w:rFonts w:eastAsiaTheme="minorEastAsia" w:cstheme="minorHAnsi"/>
                <w:bCs/>
                <w:sz w:val="20"/>
                <w:szCs w:val="20"/>
                <w:lang w:eastAsia="pt-PT"/>
              </w:rPr>
              <w:t>n.</w:t>
            </w:r>
            <w:r w:rsidRPr="00B02998">
              <w:rPr>
                <w:rFonts w:eastAsiaTheme="minorEastAsia" w:cstheme="minorHAnsi"/>
                <w:bCs/>
                <w:sz w:val="20"/>
                <w:szCs w:val="20"/>
                <w:vertAlign w:val="superscript"/>
                <w:lang w:eastAsia="pt-PT"/>
              </w:rPr>
              <w:t>os</w:t>
            </w:r>
            <w:proofErr w:type="spellEnd"/>
            <w:proofErr w:type="gramEnd"/>
            <w:r w:rsidRPr="00B02998">
              <w:rPr>
                <w:rFonts w:eastAsiaTheme="minorEastAsia" w:cstheme="minorHAnsi"/>
                <w:bCs/>
                <w:sz w:val="20"/>
                <w:szCs w:val="20"/>
                <w:lang w:eastAsia="pt-PT"/>
              </w:rPr>
              <w:t xml:space="preserve"> 3 e 8 não carecem de reconhecimento notarial.</w:t>
            </w: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3" w:type="pct"/>
          </w:tcPr>
          <w:p w:rsidR="002063F4" w:rsidRPr="00833EEC" w:rsidRDefault="002063F4" w:rsidP="00866C8B">
            <w:pPr>
              <w:spacing w:line="240" w:lineRule="auto"/>
              <w:ind w:right="22"/>
              <w:rPr>
                <w:rFonts w:eastAsia="Times New Roman" w:cstheme="minorHAnsi"/>
                <w:sz w:val="20"/>
                <w:szCs w:val="20"/>
              </w:rPr>
            </w:pPr>
          </w:p>
        </w:tc>
      </w:tr>
      <w:tr w:rsidR="002063F4" w:rsidRPr="0007230A" w:rsidTr="00842A8D">
        <w:tc>
          <w:tcPr>
            <w:tcW w:w="555" w:type="pct"/>
          </w:tcPr>
          <w:p w:rsidR="002063F4" w:rsidRPr="00B02998" w:rsidRDefault="002063F4" w:rsidP="002063F4">
            <w:pPr>
              <w:widowControl w:val="0"/>
              <w:tabs>
                <w:tab w:val="left" w:pos="3600"/>
              </w:tabs>
              <w:spacing w:after="0" w:line="240" w:lineRule="auto"/>
              <w:ind w:right="105"/>
              <w:rPr>
                <w:rFonts w:eastAsiaTheme="minorEastAsia" w:cstheme="minorHAnsi"/>
                <w:bCs/>
                <w:sz w:val="20"/>
                <w:szCs w:val="20"/>
                <w:lang w:eastAsia="pt-PT"/>
              </w:rPr>
            </w:pPr>
            <w:r w:rsidRPr="00B02998">
              <w:rPr>
                <w:rFonts w:eastAsiaTheme="minorEastAsia" w:cstheme="minorHAnsi"/>
                <w:bCs/>
                <w:sz w:val="20"/>
                <w:szCs w:val="20"/>
                <w:lang w:eastAsia="pt-PT"/>
              </w:rPr>
              <w:t xml:space="preserve">11 - O mandatário da lista, indicado nos termos do artigo 22.º, responde pela </w:t>
            </w:r>
            <w:proofErr w:type="spellStart"/>
            <w:r w:rsidRPr="00B02998">
              <w:rPr>
                <w:rFonts w:eastAsiaTheme="minorEastAsia" w:cstheme="minorHAnsi"/>
                <w:bCs/>
                <w:sz w:val="20"/>
                <w:szCs w:val="20"/>
                <w:lang w:eastAsia="pt-PT"/>
              </w:rPr>
              <w:t>exactidão</w:t>
            </w:r>
            <w:proofErr w:type="spellEnd"/>
            <w:r w:rsidRPr="00B02998">
              <w:rPr>
                <w:rFonts w:eastAsiaTheme="minorEastAsia" w:cstheme="minorHAnsi"/>
                <w:bCs/>
                <w:sz w:val="20"/>
                <w:szCs w:val="20"/>
                <w:lang w:eastAsia="pt-PT"/>
              </w:rPr>
              <w:t xml:space="preserve"> e veracidade dos documentos referidos nos números anteriores, incorrendo no crime previsto </w:t>
            </w:r>
            <w:r w:rsidRPr="00B02998">
              <w:rPr>
                <w:rFonts w:eastAsiaTheme="minorEastAsia" w:cstheme="minorHAnsi"/>
                <w:bCs/>
                <w:sz w:val="20"/>
                <w:szCs w:val="20"/>
                <w:lang w:eastAsia="pt-PT"/>
              </w:rPr>
              <w:lastRenderedPageBreak/>
              <w:t>e punido pelo artigo 336.º do Código Penal.</w:t>
            </w: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3" w:type="pct"/>
          </w:tcPr>
          <w:p w:rsidR="002063F4" w:rsidRPr="00833EEC" w:rsidRDefault="002063F4" w:rsidP="00866C8B">
            <w:pPr>
              <w:spacing w:line="240" w:lineRule="auto"/>
              <w:ind w:right="22"/>
              <w:rPr>
                <w:rFonts w:eastAsia="Times New Roman" w:cstheme="minorHAnsi"/>
                <w:sz w:val="20"/>
                <w:szCs w:val="20"/>
              </w:rPr>
            </w:pPr>
          </w:p>
        </w:tc>
      </w:tr>
      <w:tr w:rsidR="002063F4" w:rsidRPr="0007230A" w:rsidTr="00842A8D">
        <w:tc>
          <w:tcPr>
            <w:tcW w:w="555" w:type="pct"/>
          </w:tcPr>
          <w:p w:rsidR="002063F4" w:rsidRDefault="002063F4" w:rsidP="002063F4">
            <w:pPr>
              <w:widowControl w:val="0"/>
              <w:tabs>
                <w:tab w:val="left" w:pos="3600"/>
              </w:tabs>
              <w:spacing w:after="0" w:line="240" w:lineRule="auto"/>
              <w:ind w:right="89"/>
              <w:rPr>
                <w:rFonts w:eastAsiaTheme="minorEastAsia" w:cstheme="minorHAnsi"/>
                <w:bCs/>
                <w:sz w:val="20"/>
                <w:szCs w:val="20"/>
                <w:lang w:eastAsia="pt-PT"/>
              </w:rPr>
            </w:pPr>
            <w:r w:rsidRPr="00B02998">
              <w:rPr>
                <w:rFonts w:eastAsiaTheme="minorEastAsia" w:cstheme="minorHAnsi"/>
                <w:bCs/>
                <w:sz w:val="20"/>
                <w:szCs w:val="20"/>
                <w:lang w:eastAsia="pt-PT"/>
              </w:rPr>
              <w:t>12 - As candidaturas apresentadas por grupos de cidadãos eleitores que não apresentem símbolo, ou cujo símbolo seja julgado definitivamente inadmissível, utilizam em alternativa o numeral romano que lhes for atribuído no sorteio referido no n.º 1 do artigo 30.º</w:t>
            </w:r>
          </w:p>
          <w:p w:rsidR="002063F4" w:rsidRPr="00B02998" w:rsidRDefault="002063F4" w:rsidP="002063F4">
            <w:pPr>
              <w:widowControl w:val="0"/>
              <w:tabs>
                <w:tab w:val="left" w:pos="3600"/>
              </w:tabs>
              <w:spacing w:after="0" w:line="240" w:lineRule="auto"/>
              <w:ind w:right="105"/>
              <w:rPr>
                <w:rFonts w:eastAsiaTheme="minorEastAsia" w:cstheme="minorHAnsi"/>
                <w:bCs/>
                <w:sz w:val="20"/>
                <w:szCs w:val="20"/>
                <w:lang w:eastAsia="pt-PT"/>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6" w:type="pct"/>
          </w:tcPr>
          <w:p w:rsidR="002063F4" w:rsidRPr="00833EEC" w:rsidRDefault="002063F4" w:rsidP="00866C8B">
            <w:pPr>
              <w:spacing w:line="240" w:lineRule="auto"/>
              <w:ind w:right="22"/>
              <w:rPr>
                <w:rFonts w:eastAsia="Times New Roman" w:cstheme="minorHAnsi"/>
                <w:sz w:val="20"/>
                <w:szCs w:val="20"/>
              </w:rPr>
            </w:pPr>
          </w:p>
        </w:tc>
        <w:tc>
          <w:tcPr>
            <w:tcW w:w="553" w:type="pct"/>
          </w:tcPr>
          <w:p w:rsidR="002063F4" w:rsidRPr="00833EEC" w:rsidRDefault="002063F4" w:rsidP="00866C8B">
            <w:pPr>
              <w:spacing w:line="240" w:lineRule="auto"/>
              <w:ind w:right="22"/>
              <w:rPr>
                <w:rFonts w:eastAsia="Times New Roman" w:cstheme="minorHAnsi"/>
                <w:sz w:val="20"/>
                <w:szCs w:val="20"/>
              </w:rPr>
            </w:pPr>
          </w:p>
        </w:tc>
      </w:tr>
      <w:tr w:rsidR="00866C8B" w:rsidRPr="0007230A" w:rsidTr="00842A8D">
        <w:trPr>
          <w:hidden/>
        </w:trPr>
        <w:tc>
          <w:tcPr>
            <w:tcW w:w="555" w:type="pct"/>
          </w:tcPr>
          <w:p w:rsidR="00866C8B" w:rsidRPr="00833EEC" w:rsidRDefault="00866C8B" w:rsidP="00866C8B">
            <w:pPr>
              <w:widowControl w:val="0"/>
              <w:tabs>
                <w:tab w:val="left" w:pos="3600"/>
              </w:tabs>
              <w:spacing w:after="0" w:line="240" w:lineRule="auto"/>
              <w:rPr>
                <w:rFonts w:eastAsiaTheme="minorEastAsia" w:cstheme="minorHAnsi"/>
                <w:bCs/>
                <w:vanish/>
                <w:sz w:val="20"/>
                <w:szCs w:val="20"/>
                <w:lang w:eastAsia="pt-PT"/>
              </w:rPr>
            </w:pPr>
          </w:p>
          <w:tbl>
            <w:tblPr>
              <w:tblW w:w="14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448"/>
            </w:tblGrid>
            <w:tr w:rsidR="00866C8B" w:rsidRPr="00B02998" w:rsidTr="00034B29">
              <w:trPr>
                <w:tblCellSpacing w:w="15" w:type="dxa"/>
              </w:trPr>
              <w:tc>
                <w:tcPr>
                  <w:tcW w:w="1388" w:type="dxa"/>
                  <w:shd w:val="clear" w:color="auto" w:fill="FFFFFF"/>
                  <w:hideMark/>
                </w:tcPr>
                <w:p w:rsidR="00866C8B" w:rsidRPr="00B02998" w:rsidRDefault="00866C8B" w:rsidP="00866C8B">
                  <w:pPr>
                    <w:widowControl w:val="0"/>
                    <w:tabs>
                      <w:tab w:val="left" w:pos="3600"/>
                    </w:tabs>
                    <w:spacing w:after="0" w:line="240" w:lineRule="auto"/>
                    <w:ind w:right="89"/>
                    <w:rPr>
                      <w:rFonts w:eastAsiaTheme="minorEastAsia" w:cstheme="minorHAnsi"/>
                      <w:bCs/>
                      <w:sz w:val="20"/>
                      <w:szCs w:val="20"/>
                      <w:lang w:eastAsia="pt-PT"/>
                    </w:rPr>
                  </w:pPr>
                  <w:r w:rsidRPr="00B02998">
                    <w:rPr>
                      <w:rFonts w:eastAsiaTheme="minorEastAsia" w:cstheme="minorHAnsi"/>
                      <w:bCs/>
                      <w:sz w:val="20"/>
                      <w:szCs w:val="20"/>
                      <w:lang w:eastAsia="pt-PT"/>
                    </w:rPr>
                    <w:t xml:space="preserve">13 - O juiz competente decide sobre a admissibilidade </w:t>
                  </w:r>
                  <w:r w:rsidRPr="00B02998">
                    <w:rPr>
                      <w:rFonts w:eastAsiaTheme="minorEastAsia" w:cstheme="minorHAnsi"/>
                      <w:bCs/>
                      <w:sz w:val="20"/>
                      <w:szCs w:val="20"/>
                      <w:lang w:eastAsia="pt-PT"/>
                    </w:rPr>
                    <w:lastRenderedPageBreak/>
                    <w:t>da denominação, sigla e símbolo dos grupos de cidadãos eleitores, aplicando-se o disposto no artigo 26.º.</w:t>
                  </w:r>
                </w:p>
              </w:tc>
            </w:tr>
            <w:tr w:rsidR="00866C8B" w:rsidRPr="00833EEC" w:rsidTr="00034B29">
              <w:trPr>
                <w:tblCellSpacing w:w="15" w:type="dxa"/>
              </w:trPr>
              <w:tc>
                <w:tcPr>
                  <w:tcW w:w="1388" w:type="dxa"/>
                  <w:shd w:val="clear" w:color="auto" w:fill="FFFFFF"/>
                </w:tcPr>
                <w:p w:rsidR="00866C8B" w:rsidRPr="00833EEC" w:rsidRDefault="00866C8B" w:rsidP="00866C8B">
                  <w:pPr>
                    <w:widowControl w:val="0"/>
                    <w:tabs>
                      <w:tab w:val="left" w:pos="3600"/>
                    </w:tabs>
                    <w:spacing w:after="0" w:line="240" w:lineRule="auto"/>
                    <w:ind w:right="130"/>
                    <w:rPr>
                      <w:rFonts w:eastAsiaTheme="minorEastAsia" w:cstheme="minorHAnsi"/>
                      <w:bCs/>
                      <w:sz w:val="20"/>
                      <w:szCs w:val="20"/>
                      <w:lang w:eastAsia="pt-PT"/>
                    </w:rPr>
                  </w:pPr>
                </w:p>
              </w:tc>
            </w:tr>
          </w:tbl>
          <w:p w:rsidR="00866C8B" w:rsidRPr="00833EEC" w:rsidRDefault="00866C8B" w:rsidP="00866C8B">
            <w:pPr>
              <w:widowControl w:val="0"/>
              <w:tabs>
                <w:tab w:val="left" w:pos="3600"/>
              </w:tabs>
              <w:spacing w:after="0" w:line="240" w:lineRule="auto"/>
              <w:rPr>
                <w:rFonts w:eastAsiaTheme="minorEastAsia" w:cstheme="minorHAnsi"/>
                <w:bCs/>
                <w:sz w:val="20"/>
                <w:szCs w:val="20"/>
                <w:lang w:eastAsia="pt-PT"/>
              </w:rPr>
            </w:pPr>
          </w:p>
        </w:tc>
        <w:tc>
          <w:tcPr>
            <w:tcW w:w="556" w:type="pct"/>
          </w:tcPr>
          <w:p w:rsidR="00866C8B" w:rsidRPr="00833EEC" w:rsidRDefault="00866C8B" w:rsidP="00866C8B">
            <w:pPr>
              <w:pStyle w:val="Standard"/>
              <w:rPr>
                <w:rFonts w:asciiTheme="minorHAnsi" w:hAnsiTheme="minorHAnsi" w:cstheme="minorHAnsi"/>
                <w:highlight w:val="yellow"/>
              </w:rPr>
            </w:pPr>
          </w:p>
          <w:p w:rsidR="00866C8B" w:rsidRPr="00833EEC" w:rsidRDefault="00866C8B" w:rsidP="00866C8B">
            <w:pPr>
              <w:pStyle w:val="Standard"/>
              <w:rPr>
                <w:rFonts w:asciiTheme="minorHAnsi" w:hAnsiTheme="minorHAnsi" w:cstheme="minorHAnsi"/>
                <w:highlight w:val="yellow"/>
              </w:rPr>
            </w:pPr>
          </w:p>
          <w:p w:rsidR="00866C8B" w:rsidRPr="00833EEC" w:rsidRDefault="00866C8B" w:rsidP="00866C8B">
            <w:pPr>
              <w:pStyle w:val="Standard"/>
              <w:rPr>
                <w:rFonts w:asciiTheme="minorHAnsi" w:hAnsiTheme="minorHAnsi" w:cstheme="minorHAnsi"/>
              </w:rPr>
            </w:pPr>
          </w:p>
        </w:tc>
        <w:tc>
          <w:tcPr>
            <w:tcW w:w="556" w:type="pct"/>
          </w:tcPr>
          <w:p w:rsidR="00866C8B" w:rsidRPr="00833EEC" w:rsidRDefault="00866C8B" w:rsidP="00866C8B">
            <w:pPr>
              <w:spacing w:after="120" w:line="240" w:lineRule="auto"/>
              <w:rPr>
                <w:rFonts w:cstheme="minorHAnsi"/>
                <w:sz w:val="20"/>
                <w:szCs w:val="20"/>
              </w:rPr>
            </w:pPr>
          </w:p>
        </w:tc>
        <w:tc>
          <w:tcPr>
            <w:tcW w:w="556" w:type="pct"/>
          </w:tcPr>
          <w:p w:rsidR="00866C8B" w:rsidRPr="00833EEC" w:rsidRDefault="00866C8B" w:rsidP="00866C8B">
            <w:pPr>
              <w:spacing w:after="0" w:line="240" w:lineRule="auto"/>
              <w:rPr>
                <w:rFonts w:eastAsiaTheme="minorEastAsia" w:cstheme="minorHAnsi"/>
                <w:sz w:val="20"/>
                <w:szCs w:val="20"/>
                <w:lang w:eastAsia="pt-PT"/>
              </w:rPr>
            </w:pPr>
          </w:p>
        </w:tc>
        <w:tc>
          <w:tcPr>
            <w:tcW w:w="556" w:type="pct"/>
          </w:tcPr>
          <w:p w:rsidR="00866C8B" w:rsidRPr="00833EEC" w:rsidRDefault="00866C8B" w:rsidP="00866C8B">
            <w:pPr>
              <w:suppressAutoHyphens/>
              <w:autoSpaceDN w:val="0"/>
              <w:spacing w:after="0" w:line="240" w:lineRule="auto"/>
              <w:textAlignment w:val="baseline"/>
              <w:rPr>
                <w:rFonts w:eastAsiaTheme="minorEastAsia" w:cstheme="minorHAnsi"/>
                <w:sz w:val="20"/>
                <w:szCs w:val="20"/>
                <w:lang w:eastAsia="pt-PT"/>
              </w:rPr>
            </w:pPr>
          </w:p>
        </w:tc>
        <w:tc>
          <w:tcPr>
            <w:tcW w:w="556" w:type="pct"/>
          </w:tcPr>
          <w:p w:rsidR="00866C8B" w:rsidRPr="00833EEC" w:rsidRDefault="00866C8B" w:rsidP="00866C8B">
            <w:pPr>
              <w:tabs>
                <w:tab w:val="left" w:pos="709"/>
              </w:tabs>
              <w:spacing w:before="240" w:line="240" w:lineRule="auto"/>
              <w:rPr>
                <w:rFonts w:eastAsiaTheme="minorEastAsia" w:cstheme="minorHAnsi"/>
                <w:sz w:val="20"/>
                <w:szCs w:val="20"/>
                <w:lang w:eastAsia="pt-PT"/>
              </w:rPr>
            </w:pPr>
          </w:p>
        </w:tc>
        <w:tc>
          <w:tcPr>
            <w:tcW w:w="556" w:type="pct"/>
          </w:tcPr>
          <w:p w:rsidR="00866C8B" w:rsidRPr="00833EEC" w:rsidRDefault="00866C8B" w:rsidP="00866C8B">
            <w:pPr>
              <w:tabs>
                <w:tab w:val="left" w:pos="709"/>
              </w:tabs>
              <w:spacing w:before="240" w:line="240" w:lineRule="auto"/>
              <w:rPr>
                <w:rFonts w:eastAsiaTheme="minorEastAsia" w:cstheme="minorHAnsi"/>
                <w:sz w:val="20"/>
                <w:szCs w:val="20"/>
                <w:lang w:eastAsia="pt-PT"/>
              </w:rPr>
            </w:pPr>
          </w:p>
        </w:tc>
        <w:tc>
          <w:tcPr>
            <w:tcW w:w="556" w:type="pct"/>
          </w:tcPr>
          <w:p w:rsidR="00866C8B" w:rsidRPr="0031594D" w:rsidRDefault="00866C8B" w:rsidP="00866C8B">
            <w:pPr>
              <w:tabs>
                <w:tab w:val="left" w:pos="709"/>
              </w:tabs>
              <w:spacing w:before="240" w:line="240" w:lineRule="auto"/>
              <w:rPr>
                <w:rFonts w:eastAsiaTheme="minorEastAsia" w:cstheme="minorHAnsi"/>
                <w:sz w:val="20"/>
                <w:szCs w:val="20"/>
                <w:lang w:eastAsia="pt-PT"/>
              </w:rPr>
            </w:pPr>
          </w:p>
        </w:tc>
        <w:tc>
          <w:tcPr>
            <w:tcW w:w="553" w:type="pct"/>
          </w:tcPr>
          <w:p w:rsidR="00866C8B" w:rsidRPr="0007230A" w:rsidRDefault="00866C8B" w:rsidP="00866C8B">
            <w:pPr>
              <w:spacing w:after="0" w:line="240" w:lineRule="auto"/>
              <w:rPr>
                <w:rFonts w:cstheme="minorHAnsi"/>
                <w:sz w:val="20"/>
                <w:szCs w:val="20"/>
              </w:rPr>
            </w:pPr>
          </w:p>
        </w:tc>
      </w:tr>
      <w:tr w:rsidR="00394B6A" w:rsidRPr="0007230A" w:rsidTr="00394B6A">
        <w:tc>
          <w:tcPr>
            <w:tcW w:w="5000" w:type="pct"/>
            <w:gridSpan w:val="9"/>
            <w:shd w:val="clear" w:color="auto" w:fill="BFBFBF" w:themeFill="background1" w:themeFillShade="BF"/>
          </w:tcPr>
          <w:p w:rsidR="00394B6A" w:rsidRPr="00394B6A" w:rsidRDefault="00394B6A" w:rsidP="00394B6A">
            <w:pPr>
              <w:spacing w:after="0" w:line="240" w:lineRule="auto"/>
              <w:jc w:val="center"/>
              <w:rPr>
                <w:rFonts w:cstheme="minorHAnsi"/>
                <w:b/>
                <w:bCs/>
                <w:sz w:val="20"/>
                <w:szCs w:val="20"/>
              </w:rPr>
            </w:pPr>
            <w:r w:rsidRPr="00394B6A">
              <w:rPr>
                <w:rFonts w:cstheme="minorHAnsi"/>
                <w:b/>
                <w:bCs/>
                <w:sz w:val="20"/>
                <w:szCs w:val="20"/>
              </w:rPr>
              <w:t>Artigo 170.º</w:t>
            </w:r>
          </w:p>
          <w:p w:rsidR="00394B6A" w:rsidRPr="0007230A" w:rsidRDefault="00394B6A" w:rsidP="00394B6A">
            <w:pPr>
              <w:spacing w:after="0" w:line="240" w:lineRule="auto"/>
              <w:jc w:val="center"/>
              <w:rPr>
                <w:rFonts w:cstheme="minorHAnsi"/>
                <w:sz w:val="20"/>
                <w:szCs w:val="20"/>
              </w:rPr>
            </w:pPr>
            <w:r w:rsidRPr="00394B6A">
              <w:rPr>
                <w:rFonts w:cstheme="minorHAnsi"/>
                <w:b/>
                <w:bCs/>
                <w:sz w:val="20"/>
                <w:szCs w:val="20"/>
              </w:rPr>
              <w:t>Candidaturas e proposituras simultâneas</w:t>
            </w:r>
          </w:p>
        </w:tc>
      </w:tr>
      <w:tr w:rsidR="00394B6A" w:rsidRPr="0007230A" w:rsidTr="00842A8D">
        <w:tc>
          <w:tcPr>
            <w:tcW w:w="555" w:type="pct"/>
          </w:tcPr>
          <w:p w:rsidR="00394B6A" w:rsidRPr="00394B6A" w:rsidRDefault="00394B6A" w:rsidP="00394B6A">
            <w:pPr>
              <w:rPr>
                <w:rFonts w:eastAsiaTheme="minorEastAsia" w:cstheme="minorHAnsi"/>
                <w:bCs/>
                <w:sz w:val="20"/>
                <w:szCs w:val="20"/>
                <w:lang w:eastAsia="pt-PT"/>
              </w:rPr>
            </w:pPr>
            <w:r w:rsidRPr="00394B6A">
              <w:rPr>
                <w:rFonts w:eastAsiaTheme="minorEastAsia" w:cstheme="minorHAnsi"/>
                <w:bCs/>
                <w:sz w:val="20"/>
                <w:szCs w:val="20"/>
                <w:lang w:eastAsia="pt-PT"/>
              </w:rPr>
              <w:t>1 - Quem aceitar candidatura em mais de uma lista concorrente ao mesmo órgão autárquico é punido com a pena de prisão até 1 ano ou pena de multa até 120 dias.</w:t>
            </w:r>
          </w:p>
          <w:p w:rsidR="00394B6A" w:rsidRPr="00833EEC" w:rsidRDefault="00394B6A" w:rsidP="00394B6A">
            <w:pPr>
              <w:widowControl w:val="0"/>
              <w:tabs>
                <w:tab w:val="left" w:pos="3600"/>
              </w:tabs>
              <w:spacing w:after="0" w:line="240" w:lineRule="auto"/>
              <w:rPr>
                <w:rFonts w:eastAsiaTheme="minorEastAsia" w:cstheme="minorHAnsi"/>
                <w:bCs/>
                <w:vanish/>
                <w:sz w:val="20"/>
                <w:szCs w:val="20"/>
                <w:lang w:eastAsia="pt-PT"/>
              </w:rPr>
            </w:pPr>
            <w:r w:rsidRPr="00394B6A">
              <w:rPr>
                <w:rFonts w:eastAsiaTheme="minorEastAsia" w:cstheme="minorHAnsi"/>
                <w:bCs/>
                <w:sz w:val="20"/>
                <w:szCs w:val="20"/>
                <w:lang w:eastAsia="pt-PT"/>
              </w:rPr>
              <w:t xml:space="preserve">2 - Quem aceitar ser proponente de mais de uma </w:t>
            </w:r>
            <w:r w:rsidRPr="00394B6A">
              <w:rPr>
                <w:rFonts w:eastAsiaTheme="minorEastAsia" w:cstheme="minorHAnsi"/>
                <w:bCs/>
                <w:sz w:val="20"/>
                <w:szCs w:val="20"/>
                <w:lang w:eastAsia="pt-PT"/>
              </w:rPr>
              <w:lastRenderedPageBreak/>
              <w:t>lista de candidatos de grupos de cidadãos eleitores para a eleição do mesmo órgão autárquico é punido com pena de multa até 30 dias.</w:t>
            </w:r>
          </w:p>
        </w:tc>
        <w:tc>
          <w:tcPr>
            <w:tcW w:w="556" w:type="pct"/>
          </w:tcPr>
          <w:p w:rsidR="00394B6A" w:rsidRPr="00833EEC" w:rsidRDefault="00394B6A" w:rsidP="00866C8B">
            <w:pPr>
              <w:pStyle w:val="Standard"/>
              <w:rPr>
                <w:rFonts w:asciiTheme="minorHAnsi" w:hAnsiTheme="minorHAnsi" w:cstheme="minorHAnsi"/>
                <w:highlight w:val="yellow"/>
              </w:rPr>
            </w:pPr>
            <w:r w:rsidRPr="00394B6A">
              <w:rPr>
                <w:rFonts w:asciiTheme="minorHAnsi" w:hAnsiTheme="minorHAnsi" w:cstheme="minorHAnsi"/>
              </w:rPr>
              <w:lastRenderedPageBreak/>
              <w:t>Quem aceitar candidatura em mais de uma lista concorrente ao mesmo órgão autárquico é punido com a pena de prisão até 1 ano ou pena de multa até 120 dias”.</w:t>
            </w:r>
          </w:p>
        </w:tc>
        <w:tc>
          <w:tcPr>
            <w:tcW w:w="556" w:type="pct"/>
          </w:tcPr>
          <w:p w:rsidR="00394B6A" w:rsidRPr="00833EEC" w:rsidRDefault="00394B6A" w:rsidP="00866C8B">
            <w:pPr>
              <w:spacing w:after="120" w:line="240" w:lineRule="auto"/>
              <w:rPr>
                <w:rFonts w:cstheme="minorHAnsi"/>
                <w:sz w:val="20"/>
                <w:szCs w:val="20"/>
              </w:rPr>
            </w:pPr>
          </w:p>
        </w:tc>
        <w:tc>
          <w:tcPr>
            <w:tcW w:w="556" w:type="pct"/>
          </w:tcPr>
          <w:p w:rsidR="00394B6A" w:rsidRPr="00833EEC" w:rsidRDefault="00394B6A" w:rsidP="00866C8B">
            <w:pPr>
              <w:spacing w:after="0" w:line="240" w:lineRule="auto"/>
              <w:rPr>
                <w:rFonts w:eastAsiaTheme="minorEastAsia" w:cstheme="minorHAnsi"/>
                <w:sz w:val="20"/>
                <w:szCs w:val="20"/>
                <w:lang w:eastAsia="pt-PT"/>
              </w:rPr>
            </w:pPr>
          </w:p>
        </w:tc>
        <w:tc>
          <w:tcPr>
            <w:tcW w:w="556" w:type="pct"/>
          </w:tcPr>
          <w:p w:rsidR="00394B6A" w:rsidRPr="00833EEC" w:rsidRDefault="00394B6A" w:rsidP="00866C8B">
            <w:pPr>
              <w:suppressAutoHyphens/>
              <w:autoSpaceDN w:val="0"/>
              <w:spacing w:after="0" w:line="240" w:lineRule="auto"/>
              <w:textAlignment w:val="baseline"/>
              <w:rPr>
                <w:rFonts w:eastAsiaTheme="minorEastAsia" w:cstheme="minorHAnsi"/>
                <w:sz w:val="20"/>
                <w:szCs w:val="20"/>
                <w:lang w:eastAsia="pt-PT"/>
              </w:rPr>
            </w:pPr>
          </w:p>
        </w:tc>
        <w:tc>
          <w:tcPr>
            <w:tcW w:w="556" w:type="pct"/>
          </w:tcPr>
          <w:p w:rsidR="00394B6A" w:rsidRPr="00833EEC" w:rsidRDefault="00394B6A" w:rsidP="00866C8B">
            <w:pPr>
              <w:tabs>
                <w:tab w:val="left" w:pos="709"/>
              </w:tabs>
              <w:spacing w:before="240" w:line="240" w:lineRule="auto"/>
              <w:rPr>
                <w:rFonts w:eastAsiaTheme="minorEastAsia" w:cstheme="minorHAnsi"/>
                <w:sz w:val="20"/>
                <w:szCs w:val="20"/>
                <w:lang w:eastAsia="pt-PT"/>
              </w:rPr>
            </w:pPr>
          </w:p>
        </w:tc>
        <w:tc>
          <w:tcPr>
            <w:tcW w:w="556" w:type="pct"/>
          </w:tcPr>
          <w:p w:rsidR="00394B6A" w:rsidRPr="00833EEC" w:rsidRDefault="00394B6A" w:rsidP="00866C8B">
            <w:pPr>
              <w:tabs>
                <w:tab w:val="left" w:pos="709"/>
              </w:tabs>
              <w:spacing w:before="240" w:line="240" w:lineRule="auto"/>
              <w:rPr>
                <w:rFonts w:eastAsiaTheme="minorEastAsia" w:cstheme="minorHAnsi"/>
                <w:sz w:val="20"/>
                <w:szCs w:val="20"/>
                <w:lang w:eastAsia="pt-PT"/>
              </w:rPr>
            </w:pPr>
          </w:p>
        </w:tc>
        <w:tc>
          <w:tcPr>
            <w:tcW w:w="556" w:type="pct"/>
          </w:tcPr>
          <w:p w:rsidR="00394B6A" w:rsidRPr="0031594D" w:rsidRDefault="00394B6A" w:rsidP="00866C8B">
            <w:pPr>
              <w:tabs>
                <w:tab w:val="left" w:pos="709"/>
              </w:tabs>
              <w:spacing w:before="240" w:line="240" w:lineRule="auto"/>
              <w:rPr>
                <w:rFonts w:eastAsiaTheme="minorEastAsia" w:cstheme="minorHAnsi"/>
                <w:sz w:val="20"/>
                <w:szCs w:val="20"/>
                <w:lang w:eastAsia="pt-PT"/>
              </w:rPr>
            </w:pPr>
          </w:p>
        </w:tc>
        <w:tc>
          <w:tcPr>
            <w:tcW w:w="553" w:type="pct"/>
          </w:tcPr>
          <w:p w:rsidR="00394B6A" w:rsidRPr="0007230A" w:rsidRDefault="00394B6A" w:rsidP="00866C8B">
            <w:pPr>
              <w:spacing w:after="0" w:line="240" w:lineRule="auto"/>
              <w:rPr>
                <w:rFonts w:cstheme="minorHAnsi"/>
                <w:sz w:val="20"/>
                <w:szCs w:val="20"/>
              </w:rPr>
            </w:pPr>
          </w:p>
        </w:tc>
      </w:tr>
      <w:tr w:rsidR="003953C8" w:rsidRPr="0007230A" w:rsidTr="00842A8D">
        <w:tc>
          <w:tcPr>
            <w:tcW w:w="555" w:type="pct"/>
          </w:tcPr>
          <w:p w:rsidR="003953C8" w:rsidRPr="00394B6A" w:rsidRDefault="003953C8" w:rsidP="008A34C8">
            <w:pPr>
              <w:spacing w:after="0"/>
              <w:rPr>
                <w:rFonts w:eastAsiaTheme="minorEastAsia" w:cstheme="minorHAnsi"/>
                <w:bCs/>
                <w:sz w:val="20"/>
                <w:szCs w:val="20"/>
                <w:lang w:eastAsia="pt-PT"/>
              </w:rPr>
            </w:pPr>
          </w:p>
        </w:tc>
        <w:tc>
          <w:tcPr>
            <w:tcW w:w="556" w:type="pct"/>
          </w:tcPr>
          <w:p w:rsidR="003953C8" w:rsidRPr="003953C8" w:rsidRDefault="003953C8" w:rsidP="008A34C8">
            <w:pPr>
              <w:pStyle w:val="Standard"/>
              <w:jc w:val="center"/>
              <w:rPr>
                <w:rFonts w:asciiTheme="minorHAnsi" w:hAnsiTheme="minorHAnsi" w:cstheme="minorHAnsi"/>
                <w:b/>
                <w:bCs/>
              </w:rPr>
            </w:pPr>
            <w:r w:rsidRPr="003953C8">
              <w:rPr>
                <w:rFonts w:asciiTheme="minorHAnsi" w:hAnsiTheme="minorHAnsi" w:cstheme="minorHAnsi"/>
                <w:b/>
                <w:bCs/>
              </w:rPr>
              <w:t>Artigo 3.º</w:t>
            </w:r>
          </w:p>
          <w:p w:rsidR="003953C8" w:rsidRPr="003953C8" w:rsidRDefault="003953C8" w:rsidP="008A34C8">
            <w:pPr>
              <w:pStyle w:val="Standard"/>
              <w:jc w:val="center"/>
              <w:rPr>
                <w:rFonts w:asciiTheme="minorHAnsi" w:hAnsiTheme="minorHAnsi" w:cstheme="minorHAnsi"/>
                <w:b/>
                <w:bCs/>
              </w:rPr>
            </w:pPr>
            <w:r w:rsidRPr="003953C8">
              <w:rPr>
                <w:rFonts w:asciiTheme="minorHAnsi" w:hAnsiTheme="minorHAnsi" w:cstheme="minorHAnsi"/>
                <w:b/>
                <w:bCs/>
              </w:rPr>
              <w:t>Entrada em vigor</w:t>
            </w:r>
          </w:p>
          <w:p w:rsidR="003953C8" w:rsidRPr="003953C8" w:rsidRDefault="003953C8" w:rsidP="008A34C8">
            <w:pPr>
              <w:pStyle w:val="Standard"/>
              <w:rPr>
                <w:rFonts w:asciiTheme="minorHAnsi" w:hAnsiTheme="minorHAnsi" w:cstheme="minorHAnsi"/>
              </w:rPr>
            </w:pPr>
          </w:p>
          <w:p w:rsidR="003953C8" w:rsidRPr="00394B6A" w:rsidRDefault="003953C8" w:rsidP="008A34C8">
            <w:pPr>
              <w:pStyle w:val="Standard"/>
              <w:rPr>
                <w:rFonts w:asciiTheme="minorHAnsi" w:hAnsiTheme="minorHAnsi" w:cstheme="minorHAnsi"/>
              </w:rPr>
            </w:pPr>
            <w:r w:rsidRPr="003953C8">
              <w:rPr>
                <w:rFonts w:asciiTheme="minorHAnsi" w:hAnsiTheme="minorHAnsi" w:cstheme="minorHAnsi"/>
              </w:rPr>
              <w:t>A presente lei entra em vigor no dia seguinte ao da sua publicação.</w:t>
            </w:r>
          </w:p>
        </w:tc>
        <w:tc>
          <w:tcPr>
            <w:tcW w:w="556" w:type="pct"/>
          </w:tcPr>
          <w:p w:rsidR="00CD65B2" w:rsidRPr="00CD65B2" w:rsidRDefault="00CD65B2" w:rsidP="008A34C8">
            <w:pPr>
              <w:spacing w:after="0" w:line="240" w:lineRule="auto"/>
              <w:jc w:val="center"/>
              <w:rPr>
                <w:rFonts w:cstheme="minorHAnsi"/>
                <w:b/>
                <w:bCs/>
                <w:sz w:val="20"/>
                <w:szCs w:val="20"/>
              </w:rPr>
            </w:pPr>
            <w:r w:rsidRPr="00CD65B2">
              <w:rPr>
                <w:rFonts w:cstheme="minorHAnsi"/>
                <w:b/>
                <w:bCs/>
                <w:sz w:val="20"/>
                <w:szCs w:val="20"/>
              </w:rPr>
              <w:t>Artigo 4.º</w:t>
            </w:r>
          </w:p>
          <w:p w:rsidR="00CD65B2" w:rsidRDefault="00CD65B2" w:rsidP="008A34C8">
            <w:pPr>
              <w:spacing w:after="0" w:line="240" w:lineRule="auto"/>
              <w:jc w:val="center"/>
              <w:rPr>
                <w:rFonts w:cstheme="minorHAnsi"/>
                <w:b/>
                <w:bCs/>
                <w:sz w:val="20"/>
                <w:szCs w:val="20"/>
              </w:rPr>
            </w:pPr>
            <w:r w:rsidRPr="00CD65B2">
              <w:rPr>
                <w:rFonts w:cstheme="minorHAnsi"/>
                <w:b/>
                <w:bCs/>
                <w:sz w:val="20"/>
                <w:szCs w:val="20"/>
              </w:rPr>
              <w:t>Entrada em vigor</w:t>
            </w:r>
          </w:p>
          <w:p w:rsidR="008A34C8" w:rsidRPr="00CD65B2" w:rsidRDefault="008A34C8" w:rsidP="008A34C8">
            <w:pPr>
              <w:spacing w:after="0" w:line="240" w:lineRule="auto"/>
              <w:ind w:left="708" w:hanging="708"/>
              <w:jc w:val="center"/>
              <w:rPr>
                <w:rFonts w:cstheme="minorHAnsi"/>
                <w:b/>
                <w:bCs/>
                <w:sz w:val="20"/>
                <w:szCs w:val="20"/>
              </w:rPr>
            </w:pPr>
          </w:p>
          <w:p w:rsidR="003953C8" w:rsidRPr="00833EEC" w:rsidRDefault="00CD65B2" w:rsidP="008A34C8">
            <w:pPr>
              <w:spacing w:after="0" w:line="240" w:lineRule="auto"/>
              <w:rPr>
                <w:rFonts w:cstheme="minorHAnsi"/>
                <w:sz w:val="20"/>
                <w:szCs w:val="20"/>
              </w:rPr>
            </w:pPr>
            <w:r w:rsidRPr="00CD65B2">
              <w:rPr>
                <w:rFonts w:cstheme="minorHAnsi"/>
                <w:sz w:val="20"/>
                <w:szCs w:val="20"/>
              </w:rPr>
              <w:t>A presente lei entra em vigor no dia seguinte ao da sua publicação.</w:t>
            </w:r>
          </w:p>
        </w:tc>
        <w:tc>
          <w:tcPr>
            <w:tcW w:w="556" w:type="pct"/>
          </w:tcPr>
          <w:p w:rsidR="003953C8" w:rsidRPr="003953C8" w:rsidRDefault="003953C8" w:rsidP="008A34C8">
            <w:pPr>
              <w:spacing w:after="0" w:line="240" w:lineRule="auto"/>
              <w:jc w:val="center"/>
              <w:rPr>
                <w:rFonts w:eastAsiaTheme="minorEastAsia" w:cstheme="minorHAnsi"/>
                <w:b/>
                <w:bCs/>
                <w:sz w:val="20"/>
                <w:szCs w:val="20"/>
                <w:lang w:eastAsia="pt-PT"/>
              </w:rPr>
            </w:pPr>
            <w:r w:rsidRPr="003953C8">
              <w:rPr>
                <w:rFonts w:eastAsiaTheme="minorEastAsia" w:cstheme="minorHAnsi"/>
                <w:b/>
                <w:bCs/>
                <w:sz w:val="20"/>
                <w:szCs w:val="20"/>
                <w:lang w:eastAsia="pt-PT"/>
              </w:rPr>
              <w:t>Artigo 7.º</w:t>
            </w:r>
          </w:p>
          <w:p w:rsidR="003953C8" w:rsidRPr="003953C8" w:rsidRDefault="003953C8" w:rsidP="008A34C8">
            <w:pPr>
              <w:spacing w:after="0" w:line="240" w:lineRule="auto"/>
              <w:jc w:val="center"/>
              <w:rPr>
                <w:rFonts w:eastAsiaTheme="minorEastAsia" w:cstheme="minorHAnsi"/>
                <w:b/>
                <w:bCs/>
                <w:sz w:val="20"/>
                <w:szCs w:val="20"/>
                <w:lang w:eastAsia="pt-PT"/>
              </w:rPr>
            </w:pPr>
            <w:r w:rsidRPr="003953C8">
              <w:rPr>
                <w:rFonts w:eastAsiaTheme="minorEastAsia" w:cstheme="minorHAnsi"/>
                <w:b/>
                <w:bCs/>
                <w:sz w:val="20"/>
                <w:szCs w:val="20"/>
                <w:lang w:eastAsia="pt-PT"/>
              </w:rPr>
              <w:t>Entrada em vigor</w:t>
            </w:r>
          </w:p>
          <w:p w:rsidR="003953C8" w:rsidRPr="003953C8" w:rsidRDefault="003953C8" w:rsidP="008A34C8">
            <w:pPr>
              <w:spacing w:after="0" w:line="240" w:lineRule="auto"/>
              <w:rPr>
                <w:rFonts w:eastAsiaTheme="minorEastAsia" w:cstheme="minorHAnsi"/>
                <w:sz w:val="20"/>
                <w:szCs w:val="20"/>
                <w:lang w:eastAsia="pt-PT"/>
              </w:rPr>
            </w:pPr>
          </w:p>
          <w:p w:rsidR="003953C8" w:rsidRPr="00833EEC" w:rsidRDefault="003953C8" w:rsidP="008A34C8">
            <w:pPr>
              <w:spacing w:after="0" w:line="240" w:lineRule="auto"/>
              <w:rPr>
                <w:rFonts w:eastAsiaTheme="minorEastAsia" w:cstheme="minorHAnsi"/>
                <w:sz w:val="20"/>
                <w:szCs w:val="20"/>
                <w:lang w:eastAsia="pt-PT"/>
              </w:rPr>
            </w:pPr>
            <w:r w:rsidRPr="003953C8">
              <w:rPr>
                <w:rFonts w:eastAsiaTheme="minorEastAsia" w:cstheme="minorHAnsi"/>
                <w:sz w:val="20"/>
                <w:szCs w:val="20"/>
                <w:lang w:eastAsia="pt-PT"/>
              </w:rPr>
              <w:t>A presente lei entra em vigor no dia seguinte ao da sua publicação.</w:t>
            </w:r>
          </w:p>
        </w:tc>
        <w:tc>
          <w:tcPr>
            <w:tcW w:w="556" w:type="pct"/>
          </w:tcPr>
          <w:p w:rsidR="00A0054C" w:rsidRPr="00A0054C" w:rsidRDefault="00A0054C" w:rsidP="00A0054C">
            <w:pPr>
              <w:suppressAutoHyphens/>
              <w:autoSpaceDN w:val="0"/>
              <w:spacing w:after="0" w:line="240" w:lineRule="auto"/>
              <w:jc w:val="center"/>
              <w:textAlignment w:val="baseline"/>
              <w:rPr>
                <w:rFonts w:eastAsiaTheme="minorEastAsia" w:cstheme="minorHAnsi"/>
                <w:b/>
                <w:bCs/>
                <w:sz w:val="20"/>
                <w:szCs w:val="20"/>
                <w:lang w:eastAsia="pt-PT"/>
              </w:rPr>
            </w:pPr>
            <w:r w:rsidRPr="00A0054C">
              <w:rPr>
                <w:rFonts w:eastAsiaTheme="minorEastAsia" w:cstheme="minorHAnsi"/>
                <w:b/>
                <w:bCs/>
                <w:sz w:val="20"/>
                <w:szCs w:val="20"/>
                <w:lang w:eastAsia="pt-PT"/>
              </w:rPr>
              <w:t>Artigo 5.º</w:t>
            </w:r>
          </w:p>
          <w:p w:rsidR="00A0054C" w:rsidRPr="00A0054C" w:rsidRDefault="00A0054C" w:rsidP="00A0054C">
            <w:pPr>
              <w:suppressAutoHyphens/>
              <w:autoSpaceDN w:val="0"/>
              <w:spacing w:after="0" w:line="240" w:lineRule="auto"/>
              <w:jc w:val="center"/>
              <w:textAlignment w:val="baseline"/>
              <w:rPr>
                <w:rFonts w:eastAsiaTheme="minorEastAsia" w:cstheme="minorHAnsi"/>
                <w:b/>
                <w:bCs/>
                <w:sz w:val="20"/>
                <w:szCs w:val="20"/>
                <w:lang w:eastAsia="pt-PT"/>
              </w:rPr>
            </w:pPr>
            <w:r w:rsidRPr="00A0054C">
              <w:rPr>
                <w:rFonts w:eastAsiaTheme="minorEastAsia" w:cstheme="minorHAnsi"/>
                <w:b/>
                <w:bCs/>
                <w:sz w:val="20"/>
                <w:szCs w:val="20"/>
                <w:lang w:eastAsia="pt-PT"/>
              </w:rPr>
              <w:t>Entrada em vigor</w:t>
            </w:r>
          </w:p>
          <w:p w:rsidR="00A0054C" w:rsidRPr="00A0054C" w:rsidRDefault="00A0054C" w:rsidP="00A0054C">
            <w:pPr>
              <w:suppressAutoHyphens/>
              <w:autoSpaceDN w:val="0"/>
              <w:spacing w:after="0" w:line="240" w:lineRule="auto"/>
              <w:textAlignment w:val="baseline"/>
              <w:rPr>
                <w:rFonts w:eastAsiaTheme="minorEastAsia" w:cstheme="minorHAnsi"/>
                <w:sz w:val="20"/>
                <w:szCs w:val="20"/>
                <w:lang w:eastAsia="pt-PT"/>
              </w:rPr>
            </w:pPr>
          </w:p>
          <w:p w:rsidR="003953C8" w:rsidRPr="00833EEC" w:rsidRDefault="00A0054C" w:rsidP="00A0054C">
            <w:pPr>
              <w:suppressAutoHyphens/>
              <w:autoSpaceDN w:val="0"/>
              <w:spacing w:after="0" w:line="240" w:lineRule="auto"/>
              <w:textAlignment w:val="baseline"/>
              <w:rPr>
                <w:rFonts w:eastAsiaTheme="minorEastAsia" w:cstheme="minorHAnsi"/>
                <w:sz w:val="20"/>
                <w:szCs w:val="20"/>
                <w:lang w:eastAsia="pt-PT"/>
              </w:rPr>
            </w:pPr>
            <w:r w:rsidRPr="00A0054C">
              <w:rPr>
                <w:rFonts w:eastAsiaTheme="minorEastAsia" w:cstheme="minorHAnsi"/>
                <w:sz w:val="20"/>
                <w:szCs w:val="20"/>
                <w:lang w:eastAsia="pt-PT"/>
              </w:rPr>
              <w:t>O presente diploma entra em vigor no dia seguinte ao da sua publicação.</w:t>
            </w:r>
          </w:p>
        </w:tc>
        <w:tc>
          <w:tcPr>
            <w:tcW w:w="556" w:type="pct"/>
          </w:tcPr>
          <w:p w:rsidR="008A34C8" w:rsidRPr="008A34C8" w:rsidRDefault="008A34C8" w:rsidP="008A34C8">
            <w:pPr>
              <w:tabs>
                <w:tab w:val="left" w:pos="709"/>
              </w:tabs>
              <w:spacing w:after="0" w:line="240" w:lineRule="auto"/>
              <w:jc w:val="center"/>
              <w:rPr>
                <w:rFonts w:eastAsiaTheme="minorEastAsia" w:cstheme="minorHAnsi"/>
                <w:b/>
                <w:bCs/>
                <w:sz w:val="20"/>
                <w:szCs w:val="20"/>
                <w:lang w:eastAsia="pt-PT"/>
              </w:rPr>
            </w:pPr>
            <w:r w:rsidRPr="008A34C8">
              <w:rPr>
                <w:rFonts w:eastAsiaTheme="minorEastAsia" w:cstheme="minorHAnsi"/>
                <w:b/>
                <w:bCs/>
                <w:sz w:val="20"/>
                <w:szCs w:val="20"/>
                <w:lang w:eastAsia="pt-PT"/>
              </w:rPr>
              <w:t>Artigo 5.º</w:t>
            </w:r>
          </w:p>
          <w:p w:rsidR="008A34C8" w:rsidRPr="008A34C8" w:rsidRDefault="008A34C8" w:rsidP="008A34C8">
            <w:pPr>
              <w:tabs>
                <w:tab w:val="left" w:pos="709"/>
              </w:tabs>
              <w:spacing w:after="0" w:line="240" w:lineRule="auto"/>
              <w:jc w:val="center"/>
              <w:rPr>
                <w:rFonts w:eastAsiaTheme="minorEastAsia" w:cstheme="minorHAnsi"/>
                <w:b/>
                <w:bCs/>
                <w:sz w:val="20"/>
                <w:szCs w:val="20"/>
                <w:lang w:eastAsia="pt-PT"/>
              </w:rPr>
            </w:pPr>
            <w:r w:rsidRPr="008A34C8">
              <w:rPr>
                <w:rFonts w:eastAsiaTheme="minorEastAsia" w:cstheme="minorHAnsi"/>
                <w:b/>
                <w:bCs/>
                <w:sz w:val="20"/>
                <w:szCs w:val="20"/>
                <w:lang w:eastAsia="pt-PT"/>
              </w:rPr>
              <w:t>Entrada em vigor</w:t>
            </w:r>
          </w:p>
          <w:p w:rsidR="003953C8" w:rsidRPr="00833EEC" w:rsidRDefault="008A34C8" w:rsidP="008A34C8">
            <w:pPr>
              <w:tabs>
                <w:tab w:val="left" w:pos="709"/>
              </w:tabs>
              <w:spacing w:before="240" w:after="0" w:line="240" w:lineRule="auto"/>
              <w:jc w:val="both"/>
              <w:rPr>
                <w:rFonts w:eastAsiaTheme="minorEastAsia" w:cstheme="minorHAnsi"/>
                <w:sz w:val="20"/>
                <w:szCs w:val="20"/>
                <w:lang w:eastAsia="pt-PT"/>
              </w:rPr>
            </w:pPr>
            <w:r w:rsidRPr="008A34C8">
              <w:rPr>
                <w:rFonts w:eastAsiaTheme="minorEastAsia" w:cstheme="minorHAnsi"/>
                <w:sz w:val="20"/>
                <w:szCs w:val="20"/>
                <w:lang w:eastAsia="pt-PT"/>
              </w:rPr>
              <w:t>O presente diploma entra em vigor no dia seguinte ao da sua publicação.</w:t>
            </w:r>
          </w:p>
        </w:tc>
        <w:tc>
          <w:tcPr>
            <w:tcW w:w="556" w:type="pct"/>
          </w:tcPr>
          <w:p w:rsidR="00D6286D" w:rsidRPr="00D6286D" w:rsidRDefault="00D6286D" w:rsidP="00D6286D">
            <w:pPr>
              <w:tabs>
                <w:tab w:val="left" w:pos="709"/>
              </w:tabs>
              <w:spacing w:after="0" w:line="240" w:lineRule="auto"/>
              <w:jc w:val="center"/>
              <w:rPr>
                <w:rFonts w:eastAsiaTheme="minorEastAsia" w:cstheme="minorHAnsi"/>
                <w:b/>
                <w:bCs/>
                <w:sz w:val="20"/>
                <w:szCs w:val="20"/>
                <w:lang w:eastAsia="pt-PT"/>
              </w:rPr>
            </w:pPr>
            <w:r w:rsidRPr="00D6286D">
              <w:rPr>
                <w:rFonts w:eastAsiaTheme="minorEastAsia" w:cstheme="minorHAnsi"/>
                <w:b/>
                <w:bCs/>
                <w:sz w:val="20"/>
                <w:szCs w:val="20"/>
                <w:lang w:eastAsia="pt-PT"/>
              </w:rPr>
              <w:t>Artigo 2.º</w:t>
            </w:r>
          </w:p>
          <w:p w:rsidR="00D6286D" w:rsidRPr="00D6286D" w:rsidRDefault="00D6286D" w:rsidP="00D6286D">
            <w:pPr>
              <w:tabs>
                <w:tab w:val="left" w:pos="709"/>
              </w:tabs>
              <w:spacing w:after="0" w:line="240" w:lineRule="auto"/>
              <w:jc w:val="center"/>
              <w:rPr>
                <w:rFonts w:eastAsiaTheme="minorEastAsia" w:cstheme="minorHAnsi"/>
                <w:b/>
                <w:bCs/>
                <w:sz w:val="20"/>
                <w:szCs w:val="20"/>
                <w:lang w:eastAsia="pt-PT"/>
              </w:rPr>
            </w:pPr>
            <w:r w:rsidRPr="00D6286D">
              <w:rPr>
                <w:rFonts w:eastAsiaTheme="minorEastAsia" w:cstheme="minorHAnsi"/>
                <w:b/>
                <w:bCs/>
                <w:sz w:val="20"/>
                <w:szCs w:val="20"/>
                <w:lang w:eastAsia="pt-PT"/>
              </w:rPr>
              <w:t>Entrada em vigor</w:t>
            </w:r>
          </w:p>
          <w:p w:rsidR="003953C8" w:rsidRPr="00833EEC" w:rsidRDefault="00D6286D" w:rsidP="00D6286D">
            <w:pPr>
              <w:tabs>
                <w:tab w:val="left" w:pos="709"/>
              </w:tabs>
              <w:spacing w:before="240" w:after="0" w:line="240" w:lineRule="auto"/>
              <w:jc w:val="both"/>
              <w:rPr>
                <w:rFonts w:eastAsiaTheme="minorEastAsia" w:cstheme="minorHAnsi"/>
                <w:sz w:val="20"/>
                <w:szCs w:val="20"/>
                <w:lang w:eastAsia="pt-PT"/>
              </w:rPr>
            </w:pPr>
            <w:r w:rsidRPr="00D6286D">
              <w:rPr>
                <w:rFonts w:eastAsiaTheme="minorEastAsia" w:cstheme="minorHAnsi"/>
                <w:sz w:val="20"/>
                <w:szCs w:val="20"/>
                <w:lang w:eastAsia="pt-PT"/>
              </w:rPr>
              <w:t>A presente lei entra em vigor no dia seguinte ao da sua publicação.</w:t>
            </w:r>
          </w:p>
        </w:tc>
        <w:tc>
          <w:tcPr>
            <w:tcW w:w="556" w:type="pct"/>
          </w:tcPr>
          <w:p w:rsidR="00FD66D1" w:rsidRPr="00FD66D1" w:rsidRDefault="00FD66D1" w:rsidP="00FD66D1">
            <w:pPr>
              <w:tabs>
                <w:tab w:val="left" w:pos="709"/>
              </w:tabs>
              <w:spacing w:after="0" w:line="240" w:lineRule="auto"/>
              <w:jc w:val="center"/>
              <w:rPr>
                <w:rFonts w:eastAsiaTheme="minorEastAsia" w:cstheme="minorHAnsi"/>
                <w:b/>
                <w:bCs/>
                <w:sz w:val="20"/>
                <w:szCs w:val="20"/>
                <w:lang w:eastAsia="pt-PT"/>
              </w:rPr>
            </w:pPr>
            <w:r w:rsidRPr="00FD66D1">
              <w:rPr>
                <w:rFonts w:eastAsiaTheme="minorEastAsia" w:cstheme="minorHAnsi"/>
                <w:b/>
                <w:bCs/>
                <w:sz w:val="20"/>
                <w:szCs w:val="20"/>
                <w:lang w:eastAsia="pt-PT"/>
              </w:rPr>
              <w:t>Artigo 4.º</w:t>
            </w:r>
          </w:p>
          <w:p w:rsidR="00FD66D1" w:rsidRDefault="00FD66D1" w:rsidP="00FD66D1">
            <w:pPr>
              <w:tabs>
                <w:tab w:val="left" w:pos="709"/>
              </w:tabs>
              <w:spacing w:after="0" w:line="240" w:lineRule="auto"/>
              <w:jc w:val="center"/>
              <w:rPr>
                <w:rFonts w:eastAsiaTheme="minorEastAsia" w:cstheme="minorHAnsi"/>
                <w:b/>
                <w:bCs/>
                <w:sz w:val="20"/>
                <w:szCs w:val="20"/>
                <w:lang w:eastAsia="pt-PT"/>
              </w:rPr>
            </w:pPr>
            <w:r w:rsidRPr="00FD66D1">
              <w:rPr>
                <w:rFonts w:eastAsiaTheme="minorEastAsia" w:cstheme="minorHAnsi"/>
                <w:b/>
                <w:bCs/>
                <w:sz w:val="20"/>
                <w:szCs w:val="20"/>
                <w:lang w:eastAsia="pt-PT"/>
              </w:rPr>
              <w:t>Entrada em vigor</w:t>
            </w:r>
          </w:p>
          <w:p w:rsidR="00FD66D1" w:rsidRDefault="00FD66D1" w:rsidP="00FD66D1">
            <w:pPr>
              <w:tabs>
                <w:tab w:val="left" w:pos="709"/>
              </w:tabs>
              <w:spacing w:after="0" w:line="240" w:lineRule="auto"/>
              <w:jc w:val="center"/>
              <w:rPr>
                <w:rFonts w:eastAsiaTheme="minorEastAsia" w:cstheme="minorHAnsi"/>
                <w:b/>
                <w:bCs/>
                <w:sz w:val="20"/>
                <w:szCs w:val="20"/>
                <w:lang w:eastAsia="pt-PT"/>
              </w:rPr>
            </w:pPr>
          </w:p>
          <w:p w:rsidR="003953C8" w:rsidRPr="0031594D" w:rsidRDefault="00FD66D1" w:rsidP="00FD66D1">
            <w:pPr>
              <w:tabs>
                <w:tab w:val="left" w:pos="709"/>
              </w:tabs>
              <w:spacing w:after="0" w:line="240" w:lineRule="auto"/>
              <w:jc w:val="both"/>
              <w:rPr>
                <w:rFonts w:eastAsiaTheme="minorEastAsia" w:cstheme="minorHAnsi"/>
                <w:sz w:val="20"/>
                <w:szCs w:val="20"/>
                <w:lang w:eastAsia="pt-PT"/>
              </w:rPr>
            </w:pPr>
            <w:r w:rsidRPr="00FD66D1">
              <w:rPr>
                <w:rFonts w:eastAsiaTheme="minorEastAsia" w:cstheme="minorHAnsi"/>
                <w:sz w:val="20"/>
                <w:szCs w:val="20"/>
                <w:lang w:eastAsia="pt-PT"/>
              </w:rPr>
              <w:t>O presente diploma entra em vigor no dia seguinte ao da sua publicação.</w:t>
            </w:r>
          </w:p>
        </w:tc>
        <w:tc>
          <w:tcPr>
            <w:tcW w:w="553" w:type="pct"/>
          </w:tcPr>
          <w:p w:rsidR="003953C8" w:rsidRPr="0007230A" w:rsidRDefault="003953C8" w:rsidP="008A34C8">
            <w:pPr>
              <w:spacing w:after="0" w:line="240" w:lineRule="auto"/>
              <w:rPr>
                <w:rFonts w:cstheme="minorHAnsi"/>
                <w:sz w:val="20"/>
                <w:szCs w:val="20"/>
              </w:rPr>
            </w:pPr>
          </w:p>
        </w:tc>
      </w:tr>
    </w:tbl>
    <w:p w:rsidR="00B065C3" w:rsidRDefault="00B065C3"/>
    <w:sectPr w:rsidR="00B065C3" w:rsidSect="009606BA">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30A" w:rsidRDefault="0007230A" w:rsidP="00C132A4">
      <w:pPr>
        <w:spacing w:after="0" w:line="240" w:lineRule="auto"/>
      </w:pPr>
      <w:r>
        <w:separator/>
      </w:r>
    </w:p>
  </w:endnote>
  <w:endnote w:type="continuationSeparator" w:id="0">
    <w:p w:rsidR="0007230A" w:rsidRDefault="0007230A" w:rsidP="00C1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30A" w:rsidRDefault="0007230A" w:rsidP="00C132A4">
      <w:pPr>
        <w:spacing w:after="0" w:line="240" w:lineRule="auto"/>
      </w:pPr>
      <w:r>
        <w:separator/>
      </w:r>
    </w:p>
  </w:footnote>
  <w:footnote w:type="continuationSeparator" w:id="0">
    <w:p w:rsidR="0007230A" w:rsidRDefault="0007230A" w:rsidP="00C13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1556"/>
      <w:gridCol w:w="1556"/>
      <w:gridCol w:w="1556"/>
      <w:gridCol w:w="1556"/>
      <w:gridCol w:w="1556"/>
      <w:gridCol w:w="1556"/>
      <w:gridCol w:w="1556"/>
      <w:gridCol w:w="1548"/>
    </w:tblGrid>
    <w:tr w:rsidR="00034B29" w:rsidRPr="000423DE" w:rsidTr="00842A8D">
      <w:trPr>
        <w:trHeight w:val="958"/>
      </w:trPr>
      <w:tc>
        <w:tcPr>
          <w:tcW w:w="555" w:type="pct"/>
        </w:tcPr>
        <w:p w:rsidR="00034B29" w:rsidRPr="009606BA" w:rsidRDefault="00034B29" w:rsidP="00554ADB">
          <w:pPr>
            <w:widowControl w:val="0"/>
            <w:spacing w:after="0" w:line="240" w:lineRule="auto"/>
            <w:jc w:val="center"/>
            <w:rPr>
              <w:rFonts w:ascii="Arial" w:eastAsiaTheme="minorEastAsia" w:hAnsi="Arial" w:cs="Arial"/>
              <w:b/>
              <w:bCs/>
              <w:sz w:val="20"/>
              <w:szCs w:val="20"/>
              <w:lang w:eastAsia="pt-PT"/>
            </w:rPr>
          </w:pPr>
          <w:r w:rsidRPr="009606BA">
            <w:rPr>
              <w:rFonts w:ascii="Arial" w:eastAsiaTheme="minorEastAsia" w:hAnsi="Arial" w:cs="Arial"/>
              <w:b/>
              <w:bCs/>
              <w:sz w:val="20"/>
              <w:szCs w:val="20"/>
              <w:lang w:eastAsia="pt-PT"/>
            </w:rPr>
            <w:t>Lei Orgânica n.º 1/2001, de 14 de agosto (na sua redação atual)</w:t>
          </w:r>
        </w:p>
      </w:tc>
      <w:tc>
        <w:tcPr>
          <w:tcW w:w="556" w:type="pct"/>
        </w:tcPr>
        <w:p w:rsidR="00034B29" w:rsidRPr="00B819AF" w:rsidRDefault="00034B29" w:rsidP="00554ADB">
          <w:pPr>
            <w:widowControl w:val="0"/>
            <w:spacing w:after="0" w:line="240" w:lineRule="auto"/>
            <w:jc w:val="center"/>
            <w:rPr>
              <w:rStyle w:val="Hiperligao"/>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"https://www.parlamento.pt/ActividadeParlamentar/Paginas/DetalheIniciativa.aspx?BID=110339" </w:instrText>
          </w:r>
          <w:r>
            <w:rPr>
              <w:rFonts w:ascii="Arial" w:hAnsi="Arial" w:cs="Arial"/>
              <w:b/>
              <w:bCs/>
              <w:sz w:val="20"/>
              <w:szCs w:val="20"/>
            </w:rPr>
            <w:fldChar w:fldCharType="separate"/>
          </w:r>
          <w:r w:rsidRPr="00B819AF">
            <w:rPr>
              <w:rStyle w:val="Hiperligao"/>
              <w:rFonts w:ascii="Arial" w:hAnsi="Arial" w:cs="Arial"/>
              <w:b/>
              <w:bCs/>
              <w:sz w:val="20"/>
              <w:szCs w:val="20"/>
            </w:rPr>
            <w:t>Projeto de Lei n.º 690/XIV/2.ª</w:t>
          </w:r>
        </w:p>
        <w:p w:rsidR="00034B29" w:rsidRPr="000423DE" w:rsidRDefault="00034B29" w:rsidP="00554ADB">
          <w:pPr>
            <w:widowControl w:val="0"/>
            <w:spacing w:after="0" w:line="240" w:lineRule="auto"/>
            <w:jc w:val="center"/>
            <w:rPr>
              <w:rFonts w:ascii="Arial" w:hAnsi="Arial" w:cs="Arial"/>
              <w:b/>
              <w:bCs/>
              <w:sz w:val="20"/>
              <w:szCs w:val="20"/>
            </w:rPr>
          </w:pPr>
          <w:r w:rsidRPr="00B819AF">
            <w:rPr>
              <w:rStyle w:val="Hiperligao"/>
              <w:rFonts w:ascii="Arial" w:hAnsi="Arial" w:cs="Arial"/>
              <w:b/>
              <w:bCs/>
              <w:sz w:val="20"/>
              <w:szCs w:val="20"/>
            </w:rPr>
            <w:t>(CDS-PP)</w:t>
          </w:r>
          <w:r>
            <w:rPr>
              <w:rFonts w:ascii="Arial" w:hAnsi="Arial" w:cs="Arial"/>
              <w:b/>
              <w:bCs/>
              <w:sz w:val="20"/>
              <w:szCs w:val="20"/>
            </w:rPr>
            <w:fldChar w:fldCharType="end"/>
          </w:r>
        </w:p>
      </w:tc>
      <w:tc>
        <w:tcPr>
          <w:tcW w:w="556" w:type="pct"/>
        </w:tcPr>
        <w:p w:rsidR="00034B29" w:rsidRPr="00B819AF" w:rsidRDefault="00034B29" w:rsidP="00554ADB">
          <w:pPr>
            <w:widowControl w:val="0"/>
            <w:spacing w:after="0" w:line="240" w:lineRule="auto"/>
            <w:jc w:val="center"/>
            <w:rPr>
              <w:rStyle w:val="Hiperligao"/>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"https://www.parlamento.pt/ActividadeParlamentar/Paginas/DetalheIniciativa.aspx?BID=110349" </w:instrText>
          </w:r>
          <w:r>
            <w:rPr>
              <w:rFonts w:ascii="Arial" w:hAnsi="Arial" w:cs="Arial"/>
              <w:b/>
              <w:bCs/>
              <w:sz w:val="20"/>
              <w:szCs w:val="20"/>
            </w:rPr>
            <w:fldChar w:fldCharType="separate"/>
          </w:r>
          <w:r w:rsidRPr="00B819AF">
            <w:rPr>
              <w:rStyle w:val="Hiperligao"/>
              <w:rFonts w:ascii="Arial" w:hAnsi="Arial" w:cs="Arial"/>
              <w:b/>
              <w:bCs/>
              <w:sz w:val="20"/>
              <w:szCs w:val="20"/>
            </w:rPr>
            <w:t>Projeto de Lei n.º 694/XIV/2.ª</w:t>
          </w:r>
        </w:p>
        <w:p w:rsidR="00034B29" w:rsidRPr="000423DE" w:rsidRDefault="00034B29" w:rsidP="00554ADB">
          <w:pPr>
            <w:widowControl w:val="0"/>
            <w:spacing w:after="0" w:line="240" w:lineRule="auto"/>
            <w:jc w:val="center"/>
            <w:rPr>
              <w:rFonts w:ascii="Arial" w:hAnsi="Arial" w:cs="Arial"/>
              <w:b/>
              <w:bCs/>
              <w:sz w:val="20"/>
              <w:szCs w:val="20"/>
            </w:rPr>
          </w:pPr>
          <w:r w:rsidRPr="00B819AF">
            <w:rPr>
              <w:rStyle w:val="Hiperligao"/>
              <w:rFonts w:ascii="Arial" w:hAnsi="Arial" w:cs="Arial"/>
              <w:b/>
              <w:bCs/>
              <w:sz w:val="20"/>
              <w:szCs w:val="20"/>
            </w:rPr>
            <w:t xml:space="preserve"> (PAN)</w:t>
          </w:r>
          <w:r>
            <w:rPr>
              <w:rFonts w:ascii="Arial" w:hAnsi="Arial" w:cs="Arial"/>
              <w:b/>
              <w:bCs/>
              <w:sz w:val="20"/>
              <w:szCs w:val="20"/>
            </w:rPr>
            <w:fldChar w:fldCharType="end"/>
          </w:r>
        </w:p>
      </w:tc>
      <w:tc>
        <w:tcPr>
          <w:tcW w:w="556" w:type="pct"/>
        </w:tcPr>
        <w:p w:rsidR="00034B29" w:rsidRPr="00B819AF" w:rsidRDefault="00034B29" w:rsidP="00554ADB">
          <w:pPr>
            <w:widowControl w:val="0"/>
            <w:spacing w:after="0" w:line="240" w:lineRule="auto"/>
            <w:jc w:val="center"/>
            <w:rPr>
              <w:rStyle w:val="Hiperligao"/>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"https://www.parlamento.pt/ActividadeParlamentar/Paginas/DetalheIniciativa.aspx?BID=110429" </w:instrText>
          </w:r>
          <w:r>
            <w:rPr>
              <w:rFonts w:ascii="Arial" w:hAnsi="Arial" w:cs="Arial"/>
              <w:b/>
              <w:bCs/>
              <w:sz w:val="20"/>
              <w:szCs w:val="20"/>
            </w:rPr>
            <w:fldChar w:fldCharType="separate"/>
          </w:r>
          <w:r w:rsidRPr="00B819AF">
            <w:rPr>
              <w:rStyle w:val="Hiperligao"/>
              <w:rFonts w:ascii="Arial" w:hAnsi="Arial" w:cs="Arial"/>
              <w:b/>
              <w:bCs/>
              <w:sz w:val="20"/>
              <w:szCs w:val="20"/>
            </w:rPr>
            <w:t>Projeto de Lei n.º 715/XIV/2.ª</w:t>
          </w:r>
        </w:p>
        <w:p w:rsidR="00034B29" w:rsidRPr="000423DE" w:rsidRDefault="00034B29" w:rsidP="00554ADB">
          <w:pPr>
            <w:widowControl w:val="0"/>
            <w:spacing w:after="0" w:line="240" w:lineRule="auto"/>
            <w:jc w:val="center"/>
            <w:rPr>
              <w:rFonts w:ascii="Arial" w:eastAsiaTheme="minorEastAsia" w:hAnsi="Arial" w:cs="Arial"/>
              <w:b/>
              <w:bCs/>
              <w:sz w:val="20"/>
              <w:szCs w:val="20"/>
              <w:lang w:eastAsia="pt-PT"/>
            </w:rPr>
          </w:pPr>
          <w:r w:rsidRPr="00B819AF">
            <w:rPr>
              <w:rStyle w:val="Hiperligao"/>
              <w:rFonts w:ascii="Arial" w:hAnsi="Arial" w:cs="Arial"/>
              <w:b/>
              <w:bCs/>
              <w:sz w:val="20"/>
              <w:szCs w:val="20"/>
            </w:rPr>
            <w:t>(PSD)</w:t>
          </w:r>
          <w:r>
            <w:rPr>
              <w:rFonts w:ascii="Arial" w:hAnsi="Arial" w:cs="Arial"/>
              <w:b/>
              <w:bCs/>
              <w:sz w:val="20"/>
              <w:szCs w:val="20"/>
            </w:rPr>
            <w:fldChar w:fldCharType="end"/>
          </w:r>
        </w:p>
      </w:tc>
      <w:tc>
        <w:tcPr>
          <w:tcW w:w="556" w:type="pct"/>
        </w:tcPr>
        <w:p w:rsidR="00034B29" w:rsidRPr="00B819AF" w:rsidRDefault="00034B29" w:rsidP="00554ADB">
          <w:pPr>
            <w:widowControl w:val="0"/>
            <w:spacing w:after="0" w:line="240" w:lineRule="auto"/>
            <w:jc w:val="center"/>
            <w:rPr>
              <w:rStyle w:val="Hiperligao"/>
              <w:rFonts w:ascii="Arial" w:eastAsiaTheme="minorEastAsia" w:hAnsi="Arial" w:cs="Arial"/>
              <w:b/>
              <w:bCs/>
              <w:sz w:val="20"/>
              <w:szCs w:val="20"/>
              <w:lang w:eastAsia="pt-PT"/>
            </w:rPr>
          </w:pPr>
          <w:r>
            <w:rPr>
              <w:rFonts w:ascii="Arial" w:eastAsiaTheme="minorEastAsia" w:hAnsi="Arial" w:cs="Arial"/>
              <w:b/>
              <w:bCs/>
              <w:sz w:val="20"/>
              <w:szCs w:val="20"/>
              <w:lang w:eastAsia="pt-PT"/>
            </w:rPr>
            <w:fldChar w:fldCharType="begin"/>
          </w:r>
          <w:r>
            <w:rPr>
              <w:rFonts w:ascii="Arial" w:eastAsiaTheme="minorEastAsia" w:hAnsi="Arial" w:cs="Arial"/>
              <w:b/>
              <w:bCs/>
              <w:sz w:val="20"/>
              <w:szCs w:val="20"/>
              <w:lang w:eastAsia="pt-PT"/>
            </w:rPr>
            <w:instrText xml:space="preserve"> HYPERLINK "https://www.parlamento.pt/ActividadeParlamentar/Paginas/DetalheIniciativa.aspx?BID=110434" </w:instrText>
          </w:r>
          <w:r>
            <w:rPr>
              <w:rFonts w:ascii="Arial" w:eastAsiaTheme="minorEastAsia" w:hAnsi="Arial" w:cs="Arial"/>
              <w:b/>
              <w:bCs/>
              <w:sz w:val="20"/>
              <w:szCs w:val="20"/>
              <w:lang w:eastAsia="pt-PT"/>
            </w:rPr>
            <w:fldChar w:fldCharType="separate"/>
          </w:r>
          <w:r w:rsidRPr="00B819AF">
            <w:rPr>
              <w:rStyle w:val="Hiperligao"/>
              <w:rFonts w:ascii="Arial" w:eastAsiaTheme="minorEastAsia" w:hAnsi="Arial" w:cs="Arial"/>
              <w:b/>
              <w:bCs/>
              <w:sz w:val="20"/>
              <w:szCs w:val="20"/>
              <w:lang w:eastAsia="pt-PT"/>
            </w:rPr>
            <w:t>Projeto de Lei n.º 719/XIV/2.ª</w:t>
          </w:r>
        </w:p>
        <w:p w:rsidR="00034B29" w:rsidRPr="009606BA" w:rsidRDefault="00034B29" w:rsidP="00554ADB">
          <w:pPr>
            <w:widowControl w:val="0"/>
            <w:spacing w:after="0" w:line="240" w:lineRule="auto"/>
            <w:jc w:val="center"/>
            <w:rPr>
              <w:rFonts w:ascii="Arial" w:eastAsiaTheme="minorEastAsia" w:hAnsi="Arial" w:cs="Arial"/>
              <w:b/>
              <w:bCs/>
              <w:sz w:val="20"/>
              <w:szCs w:val="20"/>
              <w:lang w:eastAsia="pt-PT"/>
            </w:rPr>
          </w:pPr>
          <w:r w:rsidRPr="00B819AF">
            <w:rPr>
              <w:rStyle w:val="Hiperligao"/>
              <w:rFonts w:ascii="Arial" w:eastAsiaTheme="minorEastAsia" w:hAnsi="Arial" w:cs="Arial"/>
              <w:b/>
              <w:bCs/>
              <w:sz w:val="20"/>
              <w:szCs w:val="20"/>
              <w:lang w:eastAsia="pt-PT"/>
            </w:rPr>
            <w:t>(BE)</w:t>
          </w:r>
          <w:r>
            <w:rPr>
              <w:rFonts w:ascii="Arial" w:eastAsiaTheme="minorEastAsia" w:hAnsi="Arial" w:cs="Arial"/>
              <w:b/>
              <w:bCs/>
              <w:sz w:val="20"/>
              <w:szCs w:val="20"/>
              <w:lang w:eastAsia="pt-PT"/>
            </w:rPr>
            <w:fldChar w:fldCharType="end"/>
          </w:r>
        </w:p>
      </w:tc>
      <w:tc>
        <w:tcPr>
          <w:tcW w:w="556" w:type="pct"/>
        </w:tcPr>
        <w:p w:rsidR="00034B29" w:rsidRPr="00B819AF" w:rsidRDefault="00034B29" w:rsidP="00554ADB">
          <w:pPr>
            <w:widowControl w:val="0"/>
            <w:spacing w:after="0" w:line="240" w:lineRule="auto"/>
            <w:jc w:val="center"/>
            <w:rPr>
              <w:rStyle w:val="Hiperligao"/>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"https://www.parlamento.pt/ActividadeParlamentar/Paginas/DetalheIniciativa.aspx?BID=110475" </w:instrText>
          </w:r>
          <w:r>
            <w:rPr>
              <w:rFonts w:ascii="Arial" w:hAnsi="Arial" w:cs="Arial"/>
              <w:b/>
              <w:bCs/>
              <w:sz w:val="20"/>
              <w:szCs w:val="20"/>
            </w:rPr>
            <w:fldChar w:fldCharType="separate"/>
          </w:r>
          <w:r w:rsidRPr="00B819AF">
            <w:rPr>
              <w:rStyle w:val="Hiperligao"/>
              <w:rFonts w:ascii="Arial" w:hAnsi="Arial" w:cs="Arial"/>
              <w:b/>
              <w:bCs/>
              <w:sz w:val="20"/>
              <w:szCs w:val="20"/>
            </w:rPr>
            <w:t>Projeto de Lei n.º 728/XIV/2.ª</w:t>
          </w:r>
        </w:p>
        <w:p w:rsidR="00034B29" w:rsidRPr="000423DE" w:rsidRDefault="00034B29" w:rsidP="00554ADB">
          <w:pPr>
            <w:widowControl w:val="0"/>
            <w:spacing w:after="0" w:line="240" w:lineRule="auto"/>
            <w:jc w:val="center"/>
            <w:rPr>
              <w:rFonts w:ascii="Arial" w:eastAsiaTheme="minorEastAsia" w:hAnsi="Arial" w:cs="Arial"/>
              <w:b/>
              <w:bCs/>
              <w:sz w:val="20"/>
              <w:szCs w:val="20"/>
              <w:lang w:eastAsia="pt-PT"/>
            </w:rPr>
          </w:pPr>
          <w:r w:rsidRPr="00B819AF">
            <w:rPr>
              <w:rStyle w:val="Hiperligao"/>
              <w:rFonts w:ascii="Arial" w:hAnsi="Arial" w:cs="Arial"/>
              <w:b/>
              <w:bCs/>
              <w:sz w:val="20"/>
              <w:szCs w:val="20"/>
            </w:rPr>
            <w:t>(IL)</w:t>
          </w:r>
          <w:r>
            <w:rPr>
              <w:rFonts w:ascii="Arial" w:hAnsi="Arial" w:cs="Arial"/>
              <w:b/>
              <w:bCs/>
              <w:sz w:val="20"/>
              <w:szCs w:val="20"/>
            </w:rPr>
            <w:fldChar w:fldCharType="end"/>
          </w:r>
        </w:p>
      </w:tc>
      <w:tc>
        <w:tcPr>
          <w:tcW w:w="556" w:type="pct"/>
        </w:tcPr>
        <w:p w:rsidR="00034B29" w:rsidRPr="00B819AF" w:rsidRDefault="00034B29" w:rsidP="00554ADB">
          <w:pPr>
            <w:widowControl w:val="0"/>
            <w:spacing w:after="0" w:line="240" w:lineRule="auto"/>
            <w:jc w:val="center"/>
            <w:rPr>
              <w:rStyle w:val="Hiperligao"/>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"https://www.parlamento.pt/ActividadeParlamentar/Paginas/DetalheIniciativa.aspx?BID=110482" </w:instrText>
          </w:r>
          <w:r>
            <w:rPr>
              <w:rFonts w:ascii="Arial" w:hAnsi="Arial" w:cs="Arial"/>
              <w:b/>
              <w:bCs/>
              <w:sz w:val="20"/>
              <w:szCs w:val="20"/>
            </w:rPr>
            <w:fldChar w:fldCharType="separate"/>
          </w:r>
          <w:r w:rsidRPr="00B819AF">
            <w:rPr>
              <w:rStyle w:val="Hiperligao"/>
              <w:rFonts w:ascii="Arial" w:hAnsi="Arial" w:cs="Arial"/>
              <w:b/>
              <w:bCs/>
              <w:sz w:val="20"/>
              <w:szCs w:val="20"/>
            </w:rPr>
            <w:t>Projeto de Lei n.º 730/XIV/2.ª</w:t>
          </w:r>
        </w:p>
        <w:p w:rsidR="00034B29" w:rsidRPr="000423DE" w:rsidRDefault="00034B29" w:rsidP="00554ADB">
          <w:pPr>
            <w:widowControl w:val="0"/>
            <w:spacing w:after="0" w:line="240" w:lineRule="auto"/>
            <w:jc w:val="center"/>
            <w:rPr>
              <w:rFonts w:ascii="Arial" w:eastAsiaTheme="minorEastAsia" w:hAnsi="Arial" w:cs="Arial"/>
              <w:b/>
              <w:bCs/>
              <w:sz w:val="20"/>
              <w:szCs w:val="20"/>
              <w:lang w:eastAsia="pt-PT"/>
            </w:rPr>
          </w:pPr>
          <w:r w:rsidRPr="00B819AF">
            <w:rPr>
              <w:rStyle w:val="Hiperligao"/>
              <w:rFonts w:ascii="Arial" w:hAnsi="Arial" w:cs="Arial"/>
              <w:b/>
              <w:bCs/>
              <w:sz w:val="20"/>
              <w:szCs w:val="20"/>
            </w:rPr>
            <w:t>(PCP)</w:t>
          </w:r>
          <w:r>
            <w:rPr>
              <w:rFonts w:ascii="Arial" w:hAnsi="Arial" w:cs="Arial"/>
              <w:b/>
              <w:bCs/>
              <w:sz w:val="20"/>
              <w:szCs w:val="20"/>
            </w:rPr>
            <w:fldChar w:fldCharType="end"/>
          </w:r>
        </w:p>
      </w:tc>
      <w:tc>
        <w:tcPr>
          <w:tcW w:w="556" w:type="pct"/>
        </w:tcPr>
        <w:p w:rsidR="00034B29" w:rsidRPr="00B819AF" w:rsidRDefault="00034B29" w:rsidP="00554ADB">
          <w:pPr>
            <w:widowControl w:val="0"/>
            <w:spacing w:after="0" w:line="240" w:lineRule="auto"/>
            <w:jc w:val="center"/>
            <w:rPr>
              <w:rStyle w:val="Hiperligao"/>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"https://www.parlamento.pt/ActividadeParlamentar/Paginas/DetalheIniciativa.aspx?BID=110576" </w:instrText>
          </w:r>
          <w:r>
            <w:rPr>
              <w:rFonts w:ascii="Arial" w:hAnsi="Arial" w:cs="Arial"/>
              <w:b/>
              <w:bCs/>
              <w:sz w:val="20"/>
              <w:szCs w:val="20"/>
            </w:rPr>
            <w:fldChar w:fldCharType="separate"/>
          </w:r>
          <w:r w:rsidRPr="00B819AF">
            <w:rPr>
              <w:rStyle w:val="Hiperligao"/>
              <w:rFonts w:ascii="Arial" w:hAnsi="Arial" w:cs="Arial"/>
              <w:b/>
              <w:bCs/>
              <w:sz w:val="20"/>
              <w:szCs w:val="20"/>
            </w:rPr>
            <w:t>Projeto de Lei n.º 757/XIV/2.ª</w:t>
          </w:r>
        </w:p>
        <w:p w:rsidR="00034B29" w:rsidRPr="000423DE" w:rsidRDefault="00034B29" w:rsidP="00554ADB">
          <w:pPr>
            <w:widowControl w:val="0"/>
            <w:spacing w:after="0" w:line="240" w:lineRule="auto"/>
            <w:jc w:val="center"/>
            <w:rPr>
              <w:rFonts w:ascii="Arial" w:eastAsiaTheme="minorEastAsia" w:hAnsi="Arial" w:cs="Arial"/>
              <w:b/>
              <w:bCs/>
              <w:sz w:val="20"/>
              <w:szCs w:val="20"/>
              <w:lang w:eastAsia="pt-PT"/>
            </w:rPr>
          </w:pPr>
          <w:r w:rsidRPr="00B819AF">
            <w:rPr>
              <w:rStyle w:val="Hiperligao"/>
              <w:rFonts w:ascii="Arial" w:hAnsi="Arial" w:cs="Arial"/>
              <w:b/>
              <w:bCs/>
              <w:sz w:val="20"/>
              <w:szCs w:val="20"/>
            </w:rPr>
            <w:t>(Ninsc CR)</w:t>
          </w:r>
          <w:r>
            <w:rPr>
              <w:rFonts w:ascii="Arial" w:hAnsi="Arial" w:cs="Arial"/>
              <w:b/>
              <w:bCs/>
              <w:sz w:val="20"/>
              <w:szCs w:val="20"/>
            </w:rPr>
            <w:fldChar w:fldCharType="end"/>
          </w:r>
        </w:p>
      </w:tc>
      <w:tc>
        <w:tcPr>
          <w:tcW w:w="556" w:type="pct"/>
        </w:tcPr>
        <w:p w:rsidR="00034B29" w:rsidRDefault="00034B29" w:rsidP="00554ADB">
          <w:pPr>
            <w:widowControl w:val="0"/>
            <w:spacing w:after="0" w:line="240" w:lineRule="auto"/>
            <w:jc w:val="center"/>
            <w:rPr>
              <w:rFonts w:ascii="Arial" w:hAnsi="Arial" w:cs="Arial"/>
              <w:b/>
              <w:bCs/>
              <w:sz w:val="20"/>
              <w:szCs w:val="20"/>
            </w:rPr>
          </w:pPr>
          <w:r>
            <w:rPr>
              <w:rFonts w:ascii="Arial" w:hAnsi="Arial" w:cs="Arial"/>
              <w:b/>
              <w:bCs/>
              <w:sz w:val="20"/>
              <w:szCs w:val="20"/>
            </w:rPr>
            <w:t>Propostas de Texto de Substituição do PS 20.04.2021</w:t>
          </w:r>
        </w:p>
      </w:tc>
    </w:tr>
  </w:tbl>
  <w:p w:rsidR="0007230A" w:rsidRDefault="0007230A" w:rsidP="00554A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FDF"/>
    <w:multiLevelType w:val="hybridMultilevel"/>
    <w:tmpl w:val="45C60988"/>
    <w:lvl w:ilvl="0" w:tplc="08160017">
      <w:start w:val="1"/>
      <w:numFmt w:val="lowerLetter"/>
      <w:lvlText w:val="%1)"/>
      <w:lvlJc w:val="left"/>
      <w:pPr>
        <w:ind w:left="1635" w:hanging="360"/>
      </w:pPr>
      <w:rPr>
        <w:rFonts w:cs="Times New Roman" w:hint="default"/>
      </w:rPr>
    </w:lvl>
    <w:lvl w:ilvl="1" w:tplc="08160019" w:tentative="1">
      <w:start w:val="1"/>
      <w:numFmt w:val="lowerLetter"/>
      <w:lvlText w:val="%2."/>
      <w:lvlJc w:val="left"/>
      <w:pPr>
        <w:ind w:left="2355" w:hanging="360"/>
      </w:pPr>
      <w:rPr>
        <w:rFonts w:cs="Times New Roman"/>
      </w:rPr>
    </w:lvl>
    <w:lvl w:ilvl="2" w:tplc="0816001B" w:tentative="1">
      <w:start w:val="1"/>
      <w:numFmt w:val="lowerRoman"/>
      <w:lvlText w:val="%3."/>
      <w:lvlJc w:val="right"/>
      <w:pPr>
        <w:ind w:left="3075" w:hanging="180"/>
      </w:pPr>
      <w:rPr>
        <w:rFonts w:cs="Times New Roman"/>
      </w:rPr>
    </w:lvl>
    <w:lvl w:ilvl="3" w:tplc="0816000F" w:tentative="1">
      <w:start w:val="1"/>
      <w:numFmt w:val="decimal"/>
      <w:lvlText w:val="%4."/>
      <w:lvlJc w:val="left"/>
      <w:pPr>
        <w:ind w:left="3795" w:hanging="360"/>
      </w:pPr>
      <w:rPr>
        <w:rFonts w:cs="Times New Roman"/>
      </w:rPr>
    </w:lvl>
    <w:lvl w:ilvl="4" w:tplc="08160019" w:tentative="1">
      <w:start w:val="1"/>
      <w:numFmt w:val="lowerLetter"/>
      <w:lvlText w:val="%5."/>
      <w:lvlJc w:val="left"/>
      <w:pPr>
        <w:ind w:left="4515" w:hanging="360"/>
      </w:pPr>
      <w:rPr>
        <w:rFonts w:cs="Times New Roman"/>
      </w:rPr>
    </w:lvl>
    <w:lvl w:ilvl="5" w:tplc="0816001B" w:tentative="1">
      <w:start w:val="1"/>
      <w:numFmt w:val="lowerRoman"/>
      <w:lvlText w:val="%6."/>
      <w:lvlJc w:val="right"/>
      <w:pPr>
        <w:ind w:left="5235" w:hanging="180"/>
      </w:pPr>
      <w:rPr>
        <w:rFonts w:cs="Times New Roman"/>
      </w:rPr>
    </w:lvl>
    <w:lvl w:ilvl="6" w:tplc="0816000F" w:tentative="1">
      <w:start w:val="1"/>
      <w:numFmt w:val="decimal"/>
      <w:lvlText w:val="%7."/>
      <w:lvlJc w:val="left"/>
      <w:pPr>
        <w:ind w:left="5955" w:hanging="360"/>
      </w:pPr>
      <w:rPr>
        <w:rFonts w:cs="Times New Roman"/>
      </w:rPr>
    </w:lvl>
    <w:lvl w:ilvl="7" w:tplc="08160019" w:tentative="1">
      <w:start w:val="1"/>
      <w:numFmt w:val="lowerLetter"/>
      <w:lvlText w:val="%8."/>
      <w:lvlJc w:val="left"/>
      <w:pPr>
        <w:ind w:left="6675" w:hanging="360"/>
      </w:pPr>
      <w:rPr>
        <w:rFonts w:cs="Times New Roman"/>
      </w:rPr>
    </w:lvl>
    <w:lvl w:ilvl="8" w:tplc="0816001B" w:tentative="1">
      <w:start w:val="1"/>
      <w:numFmt w:val="lowerRoman"/>
      <w:lvlText w:val="%9."/>
      <w:lvlJc w:val="right"/>
      <w:pPr>
        <w:ind w:left="7395" w:hanging="180"/>
      </w:pPr>
      <w:rPr>
        <w:rFonts w:cs="Times New Roman"/>
      </w:rPr>
    </w:lvl>
  </w:abstractNum>
  <w:abstractNum w:abstractNumId="1" w15:restartNumberingAfterBreak="0">
    <w:nsid w:val="0A2C618F"/>
    <w:multiLevelType w:val="hybridMultilevel"/>
    <w:tmpl w:val="596AB6F6"/>
    <w:lvl w:ilvl="0" w:tplc="08160017">
      <w:start w:val="1"/>
      <w:numFmt w:val="lowerLetter"/>
      <w:lvlText w:val="%1)"/>
      <w:lvlJc w:val="left"/>
      <w:pPr>
        <w:ind w:left="1777"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 w15:restartNumberingAfterBreak="0">
    <w:nsid w:val="16A56A69"/>
    <w:multiLevelType w:val="hybridMultilevel"/>
    <w:tmpl w:val="6F660006"/>
    <w:lvl w:ilvl="0" w:tplc="3A8CA0EE">
      <w:start w:val="1"/>
      <w:numFmt w:val="lowerLetter"/>
      <w:lvlText w:val="%1)"/>
      <w:lvlJc w:val="left"/>
      <w:pPr>
        <w:ind w:left="1065" w:hanging="360"/>
      </w:pPr>
      <w:rPr>
        <w:rFonts w:cs="Times New Roman" w:hint="default"/>
      </w:rPr>
    </w:lvl>
    <w:lvl w:ilvl="1" w:tplc="08160019" w:tentative="1">
      <w:start w:val="1"/>
      <w:numFmt w:val="lowerLetter"/>
      <w:lvlText w:val="%2."/>
      <w:lvlJc w:val="left"/>
      <w:pPr>
        <w:ind w:left="1785" w:hanging="360"/>
      </w:pPr>
      <w:rPr>
        <w:rFonts w:cs="Times New Roman"/>
      </w:rPr>
    </w:lvl>
    <w:lvl w:ilvl="2" w:tplc="0816001B" w:tentative="1">
      <w:start w:val="1"/>
      <w:numFmt w:val="lowerRoman"/>
      <w:lvlText w:val="%3."/>
      <w:lvlJc w:val="right"/>
      <w:pPr>
        <w:ind w:left="2505" w:hanging="180"/>
      </w:pPr>
      <w:rPr>
        <w:rFonts w:cs="Times New Roman"/>
      </w:rPr>
    </w:lvl>
    <w:lvl w:ilvl="3" w:tplc="0816000F" w:tentative="1">
      <w:start w:val="1"/>
      <w:numFmt w:val="decimal"/>
      <w:lvlText w:val="%4."/>
      <w:lvlJc w:val="left"/>
      <w:pPr>
        <w:ind w:left="3225" w:hanging="360"/>
      </w:pPr>
      <w:rPr>
        <w:rFonts w:cs="Times New Roman"/>
      </w:rPr>
    </w:lvl>
    <w:lvl w:ilvl="4" w:tplc="08160019" w:tentative="1">
      <w:start w:val="1"/>
      <w:numFmt w:val="lowerLetter"/>
      <w:lvlText w:val="%5."/>
      <w:lvlJc w:val="left"/>
      <w:pPr>
        <w:ind w:left="3945" w:hanging="360"/>
      </w:pPr>
      <w:rPr>
        <w:rFonts w:cs="Times New Roman"/>
      </w:rPr>
    </w:lvl>
    <w:lvl w:ilvl="5" w:tplc="0816001B" w:tentative="1">
      <w:start w:val="1"/>
      <w:numFmt w:val="lowerRoman"/>
      <w:lvlText w:val="%6."/>
      <w:lvlJc w:val="right"/>
      <w:pPr>
        <w:ind w:left="4665" w:hanging="180"/>
      </w:pPr>
      <w:rPr>
        <w:rFonts w:cs="Times New Roman"/>
      </w:rPr>
    </w:lvl>
    <w:lvl w:ilvl="6" w:tplc="0816000F" w:tentative="1">
      <w:start w:val="1"/>
      <w:numFmt w:val="decimal"/>
      <w:lvlText w:val="%7."/>
      <w:lvlJc w:val="left"/>
      <w:pPr>
        <w:ind w:left="5385" w:hanging="360"/>
      </w:pPr>
      <w:rPr>
        <w:rFonts w:cs="Times New Roman"/>
      </w:rPr>
    </w:lvl>
    <w:lvl w:ilvl="7" w:tplc="08160019" w:tentative="1">
      <w:start w:val="1"/>
      <w:numFmt w:val="lowerLetter"/>
      <w:lvlText w:val="%8."/>
      <w:lvlJc w:val="left"/>
      <w:pPr>
        <w:ind w:left="6105" w:hanging="360"/>
      </w:pPr>
      <w:rPr>
        <w:rFonts w:cs="Times New Roman"/>
      </w:rPr>
    </w:lvl>
    <w:lvl w:ilvl="8" w:tplc="0816001B" w:tentative="1">
      <w:start w:val="1"/>
      <w:numFmt w:val="lowerRoman"/>
      <w:lvlText w:val="%9."/>
      <w:lvlJc w:val="right"/>
      <w:pPr>
        <w:ind w:left="6825" w:hanging="180"/>
      </w:pPr>
      <w:rPr>
        <w:rFonts w:cs="Times New Roman"/>
      </w:rPr>
    </w:lvl>
  </w:abstractNum>
  <w:abstractNum w:abstractNumId="3" w15:restartNumberingAfterBreak="0">
    <w:nsid w:val="1FEF3E85"/>
    <w:multiLevelType w:val="hybridMultilevel"/>
    <w:tmpl w:val="36D2A492"/>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 w15:restartNumberingAfterBreak="0">
    <w:nsid w:val="238F70F4"/>
    <w:multiLevelType w:val="hybridMultilevel"/>
    <w:tmpl w:val="6F660006"/>
    <w:lvl w:ilvl="0" w:tplc="3A8CA0EE">
      <w:start w:val="1"/>
      <w:numFmt w:val="lowerLetter"/>
      <w:lvlText w:val="%1)"/>
      <w:lvlJc w:val="left"/>
      <w:pPr>
        <w:ind w:left="1065" w:hanging="360"/>
      </w:pPr>
      <w:rPr>
        <w:rFonts w:cs="Times New Roman" w:hint="default"/>
      </w:rPr>
    </w:lvl>
    <w:lvl w:ilvl="1" w:tplc="08160019" w:tentative="1">
      <w:start w:val="1"/>
      <w:numFmt w:val="lowerLetter"/>
      <w:lvlText w:val="%2."/>
      <w:lvlJc w:val="left"/>
      <w:pPr>
        <w:ind w:left="1785" w:hanging="360"/>
      </w:pPr>
      <w:rPr>
        <w:rFonts w:cs="Times New Roman"/>
      </w:rPr>
    </w:lvl>
    <w:lvl w:ilvl="2" w:tplc="0816001B" w:tentative="1">
      <w:start w:val="1"/>
      <w:numFmt w:val="lowerRoman"/>
      <w:lvlText w:val="%3."/>
      <w:lvlJc w:val="right"/>
      <w:pPr>
        <w:ind w:left="2505" w:hanging="180"/>
      </w:pPr>
      <w:rPr>
        <w:rFonts w:cs="Times New Roman"/>
      </w:rPr>
    </w:lvl>
    <w:lvl w:ilvl="3" w:tplc="0816000F" w:tentative="1">
      <w:start w:val="1"/>
      <w:numFmt w:val="decimal"/>
      <w:lvlText w:val="%4."/>
      <w:lvlJc w:val="left"/>
      <w:pPr>
        <w:ind w:left="3225" w:hanging="360"/>
      </w:pPr>
      <w:rPr>
        <w:rFonts w:cs="Times New Roman"/>
      </w:rPr>
    </w:lvl>
    <w:lvl w:ilvl="4" w:tplc="08160019" w:tentative="1">
      <w:start w:val="1"/>
      <w:numFmt w:val="lowerLetter"/>
      <w:lvlText w:val="%5."/>
      <w:lvlJc w:val="left"/>
      <w:pPr>
        <w:ind w:left="3945" w:hanging="360"/>
      </w:pPr>
      <w:rPr>
        <w:rFonts w:cs="Times New Roman"/>
      </w:rPr>
    </w:lvl>
    <w:lvl w:ilvl="5" w:tplc="0816001B" w:tentative="1">
      <w:start w:val="1"/>
      <w:numFmt w:val="lowerRoman"/>
      <w:lvlText w:val="%6."/>
      <w:lvlJc w:val="right"/>
      <w:pPr>
        <w:ind w:left="4665" w:hanging="180"/>
      </w:pPr>
      <w:rPr>
        <w:rFonts w:cs="Times New Roman"/>
      </w:rPr>
    </w:lvl>
    <w:lvl w:ilvl="6" w:tplc="0816000F" w:tentative="1">
      <w:start w:val="1"/>
      <w:numFmt w:val="decimal"/>
      <w:lvlText w:val="%7."/>
      <w:lvlJc w:val="left"/>
      <w:pPr>
        <w:ind w:left="5385" w:hanging="360"/>
      </w:pPr>
      <w:rPr>
        <w:rFonts w:cs="Times New Roman"/>
      </w:rPr>
    </w:lvl>
    <w:lvl w:ilvl="7" w:tplc="08160019" w:tentative="1">
      <w:start w:val="1"/>
      <w:numFmt w:val="lowerLetter"/>
      <w:lvlText w:val="%8."/>
      <w:lvlJc w:val="left"/>
      <w:pPr>
        <w:ind w:left="6105" w:hanging="360"/>
      </w:pPr>
      <w:rPr>
        <w:rFonts w:cs="Times New Roman"/>
      </w:rPr>
    </w:lvl>
    <w:lvl w:ilvl="8" w:tplc="0816001B" w:tentative="1">
      <w:start w:val="1"/>
      <w:numFmt w:val="lowerRoman"/>
      <w:lvlText w:val="%9."/>
      <w:lvlJc w:val="right"/>
      <w:pPr>
        <w:ind w:left="6825" w:hanging="180"/>
      </w:pPr>
      <w:rPr>
        <w:rFonts w:cs="Times New Roman"/>
      </w:rPr>
    </w:lvl>
  </w:abstractNum>
  <w:abstractNum w:abstractNumId="5" w15:restartNumberingAfterBreak="0">
    <w:nsid w:val="4BDE4C3D"/>
    <w:multiLevelType w:val="hybridMultilevel"/>
    <w:tmpl w:val="7C8A3DFC"/>
    <w:lvl w:ilvl="0" w:tplc="4000976C">
      <w:start w:val="1"/>
      <w:numFmt w:val="lowerLetter"/>
      <w:lvlText w:val="%1)"/>
      <w:lvlJc w:val="left"/>
      <w:pPr>
        <w:ind w:left="710" w:hanging="660"/>
      </w:pPr>
      <w:rPr>
        <w:rFonts w:hint="default"/>
      </w:rPr>
    </w:lvl>
    <w:lvl w:ilvl="1" w:tplc="08160019" w:tentative="1">
      <w:start w:val="1"/>
      <w:numFmt w:val="lowerLetter"/>
      <w:lvlText w:val="%2."/>
      <w:lvlJc w:val="left"/>
      <w:pPr>
        <w:ind w:left="1130" w:hanging="360"/>
      </w:pPr>
    </w:lvl>
    <w:lvl w:ilvl="2" w:tplc="0816001B" w:tentative="1">
      <w:start w:val="1"/>
      <w:numFmt w:val="lowerRoman"/>
      <w:lvlText w:val="%3."/>
      <w:lvlJc w:val="right"/>
      <w:pPr>
        <w:ind w:left="1850" w:hanging="180"/>
      </w:pPr>
    </w:lvl>
    <w:lvl w:ilvl="3" w:tplc="0816000F" w:tentative="1">
      <w:start w:val="1"/>
      <w:numFmt w:val="decimal"/>
      <w:lvlText w:val="%4."/>
      <w:lvlJc w:val="left"/>
      <w:pPr>
        <w:ind w:left="2570" w:hanging="360"/>
      </w:pPr>
    </w:lvl>
    <w:lvl w:ilvl="4" w:tplc="08160019" w:tentative="1">
      <w:start w:val="1"/>
      <w:numFmt w:val="lowerLetter"/>
      <w:lvlText w:val="%5."/>
      <w:lvlJc w:val="left"/>
      <w:pPr>
        <w:ind w:left="3290" w:hanging="360"/>
      </w:pPr>
    </w:lvl>
    <w:lvl w:ilvl="5" w:tplc="0816001B" w:tentative="1">
      <w:start w:val="1"/>
      <w:numFmt w:val="lowerRoman"/>
      <w:lvlText w:val="%6."/>
      <w:lvlJc w:val="right"/>
      <w:pPr>
        <w:ind w:left="4010" w:hanging="180"/>
      </w:pPr>
    </w:lvl>
    <w:lvl w:ilvl="6" w:tplc="0816000F" w:tentative="1">
      <w:start w:val="1"/>
      <w:numFmt w:val="decimal"/>
      <w:lvlText w:val="%7."/>
      <w:lvlJc w:val="left"/>
      <w:pPr>
        <w:ind w:left="4730" w:hanging="360"/>
      </w:pPr>
    </w:lvl>
    <w:lvl w:ilvl="7" w:tplc="08160019" w:tentative="1">
      <w:start w:val="1"/>
      <w:numFmt w:val="lowerLetter"/>
      <w:lvlText w:val="%8."/>
      <w:lvlJc w:val="left"/>
      <w:pPr>
        <w:ind w:left="5450" w:hanging="360"/>
      </w:pPr>
    </w:lvl>
    <w:lvl w:ilvl="8" w:tplc="0816001B" w:tentative="1">
      <w:start w:val="1"/>
      <w:numFmt w:val="lowerRoman"/>
      <w:lvlText w:val="%9."/>
      <w:lvlJc w:val="right"/>
      <w:pPr>
        <w:ind w:left="6170" w:hanging="180"/>
      </w:pPr>
    </w:lvl>
  </w:abstractNum>
  <w:abstractNum w:abstractNumId="6" w15:restartNumberingAfterBreak="0">
    <w:nsid w:val="4CFD3921"/>
    <w:multiLevelType w:val="hybridMultilevel"/>
    <w:tmpl w:val="CAD039B2"/>
    <w:lvl w:ilvl="0" w:tplc="08160017">
      <w:start w:val="1"/>
      <w:numFmt w:val="lowerLetter"/>
      <w:lvlText w:val="%1)"/>
      <w:lvlJc w:val="left"/>
      <w:pPr>
        <w:ind w:left="1428" w:hanging="360"/>
      </w:pPr>
      <w:rPr>
        <w:rFonts w:cs="Times New Roman"/>
      </w:rPr>
    </w:lvl>
    <w:lvl w:ilvl="1" w:tplc="08160019" w:tentative="1">
      <w:start w:val="1"/>
      <w:numFmt w:val="lowerLetter"/>
      <w:lvlText w:val="%2."/>
      <w:lvlJc w:val="left"/>
      <w:pPr>
        <w:ind w:left="2148" w:hanging="360"/>
      </w:pPr>
      <w:rPr>
        <w:rFonts w:cs="Times New Roman"/>
      </w:rPr>
    </w:lvl>
    <w:lvl w:ilvl="2" w:tplc="0816001B" w:tentative="1">
      <w:start w:val="1"/>
      <w:numFmt w:val="lowerRoman"/>
      <w:lvlText w:val="%3."/>
      <w:lvlJc w:val="right"/>
      <w:pPr>
        <w:ind w:left="2868" w:hanging="180"/>
      </w:pPr>
      <w:rPr>
        <w:rFonts w:cs="Times New Roman"/>
      </w:rPr>
    </w:lvl>
    <w:lvl w:ilvl="3" w:tplc="0816000F" w:tentative="1">
      <w:start w:val="1"/>
      <w:numFmt w:val="decimal"/>
      <w:lvlText w:val="%4."/>
      <w:lvlJc w:val="left"/>
      <w:pPr>
        <w:ind w:left="3588" w:hanging="360"/>
      </w:pPr>
      <w:rPr>
        <w:rFonts w:cs="Times New Roman"/>
      </w:rPr>
    </w:lvl>
    <w:lvl w:ilvl="4" w:tplc="08160019" w:tentative="1">
      <w:start w:val="1"/>
      <w:numFmt w:val="lowerLetter"/>
      <w:lvlText w:val="%5."/>
      <w:lvlJc w:val="left"/>
      <w:pPr>
        <w:ind w:left="4308" w:hanging="360"/>
      </w:pPr>
      <w:rPr>
        <w:rFonts w:cs="Times New Roman"/>
      </w:rPr>
    </w:lvl>
    <w:lvl w:ilvl="5" w:tplc="0816001B" w:tentative="1">
      <w:start w:val="1"/>
      <w:numFmt w:val="lowerRoman"/>
      <w:lvlText w:val="%6."/>
      <w:lvlJc w:val="right"/>
      <w:pPr>
        <w:ind w:left="5028" w:hanging="180"/>
      </w:pPr>
      <w:rPr>
        <w:rFonts w:cs="Times New Roman"/>
      </w:rPr>
    </w:lvl>
    <w:lvl w:ilvl="6" w:tplc="0816000F" w:tentative="1">
      <w:start w:val="1"/>
      <w:numFmt w:val="decimal"/>
      <w:lvlText w:val="%7."/>
      <w:lvlJc w:val="left"/>
      <w:pPr>
        <w:ind w:left="5748" w:hanging="360"/>
      </w:pPr>
      <w:rPr>
        <w:rFonts w:cs="Times New Roman"/>
      </w:rPr>
    </w:lvl>
    <w:lvl w:ilvl="7" w:tplc="08160019" w:tentative="1">
      <w:start w:val="1"/>
      <w:numFmt w:val="lowerLetter"/>
      <w:lvlText w:val="%8."/>
      <w:lvlJc w:val="left"/>
      <w:pPr>
        <w:ind w:left="6468" w:hanging="360"/>
      </w:pPr>
      <w:rPr>
        <w:rFonts w:cs="Times New Roman"/>
      </w:rPr>
    </w:lvl>
    <w:lvl w:ilvl="8" w:tplc="0816001B" w:tentative="1">
      <w:start w:val="1"/>
      <w:numFmt w:val="lowerRoman"/>
      <w:lvlText w:val="%9."/>
      <w:lvlJc w:val="right"/>
      <w:pPr>
        <w:ind w:left="7188" w:hanging="180"/>
      </w:pPr>
      <w:rPr>
        <w:rFonts w:cs="Times New Roman"/>
      </w:rPr>
    </w:lvl>
  </w:abstractNum>
  <w:abstractNum w:abstractNumId="7" w15:restartNumberingAfterBreak="0">
    <w:nsid w:val="4D602CB5"/>
    <w:multiLevelType w:val="hybridMultilevel"/>
    <w:tmpl w:val="203E3E74"/>
    <w:lvl w:ilvl="0" w:tplc="33C80E38">
      <w:start w:val="1"/>
      <w:numFmt w:val="lowerLetter"/>
      <w:lvlText w:val="%1)"/>
      <w:lvlJc w:val="left"/>
      <w:pPr>
        <w:ind w:left="720" w:hanging="360"/>
      </w:pPr>
      <w:rPr>
        <w:rFonts w:cs="Times New Roman" w:hint="default"/>
        <w:b w:val="0"/>
        <w:bCs w:val="0"/>
        <w:i/>
        <w:iCs/>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8" w15:restartNumberingAfterBreak="0">
    <w:nsid w:val="53CE3FAC"/>
    <w:multiLevelType w:val="hybridMultilevel"/>
    <w:tmpl w:val="6F660006"/>
    <w:lvl w:ilvl="0" w:tplc="3A8CA0EE">
      <w:start w:val="1"/>
      <w:numFmt w:val="lowerLetter"/>
      <w:lvlText w:val="%1)"/>
      <w:lvlJc w:val="left"/>
      <w:pPr>
        <w:ind w:left="1065" w:hanging="360"/>
      </w:pPr>
      <w:rPr>
        <w:rFonts w:cs="Times New Roman" w:hint="default"/>
      </w:rPr>
    </w:lvl>
    <w:lvl w:ilvl="1" w:tplc="08160019" w:tentative="1">
      <w:start w:val="1"/>
      <w:numFmt w:val="lowerLetter"/>
      <w:lvlText w:val="%2."/>
      <w:lvlJc w:val="left"/>
      <w:pPr>
        <w:ind w:left="1785" w:hanging="360"/>
      </w:pPr>
      <w:rPr>
        <w:rFonts w:cs="Times New Roman"/>
      </w:rPr>
    </w:lvl>
    <w:lvl w:ilvl="2" w:tplc="0816001B" w:tentative="1">
      <w:start w:val="1"/>
      <w:numFmt w:val="lowerRoman"/>
      <w:lvlText w:val="%3."/>
      <w:lvlJc w:val="right"/>
      <w:pPr>
        <w:ind w:left="2505" w:hanging="180"/>
      </w:pPr>
      <w:rPr>
        <w:rFonts w:cs="Times New Roman"/>
      </w:rPr>
    </w:lvl>
    <w:lvl w:ilvl="3" w:tplc="0816000F" w:tentative="1">
      <w:start w:val="1"/>
      <w:numFmt w:val="decimal"/>
      <w:lvlText w:val="%4."/>
      <w:lvlJc w:val="left"/>
      <w:pPr>
        <w:ind w:left="3225" w:hanging="360"/>
      </w:pPr>
      <w:rPr>
        <w:rFonts w:cs="Times New Roman"/>
      </w:rPr>
    </w:lvl>
    <w:lvl w:ilvl="4" w:tplc="08160019" w:tentative="1">
      <w:start w:val="1"/>
      <w:numFmt w:val="lowerLetter"/>
      <w:lvlText w:val="%5."/>
      <w:lvlJc w:val="left"/>
      <w:pPr>
        <w:ind w:left="3945" w:hanging="360"/>
      </w:pPr>
      <w:rPr>
        <w:rFonts w:cs="Times New Roman"/>
      </w:rPr>
    </w:lvl>
    <w:lvl w:ilvl="5" w:tplc="0816001B" w:tentative="1">
      <w:start w:val="1"/>
      <w:numFmt w:val="lowerRoman"/>
      <w:lvlText w:val="%6."/>
      <w:lvlJc w:val="right"/>
      <w:pPr>
        <w:ind w:left="4665" w:hanging="180"/>
      </w:pPr>
      <w:rPr>
        <w:rFonts w:cs="Times New Roman"/>
      </w:rPr>
    </w:lvl>
    <w:lvl w:ilvl="6" w:tplc="0816000F" w:tentative="1">
      <w:start w:val="1"/>
      <w:numFmt w:val="decimal"/>
      <w:lvlText w:val="%7."/>
      <w:lvlJc w:val="left"/>
      <w:pPr>
        <w:ind w:left="5385" w:hanging="360"/>
      </w:pPr>
      <w:rPr>
        <w:rFonts w:cs="Times New Roman"/>
      </w:rPr>
    </w:lvl>
    <w:lvl w:ilvl="7" w:tplc="08160019" w:tentative="1">
      <w:start w:val="1"/>
      <w:numFmt w:val="lowerLetter"/>
      <w:lvlText w:val="%8."/>
      <w:lvlJc w:val="left"/>
      <w:pPr>
        <w:ind w:left="6105" w:hanging="360"/>
      </w:pPr>
      <w:rPr>
        <w:rFonts w:cs="Times New Roman"/>
      </w:rPr>
    </w:lvl>
    <w:lvl w:ilvl="8" w:tplc="0816001B" w:tentative="1">
      <w:start w:val="1"/>
      <w:numFmt w:val="lowerRoman"/>
      <w:lvlText w:val="%9."/>
      <w:lvlJc w:val="right"/>
      <w:pPr>
        <w:ind w:left="6825" w:hanging="180"/>
      </w:pPr>
      <w:rPr>
        <w:rFonts w:cs="Times New Roman"/>
      </w:rPr>
    </w:lvl>
  </w:abstractNum>
  <w:abstractNum w:abstractNumId="9" w15:restartNumberingAfterBreak="0">
    <w:nsid w:val="5F0D3EF7"/>
    <w:multiLevelType w:val="hybridMultilevel"/>
    <w:tmpl w:val="FD228BE6"/>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0" w15:restartNumberingAfterBreak="0">
    <w:nsid w:val="76C1214B"/>
    <w:multiLevelType w:val="hybridMultilevel"/>
    <w:tmpl w:val="32EE4164"/>
    <w:lvl w:ilvl="0" w:tplc="A72CE15C">
      <w:start w:val="1"/>
      <w:numFmt w:val="lowerLetter"/>
      <w:lvlText w:val="%1)"/>
      <w:lvlJc w:val="left"/>
      <w:pPr>
        <w:ind w:left="701" w:hanging="660"/>
      </w:pPr>
      <w:rPr>
        <w:rFonts w:hint="default"/>
      </w:rPr>
    </w:lvl>
    <w:lvl w:ilvl="1" w:tplc="08160019" w:tentative="1">
      <w:start w:val="1"/>
      <w:numFmt w:val="lowerLetter"/>
      <w:lvlText w:val="%2."/>
      <w:lvlJc w:val="left"/>
      <w:pPr>
        <w:ind w:left="1121" w:hanging="360"/>
      </w:pPr>
    </w:lvl>
    <w:lvl w:ilvl="2" w:tplc="0816001B" w:tentative="1">
      <w:start w:val="1"/>
      <w:numFmt w:val="lowerRoman"/>
      <w:lvlText w:val="%3."/>
      <w:lvlJc w:val="right"/>
      <w:pPr>
        <w:ind w:left="1841" w:hanging="180"/>
      </w:pPr>
    </w:lvl>
    <w:lvl w:ilvl="3" w:tplc="0816000F" w:tentative="1">
      <w:start w:val="1"/>
      <w:numFmt w:val="decimal"/>
      <w:lvlText w:val="%4."/>
      <w:lvlJc w:val="left"/>
      <w:pPr>
        <w:ind w:left="2561" w:hanging="360"/>
      </w:pPr>
    </w:lvl>
    <w:lvl w:ilvl="4" w:tplc="08160019" w:tentative="1">
      <w:start w:val="1"/>
      <w:numFmt w:val="lowerLetter"/>
      <w:lvlText w:val="%5."/>
      <w:lvlJc w:val="left"/>
      <w:pPr>
        <w:ind w:left="3281" w:hanging="360"/>
      </w:pPr>
    </w:lvl>
    <w:lvl w:ilvl="5" w:tplc="0816001B" w:tentative="1">
      <w:start w:val="1"/>
      <w:numFmt w:val="lowerRoman"/>
      <w:lvlText w:val="%6."/>
      <w:lvlJc w:val="right"/>
      <w:pPr>
        <w:ind w:left="4001" w:hanging="180"/>
      </w:pPr>
    </w:lvl>
    <w:lvl w:ilvl="6" w:tplc="0816000F" w:tentative="1">
      <w:start w:val="1"/>
      <w:numFmt w:val="decimal"/>
      <w:lvlText w:val="%7."/>
      <w:lvlJc w:val="left"/>
      <w:pPr>
        <w:ind w:left="4721" w:hanging="360"/>
      </w:pPr>
    </w:lvl>
    <w:lvl w:ilvl="7" w:tplc="08160019" w:tentative="1">
      <w:start w:val="1"/>
      <w:numFmt w:val="lowerLetter"/>
      <w:lvlText w:val="%8."/>
      <w:lvlJc w:val="left"/>
      <w:pPr>
        <w:ind w:left="5441" w:hanging="360"/>
      </w:pPr>
    </w:lvl>
    <w:lvl w:ilvl="8" w:tplc="0816001B" w:tentative="1">
      <w:start w:val="1"/>
      <w:numFmt w:val="lowerRoman"/>
      <w:lvlText w:val="%9."/>
      <w:lvlJc w:val="right"/>
      <w:pPr>
        <w:ind w:left="6161" w:hanging="180"/>
      </w:pPr>
    </w:lvl>
  </w:abstractNum>
  <w:num w:numId="1">
    <w:abstractNumId w:val="4"/>
  </w:num>
  <w:num w:numId="2">
    <w:abstractNumId w:val="8"/>
  </w:num>
  <w:num w:numId="3">
    <w:abstractNumId w:val="2"/>
  </w:num>
  <w:num w:numId="4">
    <w:abstractNumId w:val="7"/>
  </w:num>
  <w:num w:numId="5">
    <w:abstractNumId w:val="3"/>
  </w:num>
  <w:num w:numId="6">
    <w:abstractNumId w:val="9"/>
  </w:num>
  <w:num w:numId="7">
    <w:abstractNumId w:val="1"/>
  </w:num>
  <w:num w:numId="8">
    <w:abstractNumId w:val="6"/>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BA"/>
    <w:rsid w:val="00034B29"/>
    <w:rsid w:val="000423DE"/>
    <w:rsid w:val="000614B7"/>
    <w:rsid w:val="000632E6"/>
    <w:rsid w:val="0007230A"/>
    <w:rsid w:val="000B61F5"/>
    <w:rsid w:val="000F6AE9"/>
    <w:rsid w:val="00170596"/>
    <w:rsid w:val="00182B45"/>
    <w:rsid w:val="002063F4"/>
    <w:rsid w:val="00266BA4"/>
    <w:rsid w:val="0031594D"/>
    <w:rsid w:val="003211B5"/>
    <w:rsid w:val="00355127"/>
    <w:rsid w:val="00394B6A"/>
    <w:rsid w:val="003953C8"/>
    <w:rsid w:val="003A4002"/>
    <w:rsid w:val="004327CA"/>
    <w:rsid w:val="004D6015"/>
    <w:rsid w:val="00532EE9"/>
    <w:rsid w:val="00554ADB"/>
    <w:rsid w:val="00557BF6"/>
    <w:rsid w:val="005F5096"/>
    <w:rsid w:val="00626B59"/>
    <w:rsid w:val="00657B07"/>
    <w:rsid w:val="006D1E0D"/>
    <w:rsid w:val="006D2ED7"/>
    <w:rsid w:val="00833EEC"/>
    <w:rsid w:val="00836F18"/>
    <w:rsid w:val="00842A8D"/>
    <w:rsid w:val="00866C8B"/>
    <w:rsid w:val="008978CE"/>
    <w:rsid w:val="008A34C8"/>
    <w:rsid w:val="008F09D6"/>
    <w:rsid w:val="00920E08"/>
    <w:rsid w:val="009606BA"/>
    <w:rsid w:val="009F5097"/>
    <w:rsid w:val="00A0054C"/>
    <w:rsid w:val="00A22D68"/>
    <w:rsid w:val="00A232D5"/>
    <w:rsid w:val="00A87486"/>
    <w:rsid w:val="00A95DEF"/>
    <w:rsid w:val="00AC1EE0"/>
    <w:rsid w:val="00AC4258"/>
    <w:rsid w:val="00B02998"/>
    <w:rsid w:val="00B065C3"/>
    <w:rsid w:val="00B5518E"/>
    <w:rsid w:val="00B819AF"/>
    <w:rsid w:val="00B95036"/>
    <w:rsid w:val="00BD6CBA"/>
    <w:rsid w:val="00C132A4"/>
    <w:rsid w:val="00C943BE"/>
    <w:rsid w:val="00CD65B2"/>
    <w:rsid w:val="00D36283"/>
    <w:rsid w:val="00D6286D"/>
    <w:rsid w:val="00D8142D"/>
    <w:rsid w:val="00DD7022"/>
    <w:rsid w:val="00E25C23"/>
    <w:rsid w:val="00E61407"/>
    <w:rsid w:val="00ED7594"/>
    <w:rsid w:val="00FC4C68"/>
    <w:rsid w:val="00FD66D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474EF"/>
  <w15:chartTrackingRefBased/>
  <w15:docId w15:val="{68D472C8-0EBB-4F6D-A1AC-2EE38FBD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Heading3"/>
    <w:basedOn w:val="Normal"/>
    <w:link w:val="PargrafodaListaCarter"/>
    <w:uiPriority w:val="34"/>
    <w:qFormat/>
    <w:rsid w:val="009606BA"/>
    <w:pPr>
      <w:ind w:left="720"/>
      <w:contextualSpacing/>
    </w:pPr>
    <w:rPr>
      <w:rFonts w:eastAsiaTheme="minorEastAsia" w:cs="Times New Roman"/>
      <w:lang w:eastAsia="pt-PT"/>
    </w:rPr>
  </w:style>
  <w:style w:type="character" w:customStyle="1" w:styleId="PargrafodaListaCarter">
    <w:name w:val="Parágrafo da Lista Caráter"/>
    <w:aliases w:val="Heading3 Caráter"/>
    <w:basedOn w:val="Tipodeletrapredefinidodopargrafo"/>
    <w:link w:val="PargrafodaLista"/>
    <w:uiPriority w:val="34"/>
    <w:qFormat/>
    <w:locked/>
    <w:rsid w:val="009606BA"/>
    <w:rPr>
      <w:rFonts w:eastAsiaTheme="minorEastAsia" w:cs="Times New Roman"/>
      <w:lang w:eastAsia="pt-PT"/>
    </w:rPr>
  </w:style>
  <w:style w:type="paragraph" w:customStyle="1" w:styleId="Standard">
    <w:name w:val="Standard"/>
    <w:rsid w:val="009606BA"/>
    <w:pPr>
      <w:suppressAutoHyphens/>
      <w:autoSpaceDN w:val="0"/>
      <w:spacing w:after="0" w:line="240" w:lineRule="auto"/>
      <w:textAlignment w:val="baseline"/>
    </w:pPr>
    <w:rPr>
      <w:rFonts w:ascii="Times New Roman" w:eastAsiaTheme="minorEastAsia" w:hAnsi="Times New Roman" w:cs="Times New Roman"/>
      <w:sz w:val="20"/>
      <w:szCs w:val="20"/>
      <w:lang w:eastAsia="pt-PT"/>
    </w:rPr>
  </w:style>
  <w:style w:type="paragraph" w:customStyle="1" w:styleId="Default">
    <w:name w:val="Default"/>
    <w:rsid w:val="000423DE"/>
    <w:pPr>
      <w:autoSpaceDE w:val="0"/>
      <w:autoSpaceDN w:val="0"/>
      <w:adjustRightInd w:val="0"/>
      <w:spacing w:after="0" w:line="240" w:lineRule="auto"/>
    </w:pPr>
    <w:rPr>
      <w:rFonts w:ascii="Arial" w:eastAsiaTheme="minorEastAsia" w:hAnsi="Arial" w:cs="Arial"/>
      <w:color w:val="000000"/>
      <w:sz w:val="24"/>
      <w:szCs w:val="24"/>
      <w:lang w:eastAsia="pt-PT"/>
    </w:rPr>
  </w:style>
  <w:style w:type="paragraph" w:styleId="Cabealho">
    <w:name w:val="header"/>
    <w:basedOn w:val="Normal"/>
    <w:link w:val="CabealhoCarter"/>
    <w:uiPriority w:val="99"/>
    <w:unhideWhenUsed/>
    <w:rsid w:val="00C132A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132A4"/>
  </w:style>
  <w:style w:type="paragraph" w:styleId="Rodap">
    <w:name w:val="footer"/>
    <w:basedOn w:val="Normal"/>
    <w:link w:val="RodapCarter"/>
    <w:uiPriority w:val="99"/>
    <w:unhideWhenUsed/>
    <w:rsid w:val="00C132A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132A4"/>
  </w:style>
  <w:style w:type="paragraph" w:customStyle="1" w:styleId="Estilo1">
    <w:name w:val="Estilo1"/>
    <w:rsid w:val="006D2ED7"/>
    <w:pPr>
      <w:spacing w:after="0" w:line="360" w:lineRule="auto"/>
      <w:jc w:val="both"/>
    </w:pPr>
    <w:rPr>
      <w:rFonts w:ascii="Times New Roman" w:eastAsia="Times New Roman" w:hAnsi="Times New Roman" w:cs="Times New Roman"/>
      <w:sz w:val="28"/>
      <w:szCs w:val="24"/>
      <w:lang w:eastAsia="pt-PT"/>
    </w:rPr>
  </w:style>
  <w:style w:type="character" w:styleId="Hiperligao">
    <w:name w:val="Hyperlink"/>
    <w:basedOn w:val="Tipodeletrapredefinidodopargrafo"/>
    <w:uiPriority w:val="99"/>
    <w:unhideWhenUsed/>
    <w:rsid w:val="00B819AF"/>
    <w:rPr>
      <w:color w:val="0563C1" w:themeColor="hyperlink"/>
      <w:u w:val="single"/>
    </w:rPr>
  </w:style>
  <w:style w:type="character" w:styleId="MenoNoResolvida">
    <w:name w:val="Unresolved Mention"/>
    <w:basedOn w:val="Tipodeletrapredefinidodopargrafo"/>
    <w:uiPriority w:val="99"/>
    <w:semiHidden/>
    <w:unhideWhenUsed/>
    <w:rsid w:val="00B81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F40C70C744A5E4C83C3267A7436B8C3" ma:contentTypeVersion="" ma:contentTypeDescription="Documento Iniciativa Comissão" ma:contentTypeScope="" ma:versionID="3333f5ecbd0a7bf9174012ddaefab1c5">
  <xsd:schema xmlns:xsd="http://www.w3.org/2001/XMLSchema" xmlns:xs="http://www.w3.org/2001/XMLSchema" xmlns:p="http://schemas.microsoft.com/office/2006/metadata/properties" xmlns:ns1="http://schemas.microsoft.com/sharepoint/v3" targetNamespace="http://schemas.microsoft.com/office/2006/metadata/properties" ma:root="true" ma:fieldsID="d8b742dc07afc55a5ec9eee3b6f291ca"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6</NROrdem>
    <Sessao xmlns="http://schemas.microsoft.com/sharepoint/v3">2ª</Sessao>
    <SiglaOrgao xmlns="http://schemas.microsoft.com/sharepoint/v3">CACDLG</SiglaOrgao>
    <DesignacaoTipoIniciativa xmlns="http://schemas.microsoft.com/sharepoint/v3">Projeto de Lei</DesignacaoTipoIniciativa>
    <PublicarInternet xmlns="http://schemas.microsoft.com/sharepoint/v3">true</PublicarInternet>
    <TipoDocumento xmlns="http://schemas.microsoft.com/sharepoint/v3">Quadro comparativo</TipoDocumento>
    <Legislatura xmlns="http://schemas.microsoft.com/sharepoint/v3">XIV</Legislatura>
    <DataDocumento xmlns="http://schemas.microsoft.com/sharepoint/v3">2021-04-20T23:00:00+00:00</DataDocumento>
    <TipoIniciativa xmlns="http://schemas.microsoft.com/sharepoint/v3">J</TipoIniciativa>
    <IDFase xmlns="http://schemas.microsoft.com/sharepoint/v3">1233233</IDFase>
    <NRIniciativa xmlns="http://schemas.microsoft.com/sharepoint/v3">715</NRIniciativa>
    <IDIniciativa xmlns="http://schemas.microsoft.com/sharepoint/v3">110429</IDIniciativa>
    <NROrgao xmlns="http://schemas.microsoft.com/sharepoint/v3">1</NROrgao>
    <IDOrgao xmlns="http://schemas.microsoft.com/sharepoint/v3">7264</IDOrgao>
  </documentManagement>
</p:properties>
</file>

<file path=customXml/itemProps1.xml><?xml version="1.0" encoding="utf-8"?>
<ds:datastoreItem xmlns:ds="http://schemas.openxmlformats.org/officeDocument/2006/customXml" ds:itemID="{11027953-3F2A-4E4D-A538-66202827EFFF}">
  <ds:schemaRefs>
    <ds:schemaRef ds:uri="http://schemas.openxmlformats.org/officeDocument/2006/bibliography"/>
  </ds:schemaRefs>
</ds:datastoreItem>
</file>

<file path=customXml/itemProps2.xml><?xml version="1.0" encoding="utf-8"?>
<ds:datastoreItem xmlns:ds="http://schemas.openxmlformats.org/officeDocument/2006/customXml" ds:itemID="{DA95190C-FC19-44FB-8288-353934AFA786}"/>
</file>

<file path=customXml/itemProps3.xml><?xml version="1.0" encoding="utf-8"?>
<ds:datastoreItem xmlns:ds="http://schemas.openxmlformats.org/officeDocument/2006/customXml" ds:itemID="{72A2F321-8049-45F5-B491-9E7F6C46FD06}"/>
</file>

<file path=customXml/itemProps4.xml><?xml version="1.0" encoding="utf-8"?>
<ds:datastoreItem xmlns:ds="http://schemas.openxmlformats.org/officeDocument/2006/customXml" ds:itemID="{1A4B5617-9146-417E-9F99-1D221D728761}"/>
</file>

<file path=docProps/app.xml><?xml version="1.0" encoding="utf-8"?>
<Properties xmlns="http://schemas.openxmlformats.org/officeDocument/2006/extended-properties" xmlns:vt="http://schemas.openxmlformats.org/officeDocument/2006/docPropsVTypes">
  <Template>Normal</Template>
  <TotalTime>593</TotalTime>
  <Pages>54</Pages>
  <Words>6456</Words>
  <Characters>34867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Comparativo</dc:title>
  <dc:subject/>
  <dc:creator>Nélia Monte Cid</dc:creator>
  <cp:keywords/>
  <dc:description/>
  <cp:lastModifiedBy>Ana Cláudia Cruz</cp:lastModifiedBy>
  <cp:revision>25</cp:revision>
  <dcterms:created xsi:type="dcterms:W3CDTF">2021-04-09T12:38:00Z</dcterms:created>
  <dcterms:modified xsi:type="dcterms:W3CDTF">2021-04-20T21:48:00Z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0x01010035B001969F5945C5A4C19D8C381FDCD5006F40C70C744A5E4C83C3267A7436B8C3</vt:lpwstr>
  </property>
  <property fmtid="{D5CDD505-2E9C-101B-9397-08002B2CF9AE}" pid="3" name="Order">
    <vt:r8>140700</vt:r8>
  </property>
</Properties>
</file>