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17" w:rsidRPr="00D14F7D" w:rsidRDefault="000F5E17" w:rsidP="00403312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D14F7D">
        <w:rPr>
          <w:rFonts w:ascii="Garamond" w:hAnsi="Garamond" w:cs="Times New Roman"/>
          <w:b/>
          <w:spacing w:val="20"/>
          <w:sz w:val="28"/>
          <w:szCs w:val="28"/>
        </w:rPr>
        <w:t xml:space="preserve">Voto de Pesar n.º </w:t>
      </w:r>
      <w:r w:rsidR="004D0B09">
        <w:rPr>
          <w:rFonts w:ascii="Garamond" w:hAnsi="Garamond" w:cs="Times New Roman"/>
          <w:b/>
          <w:spacing w:val="20"/>
          <w:sz w:val="28"/>
          <w:szCs w:val="28"/>
        </w:rPr>
        <w:t>341</w:t>
      </w:r>
      <w:r w:rsidRPr="00D14F7D">
        <w:rPr>
          <w:rFonts w:ascii="Garamond" w:hAnsi="Garamond" w:cs="Times New Roman"/>
          <w:b/>
          <w:spacing w:val="20"/>
          <w:sz w:val="28"/>
          <w:szCs w:val="28"/>
        </w:rPr>
        <w:t>/XIII</w:t>
      </w:r>
    </w:p>
    <w:p w:rsidR="008D0CBA" w:rsidRDefault="009F5B84" w:rsidP="004D0B09">
      <w:pPr>
        <w:spacing w:line="240" w:lineRule="auto"/>
        <w:jc w:val="center"/>
        <w:rPr>
          <w:rFonts w:ascii="Garamond" w:hAnsi="Garamond"/>
          <w:b/>
          <w:i/>
          <w:sz w:val="28"/>
          <w:szCs w:val="28"/>
        </w:rPr>
      </w:pPr>
      <w:r w:rsidRPr="00D14F7D">
        <w:rPr>
          <w:rFonts w:ascii="Garamond" w:hAnsi="Garamond"/>
          <w:b/>
          <w:i/>
          <w:sz w:val="28"/>
          <w:szCs w:val="28"/>
        </w:rPr>
        <w:t>Pel</w:t>
      </w:r>
      <w:r w:rsidR="00584DB5">
        <w:rPr>
          <w:rFonts w:ascii="Garamond" w:hAnsi="Garamond"/>
          <w:b/>
          <w:i/>
          <w:sz w:val="28"/>
          <w:szCs w:val="28"/>
        </w:rPr>
        <w:t xml:space="preserve">as vítimas dos incêndios </w:t>
      </w:r>
      <w:r w:rsidR="001F7656">
        <w:rPr>
          <w:rFonts w:ascii="Garamond" w:hAnsi="Garamond"/>
          <w:b/>
          <w:i/>
          <w:sz w:val="28"/>
          <w:szCs w:val="28"/>
        </w:rPr>
        <w:t>que atingiram o País</w:t>
      </w:r>
    </w:p>
    <w:p w:rsidR="004D0B09" w:rsidRPr="00D14F7D" w:rsidRDefault="004D0B09" w:rsidP="004D0B09">
      <w:pPr>
        <w:spacing w:line="240" w:lineRule="auto"/>
        <w:jc w:val="center"/>
        <w:rPr>
          <w:rFonts w:ascii="Garamond" w:hAnsi="Garamond"/>
          <w:b/>
          <w:i/>
          <w:sz w:val="28"/>
          <w:szCs w:val="28"/>
        </w:rPr>
      </w:pPr>
    </w:p>
    <w:p w:rsidR="00AD3FBA" w:rsidRPr="00D14F7D" w:rsidRDefault="00781F4E" w:rsidP="00AD3FBA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O </w:t>
      </w:r>
      <w:r w:rsidR="00AD3FBA" w:rsidRPr="00D14F7D">
        <w:rPr>
          <w:rFonts w:ascii="Garamond" w:hAnsi="Garamond" w:cs="Times New Roman"/>
          <w:sz w:val="28"/>
          <w:szCs w:val="28"/>
        </w:rPr>
        <w:t>incêndio que deflagrou em Pedrogão Grande</w:t>
      </w:r>
      <w:r>
        <w:rPr>
          <w:rFonts w:ascii="Garamond" w:hAnsi="Garamond" w:cs="Times New Roman"/>
          <w:sz w:val="28"/>
          <w:szCs w:val="28"/>
        </w:rPr>
        <w:t xml:space="preserve"> na tarde do passado sábado teve consequências trágicas que </w:t>
      </w:r>
      <w:r w:rsidR="00D00355">
        <w:rPr>
          <w:rFonts w:ascii="Garamond" w:hAnsi="Garamond" w:cs="Times New Roman"/>
          <w:sz w:val="28"/>
          <w:szCs w:val="28"/>
        </w:rPr>
        <w:t xml:space="preserve">afetaram os concelhos de Pedrógão Grande, Castanheira de </w:t>
      </w:r>
      <w:proofErr w:type="spellStart"/>
      <w:r w:rsidR="00D00355">
        <w:rPr>
          <w:rFonts w:ascii="Garamond" w:hAnsi="Garamond" w:cs="Times New Roman"/>
          <w:sz w:val="28"/>
          <w:szCs w:val="28"/>
        </w:rPr>
        <w:t>Pêra</w:t>
      </w:r>
      <w:proofErr w:type="spellEnd"/>
      <w:r w:rsidR="00D00355">
        <w:rPr>
          <w:rFonts w:ascii="Garamond" w:hAnsi="Garamond" w:cs="Times New Roman"/>
          <w:sz w:val="28"/>
          <w:szCs w:val="28"/>
        </w:rPr>
        <w:t>, Figueiró dos Vinhos</w:t>
      </w:r>
      <w:r w:rsidR="00383757">
        <w:rPr>
          <w:rFonts w:ascii="Garamond" w:hAnsi="Garamond" w:cs="Times New Roman"/>
          <w:sz w:val="28"/>
          <w:szCs w:val="28"/>
        </w:rPr>
        <w:t>, Pampilhosa da Serra,</w:t>
      </w:r>
      <w:r w:rsidR="001F7656">
        <w:rPr>
          <w:rFonts w:ascii="Garamond" w:hAnsi="Garamond" w:cs="Times New Roman"/>
          <w:sz w:val="28"/>
          <w:szCs w:val="28"/>
        </w:rPr>
        <w:t xml:space="preserve"> Góis</w:t>
      </w:r>
      <w:r w:rsidR="00383757">
        <w:rPr>
          <w:rFonts w:ascii="Garamond" w:hAnsi="Garamond" w:cs="Times New Roman"/>
          <w:sz w:val="28"/>
          <w:szCs w:val="28"/>
        </w:rPr>
        <w:t xml:space="preserve">, Ansiães e </w:t>
      </w:r>
      <w:r w:rsidR="00383757" w:rsidRPr="00383757">
        <w:rPr>
          <w:rFonts w:ascii="Garamond" w:hAnsi="Garamond" w:cs="Times New Roman"/>
          <w:sz w:val="28"/>
          <w:szCs w:val="28"/>
        </w:rPr>
        <w:t>Alvaiázere</w:t>
      </w:r>
      <w:r w:rsidR="00383757">
        <w:rPr>
          <w:rFonts w:ascii="Garamond" w:hAnsi="Garamond" w:cs="Times New Roman"/>
          <w:sz w:val="28"/>
          <w:szCs w:val="28"/>
        </w:rPr>
        <w:t xml:space="preserve"> e</w:t>
      </w:r>
      <w:r w:rsidR="00383757" w:rsidRPr="00383757">
        <w:rPr>
          <w:rFonts w:ascii="Garamond" w:hAnsi="Garamond" w:cs="Times New Roman"/>
          <w:sz w:val="28"/>
          <w:szCs w:val="28"/>
        </w:rPr>
        <w:t xml:space="preserve"> </w:t>
      </w:r>
      <w:r w:rsidR="00D00355">
        <w:rPr>
          <w:rFonts w:ascii="Garamond" w:hAnsi="Garamond" w:cs="Times New Roman"/>
          <w:sz w:val="28"/>
          <w:szCs w:val="28"/>
        </w:rPr>
        <w:t>a</w:t>
      </w:r>
      <w:r>
        <w:rPr>
          <w:rFonts w:ascii="Garamond" w:hAnsi="Garamond" w:cs="Times New Roman"/>
          <w:sz w:val="28"/>
          <w:szCs w:val="28"/>
        </w:rPr>
        <w:t xml:space="preserve">balaram </w:t>
      </w:r>
      <w:r w:rsidR="00D00355">
        <w:rPr>
          <w:rFonts w:ascii="Garamond" w:hAnsi="Garamond" w:cs="Times New Roman"/>
          <w:sz w:val="28"/>
          <w:szCs w:val="28"/>
        </w:rPr>
        <w:t xml:space="preserve">todo </w:t>
      </w:r>
      <w:r>
        <w:rPr>
          <w:rFonts w:ascii="Garamond" w:hAnsi="Garamond" w:cs="Times New Roman"/>
          <w:sz w:val="28"/>
          <w:szCs w:val="28"/>
        </w:rPr>
        <w:t>o País.</w:t>
      </w:r>
    </w:p>
    <w:p w:rsidR="00AD3FBA" w:rsidRPr="00D14F7D" w:rsidRDefault="00095B57" w:rsidP="00AD3FBA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Até ao momento m</w:t>
      </w:r>
      <w:r w:rsidR="00AD3FBA" w:rsidRPr="00D14F7D">
        <w:rPr>
          <w:rFonts w:ascii="Garamond" w:hAnsi="Garamond" w:cs="Times New Roman"/>
          <w:sz w:val="28"/>
          <w:szCs w:val="28"/>
        </w:rPr>
        <w:t>orreram 6</w:t>
      </w:r>
      <w:r w:rsidR="00781F4E">
        <w:rPr>
          <w:rFonts w:ascii="Garamond" w:hAnsi="Garamond" w:cs="Times New Roman"/>
          <w:sz w:val="28"/>
          <w:szCs w:val="28"/>
        </w:rPr>
        <w:t>4</w:t>
      </w:r>
      <w:r w:rsidR="00AD3FBA" w:rsidRPr="00D14F7D">
        <w:rPr>
          <w:rFonts w:ascii="Garamond" w:hAnsi="Garamond" w:cs="Times New Roman"/>
          <w:sz w:val="28"/>
          <w:szCs w:val="28"/>
        </w:rPr>
        <w:t xml:space="preserve"> pessoas e outras </w:t>
      </w:r>
      <w:r w:rsidR="00FA6B2C">
        <w:rPr>
          <w:rFonts w:ascii="Garamond" w:hAnsi="Garamond" w:cs="Times New Roman"/>
          <w:sz w:val="28"/>
          <w:szCs w:val="28"/>
        </w:rPr>
        <w:t>204</w:t>
      </w:r>
      <w:r w:rsidR="00904054">
        <w:rPr>
          <w:rFonts w:ascii="Garamond" w:hAnsi="Garamond" w:cs="Times New Roman"/>
          <w:sz w:val="28"/>
          <w:szCs w:val="28"/>
        </w:rPr>
        <w:t xml:space="preserve"> </w:t>
      </w:r>
      <w:r w:rsidR="00AD3FBA" w:rsidRPr="00D14F7D">
        <w:rPr>
          <w:rFonts w:ascii="Garamond" w:hAnsi="Garamond" w:cs="Times New Roman"/>
          <w:sz w:val="28"/>
          <w:szCs w:val="28"/>
        </w:rPr>
        <w:t xml:space="preserve">ficaram feridas, </w:t>
      </w:r>
      <w:r w:rsidR="00781F4E">
        <w:rPr>
          <w:rFonts w:ascii="Garamond" w:hAnsi="Garamond" w:cs="Times New Roman"/>
          <w:sz w:val="28"/>
          <w:szCs w:val="28"/>
        </w:rPr>
        <w:t xml:space="preserve">algumas </w:t>
      </w:r>
      <w:r w:rsidR="0011424E">
        <w:rPr>
          <w:rFonts w:ascii="Garamond" w:hAnsi="Garamond" w:cs="Times New Roman"/>
          <w:sz w:val="28"/>
          <w:szCs w:val="28"/>
        </w:rPr>
        <w:t>das quais em estado</w:t>
      </w:r>
      <w:r w:rsidR="00AD3FBA" w:rsidRPr="00D14F7D">
        <w:rPr>
          <w:rFonts w:ascii="Garamond" w:hAnsi="Garamond" w:cs="Times New Roman"/>
          <w:sz w:val="28"/>
          <w:szCs w:val="28"/>
        </w:rPr>
        <w:t xml:space="preserve"> grav</w:t>
      </w:r>
      <w:r w:rsidR="0011424E">
        <w:rPr>
          <w:rFonts w:ascii="Garamond" w:hAnsi="Garamond" w:cs="Times New Roman"/>
          <w:sz w:val="28"/>
          <w:szCs w:val="28"/>
        </w:rPr>
        <w:t>e</w:t>
      </w:r>
      <w:r w:rsidR="00AD3FBA" w:rsidRPr="00D14F7D">
        <w:rPr>
          <w:rFonts w:ascii="Garamond" w:hAnsi="Garamond" w:cs="Times New Roman"/>
          <w:sz w:val="28"/>
          <w:szCs w:val="28"/>
        </w:rPr>
        <w:t>.</w:t>
      </w:r>
    </w:p>
    <w:p w:rsidR="00D00355" w:rsidRDefault="00D00355" w:rsidP="00AD3FBA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Estamos a falar </w:t>
      </w:r>
      <w:r w:rsidR="00781F4E">
        <w:rPr>
          <w:rFonts w:ascii="Garamond" w:hAnsi="Garamond" w:cs="Times New Roman"/>
          <w:sz w:val="28"/>
          <w:szCs w:val="28"/>
        </w:rPr>
        <w:t xml:space="preserve">do maior incêndio desde que há registos </w:t>
      </w:r>
      <w:r>
        <w:rPr>
          <w:rFonts w:ascii="Garamond" w:hAnsi="Garamond" w:cs="Times New Roman"/>
          <w:sz w:val="28"/>
          <w:szCs w:val="28"/>
        </w:rPr>
        <w:t xml:space="preserve">no País, tendo já ardido </w:t>
      </w:r>
      <w:r w:rsidR="00D4426F">
        <w:rPr>
          <w:rFonts w:ascii="Garamond" w:hAnsi="Garamond" w:cs="Times New Roman"/>
          <w:sz w:val="28"/>
          <w:szCs w:val="28"/>
        </w:rPr>
        <w:t>cerca</w:t>
      </w:r>
      <w:r>
        <w:rPr>
          <w:rFonts w:ascii="Garamond" w:hAnsi="Garamond" w:cs="Times New Roman"/>
          <w:sz w:val="28"/>
          <w:szCs w:val="28"/>
        </w:rPr>
        <w:t xml:space="preserve"> de </w:t>
      </w:r>
      <w:r w:rsidR="00D4426F">
        <w:rPr>
          <w:rFonts w:ascii="Garamond" w:hAnsi="Garamond" w:cs="Times New Roman"/>
          <w:sz w:val="28"/>
          <w:szCs w:val="28"/>
        </w:rPr>
        <w:t>30</w:t>
      </w:r>
      <w:r>
        <w:rPr>
          <w:rFonts w:ascii="Garamond" w:hAnsi="Garamond" w:cs="Times New Roman"/>
          <w:sz w:val="28"/>
          <w:szCs w:val="28"/>
        </w:rPr>
        <w:t xml:space="preserve"> mil hectares de</w:t>
      </w:r>
      <w:r w:rsidR="00C17B93">
        <w:rPr>
          <w:rFonts w:ascii="Garamond" w:hAnsi="Garamond" w:cs="Times New Roman"/>
          <w:sz w:val="28"/>
          <w:szCs w:val="28"/>
        </w:rPr>
        <w:t xml:space="preserve"> área</w:t>
      </w:r>
      <w:r>
        <w:rPr>
          <w:rFonts w:ascii="Garamond" w:hAnsi="Garamond" w:cs="Times New Roman"/>
          <w:sz w:val="28"/>
          <w:szCs w:val="28"/>
        </w:rPr>
        <w:t xml:space="preserve"> floresta</w:t>
      </w:r>
      <w:r w:rsidR="00C17B93">
        <w:rPr>
          <w:rFonts w:ascii="Garamond" w:hAnsi="Garamond" w:cs="Times New Roman"/>
          <w:sz w:val="28"/>
          <w:szCs w:val="28"/>
        </w:rPr>
        <w:t>l</w:t>
      </w:r>
      <w:r>
        <w:rPr>
          <w:rFonts w:ascii="Garamond" w:hAnsi="Garamond" w:cs="Times New Roman"/>
          <w:sz w:val="28"/>
          <w:szCs w:val="28"/>
        </w:rPr>
        <w:t>.</w:t>
      </w:r>
      <w:r w:rsidR="00C17B93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  </w:t>
      </w:r>
    </w:p>
    <w:p w:rsidR="00AD3FBA" w:rsidRPr="00D14F7D" w:rsidRDefault="00D00355" w:rsidP="00AD3FBA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L</w:t>
      </w:r>
      <w:r w:rsidR="00781F4E">
        <w:rPr>
          <w:rFonts w:ascii="Garamond" w:hAnsi="Garamond" w:cs="Times New Roman"/>
          <w:sz w:val="28"/>
          <w:szCs w:val="28"/>
        </w:rPr>
        <w:t xml:space="preserve">amentavelmente, esta é </w:t>
      </w:r>
      <w:r>
        <w:rPr>
          <w:rFonts w:ascii="Garamond" w:hAnsi="Garamond" w:cs="Times New Roman"/>
          <w:sz w:val="28"/>
          <w:szCs w:val="28"/>
        </w:rPr>
        <w:t xml:space="preserve">também </w:t>
      </w:r>
      <w:r w:rsidR="00AD3FBA" w:rsidRPr="00D14F7D">
        <w:rPr>
          <w:rFonts w:ascii="Garamond" w:hAnsi="Garamond" w:cs="Times New Roman"/>
          <w:sz w:val="28"/>
          <w:szCs w:val="28"/>
        </w:rPr>
        <w:t xml:space="preserve">a maior tragédia </w:t>
      </w:r>
      <w:r>
        <w:rPr>
          <w:rFonts w:ascii="Garamond" w:hAnsi="Garamond" w:cs="Times New Roman"/>
          <w:sz w:val="28"/>
          <w:szCs w:val="28"/>
        </w:rPr>
        <w:t xml:space="preserve">humana </w:t>
      </w:r>
      <w:r w:rsidR="00AD3FBA" w:rsidRPr="00D14F7D">
        <w:rPr>
          <w:rFonts w:ascii="Garamond" w:hAnsi="Garamond" w:cs="Times New Roman"/>
          <w:sz w:val="28"/>
          <w:szCs w:val="28"/>
        </w:rPr>
        <w:t>provocada por fogos florestais em Portugal.</w:t>
      </w:r>
      <w:r w:rsidR="00C17B93">
        <w:rPr>
          <w:rFonts w:ascii="Garamond" w:hAnsi="Garamond" w:cs="Times New Roman"/>
          <w:sz w:val="28"/>
          <w:szCs w:val="28"/>
        </w:rPr>
        <w:t xml:space="preserve"> </w:t>
      </w:r>
    </w:p>
    <w:p w:rsidR="00AD3FBA" w:rsidRPr="00D14F7D" w:rsidRDefault="00AD3FBA" w:rsidP="00AD3FBA">
      <w:pPr>
        <w:jc w:val="both"/>
        <w:rPr>
          <w:rFonts w:ascii="Garamond" w:hAnsi="Garamond" w:cs="Times New Roman"/>
          <w:sz w:val="28"/>
          <w:szCs w:val="28"/>
        </w:rPr>
      </w:pPr>
      <w:r w:rsidRPr="00D14F7D">
        <w:rPr>
          <w:rFonts w:ascii="Garamond" w:hAnsi="Garamond" w:cs="Times New Roman"/>
          <w:sz w:val="28"/>
          <w:szCs w:val="28"/>
        </w:rPr>
        <w:t>Os nossos primeiros pensamentos estão, pois, com as famílias enlutadas, a quem transmitimos</w:t>
      </w:r>
      <w:r w:rsidR="00781F4E">
        <w:rPr>
          <w:rFonts w:ascii="Garamond" w:hAnsi="Garamond" w:cs="Times New Roman"/>
          <w:sz w:val="28"/>
          <w:szCs w:val="28"/>
        </w:rPr>
        <w:t>, em nome do povo que representamos,</w:t>
      </w:r>
      <w:r w:rsidRPr="00D14F7D">
        <w:rPr>
          <w:rFonts w:ascii="Garamond" w:hAnsi="Garamond" w:cs="Times New Roman"/>
          <w:sz w:val="28"/>
          <w:szCs w:val="28"/>
        </w:rPr>
        <w:t xml:space="preserve"> a nossa mais profunda solidariedade.</w:t>
      </w:r>
    </w:p>
    <w:p w:rsidR="00AD3FBA" w:rsidRPr="00D14F7D" w:rsidRDefault="00AD3FBA" w:rsidP="00AD3FBA">
      <w:pPr>
        <w:jc w:val="both"/>
        <w:rPr>
          <w:rFonts w:ascii="Garamond" w:hAnsi="Garamond" w:cs="Times New Roman"/>
          <w:sz w:val="28"/>
          <w:szCs w:val="28"/>
        </w:rPr>
      </w:pPr>
      <w:r w:rsidRPr="00D14F7D">
        <w:rPr>
          <w:rFonts w:ascii="Garamond" w:hAnsi="Garamond" w:cs="Times New Roman"/>
          <w:sz w:val="28"/>
          <w:szCs w:val="28"/>
        </w:rPr>
        <w:t>É n</w:t>
      </w:r>
      <w:r w:rsidR="008B3993">
        <w:rPr>
          <w:rFonts w:ascii="Garamond" w:hAnsi="Garamond" w:cs="Times New Roman"/>
          <w:sz w:val="28"/>
          <w:szCs w:val="28"/>
        </w:rPr>
        <w:t>o</w:t>
      </w:r>
      <w:r w:rsidRPr="00D14F7D">
        <w:rPr>
          <w:rFonts w:ascii="Garamond" w:hAnsi="Garamond" w:cs="Times New Roman"/>
          <w:sz w:val="28"/>
          <w:szCs w:val="28"/>
        </w:rPr>
        <w:t xml:space="preserve">s momentos </w:t>
      </w:r>
      <w:r w:rsidR="00D00355">
        <w:rPr>
          <w:rFonts w:ascii="Garamond" w:hAnsi="Garamond" w:cs="Times New Roman"/>
          <w:sz w:val="28"/>
          <w:szCs w:val="28"/>
        </w:rPr>
        <w:t>de dor</w:t>
      </w:r>
      <w:r w:rsidRPr="00D14F7D">
        <w:rPr>
          <w:rFonts w:ascii="Garamond" w:hAnsi="Garamond" w:cs="Times New Roman"/>
          <w:sz w:val="28"/>
          <w:szCs w:val="28"/>
        </w:rPr>
        <w:t xml:space="preserve"> que se vê a </w:t>
      </w:r>
      <w:r w:rsidR="00781F4E">
        <w:rPr>
          <w:rFonts w:ascii="Garamond" w:hAnsi="Garamond" w:cs="Times New Roman"/>
          <w:sz w:val="28"/>
          <w:szCs w:val="28"/>
        </w:rPr>
        <w:t>coesão das comunidades nacionais.</w:t>
      </w:r>
      <w:r w:rsidRPr="00D14F7D">
        <w:rPr>
          <w:rFonts w:ascii="Garamond" w:hAnsi="Garamond" w:cs="Times New Roman"/>
          <w:sz w:val="28"/>
          <w:szCs w:val="28"/>
        </w:rPr>
        <w:t xml:space="preserve"> Portugal e os Portugueses estão</w:t>
      </w:r>
      <w:r w:rsidR="00095B57">
        <w:rPr>
          <w:rFonts w:ascii="Garamond" w:hAnsi="Garamond" w:cs="Times New Roman"/>
          <w:sz w:val="28"/>
          <w:szCs w:val="28"/>
        </w:rPr>
        <w:t xml:space="preserve"> a demonstrar</w:t>
      </w:r>
      <w:r w:rsidR="00781F4E">
        <w:rPr>
          <w:rFonts w:ascii="Garamond" w:hAnsi="Garamond" w:cs="Times New Roman"/>
          <w:sz w:val="28"/>
          <w:szCs w:val="28"/>
        </w:rPr>
        <w:t xml:space="preserve"> força, generosidade e entreajuda. </w:t>
      </w:r>
    </w:p>
    <w:p w:rsidR="00AD3FBA" w:rsidRPr="00D14F7D" w:rsidRDefault="00AD3FBA" w:rsidP="00AD3FBA">
      <w:pPr>
        <w:jc w:val="both"/>
        <w:rPr>
          <w:rFonts w:ascii="Garamond" w:hAnsi="Garamond" w:cs="Times New Roman"/>
          <w:sz w:val="28"/>
          <w:szCs w:val="28"/>
        </w:rPr>
      </w:pPr>
      <w:r w:rsidRPr="00D14F7D">
        <w:rPr>
          <w:rFonts w:ascii="Garamond" w:hAnsi="Garamond" w:cs="Times New Roman"/>
          <w:sz w:val="28"/>
          <w:szCs w:val="28"/>
        </w:rPr>
        <w:t>Ao mesmo tempo,</w:t>
      </w:r>
      <w:r w:rsidR="00095B57">
        <w:rPr>
          <w:rFonts w:ascii="Garamond" w:hAnsi="Garamond" w:cs="Times New Roman"/>
          <w:sz w:val="28"/>
          <w:szCs w:val="28"/>
        </w:rPr>
        <w:t xml:space="preserve"> a Assembleia da República está solidária com o esforço</w:t>
      </w:r>
      <w:r w:rsidRPr="00D14F7D">
        <w:rPr>
          <w:rFonts w:ascii="Garamond" w:hAnsi="Garamond" w:cs="Times New Roman"/>
          <w:sz w:val="28"/>
          <w:szCs w:val="28"/>
        </w:rPr>
        <w:t xml:space="preserve"> </w:t>
      </w:r>
      <w:r w:rsidR="001E1FE7">
        <w:rPr>
          <w:rFonts w:ascii="Garamond" w:hAnsi="Garamond" w:cs="Times New Roman"/>
          <w:sz w:val="28"/>
          <w:szCs w:val="28"/>
        </w:rPr>
        <w:t xml:space="preserve">dos Bombeiros, </w:t>
      </w:r>
      <w:r w:rsidRPr="00D14F7D">
        <w:rPr>
          <w:rFonts w:ascii="Garamond" w:hAnsi="Garamond" w:cs="Times New Roman"/>
          <w:sz w:val="28"/>
          <w:szCs w:val="28"/>
        </w:rPr>
        <w:t xml:space="preserve">da Proteção Civil, das Forças Armadas e das Forças e Serviços de Segurança, </w:t>
      </w:r>
      <w:r w:rsidR="00781F4E">
        <w:rPr>
          <w:rFonts w:ascii="Garamond" w:hAnsi="Garamond" w:cs="Times New Roman"/>
          <w:sz w:val="28"/>
          <w:szCs w:val="28"/>
        </w:rPr>
        <w:t xml:space="preserve">bem como </w:t>
      </w:r>
      <w:r w:rsidRPr="00D14F7D">
        <w:rPr>
          <w:rFonts w:ascii="Garamond" w:hAnsi="Garamond" w:cs="Times New Roman"/>
          <w:sz w:val="28"/>
          <w:szCs w:val="28"/>
        </w:rPr>
        <w:t>das Autoridades Municipais</w:t>
      </w:r>
      <w:r w:rsidR="00781F4E">
        <w:rPr>
          <w:rFonts w:ascii="Garamond" w:hAnsi="Garamond" w:cs="Times New Roman"/>
          <w:sz w:val="28"/>
          <w:szCs w:val="28"/>
        </w:rPr>
        <w:t xml:space="preserve"> e</w:t>
      </w:r>
      <w:r w:rsidRPr="00D14F7D">
        <w:rPr>
          <w:rFonts w:ascii="Garamond" w:hAnsi="Garamond" w:cs="Times New Roman"/>
          <w:sz w:val="28"/>
          <w:szCs w:val="28"/>
        </w:rPr>
        <w:t xml:space="preserve"> da Segurança Social</w:t>
      </w:r>
      <w:r w:rsidR="00095B57">
        <w:rPr>
          <w:rFonts w:ascii="Garamond" w:hAnsi="Garamond" w:cs="Times New Roman"/>
          <w:sz w:val="28"/>
          <w:szCs w:val="28"/>
        </w:rPr>
        <w:t xml:space="preserve"> no terreno</w:t>
      </w:r>
      <w:r w:rsidR="000E3F22">
        <w:rPr>
          <w:rFonts w:ascii="Garamond" w:hAnsi="Garamond" w:cs="Times New Roman"/>
          <w:sz w:val="28"/>
          <w:szCs w:val="28"/>
        </w:rPr>
        <w:t>.</w:t>
      </w:r>
    </w:p>
    <w:p w:rsidR="00AD3FBA" w:rsidRPr="00D14F7D" w:rsidRDefault="00AD3FBA" w:rsidP="00AD3FBA">
      <w:pPr>
        <w:jc w:val="both"/>
        <w:rPr>
          <w:rFonts w:ascii="Garamond" w:hAnsi="Garamond" w:cs="Times New Roman"/>
          <w:sz w:val="28"/>
          <w:szCs w:val="28"/>
        </w:rPr>
      </w:pPr>
      <w:r w:rsidRPr="00D14F7D">
        <w:rPr>
          <w:rFonts w:ascii="Garamond" w:hAnsi="Garamond" w:cs="Times New Roman"/>
          <w:sz w:val="28"/>
          <w:szCs w:val="28"/>
        </w:rPr>
        <w:t>O seu espírito de missão</w:t>
      </w:r>
      <w:r w:rsidR="00781F4E">
        <w:rPr>
          <w:rFonts w:ascii="Garamond" w:hAnsi="Garamond" w:cs="Times New Roman"/>
          <w:sz w:val="28"/>
          <w:szCs w:val="28"/>
        </w:rPr>
        <w:t>, a sua</w:t>
      </w:r>
      <w:r w:rsidRPr="00D14F7D">
        <w:rPr>
          <w:rFonts w:ascii="Garamond" w:hAnsi="Garamond" w:cs="Times New Roman"/>
          <w:sz w:val="28"/>
          <w:szCs w:val="28"/>
        </w:rPr>
        <w:t xml:space="preserve"> dedicação à causa pública</w:t>
      </w:r>
      <w:r w:rsidR="00781F4E">
        <w:rPr>
          <w:rFonts w:ascii="Garamond" w:hAnsi="Garamond" w:cs="Times New Roman"/>
          <w:sz w:val="28"/>
          <w:szCs w:val="28"/>
        </w:rPr>
        <w:t>,</w:t>
      </w:r>
      <w:r w:rsidRPr="00D14F7D">
        <w:rPr>
          <w:rFonts w:ascii="Garamond" w:hAnsi="Garamond" w:cs="Times New Roman"/>
          <w:sz w:val="28"/>
          <w:szCs w:val="28"/>
        </w:rPr>
        <w:t xml:space="preserve"> </w:t>
      </w:r>
      <w:r w:rsidR="00781F4E">
        <w:rPr>
          <w:rFonts w:ascii="Garamond" w:hAnsi="Garamond" w:cs="Times New Roman"/>
          <w:sz w:val="28"/>
          <w:szCs w:val="28"/>
        </w:rPr>
        <w:t>são exemplo</w:t>
      </w:r>
      <w:r w:rsidRPr="00D14F7D">
        <w:rPr>
          <w:rFonts w:ascii="Garamond" w:hAnsi="Garamond" w:cs="Times New Roman"/>
          <w:sz w:val="28"/>
          <w:szCs w:val="28"/>
        </w:rPr>
        <w:t xml:space="preserve"> merecedor do nosso sentido de gratidão. </w:t>
      </w:r>
    </w:p>
    <w:p w:rsidR="000E3F22" w:rsidRPr="00D14F7D" w:rsidRDefault="000E3F22" w:rsidP="000E3F22">
      <w:pPr>
        <w:jc w:val="both"/>
        <w:rPr>
          <w:rFonts w:ascii="Garamond" w:hAnsi="Garamond" w:cs="Times New Roman"/>
          <w:sz w:val="28"/>
          <w:szCs w:val="28"/>
        </w:rPr>
      </w:pPr>
      <w:r w:rsidRPr="00D14F7D">
        <w:rPr>
          <w:rFonts w:ascii="Garamond" w:hAnsi="Garamond" w:cs="Times New Roman"/>
          <w:sz w:val="28"/>
          <w:szCs w:val="28"/>
        </w:rPr>
        <w:t>O combate às chamas é sempre um</w:t>
      </w:r>
      <w:r>
        <w:rPr>
          <w:rFonts w:ascii="Garamond" w:hAnsi="Garamond" w:cs="Times New Roman"/>
          <w:sz w:val="28"/>
          <w:szCs w:val="28"/>
        </w:rPr>
        <w:t xml:space="preserve"> combate</w:t>
      </w:r>
      <w:r w:rsidRPr="00D14F7D">
        <w:rPr>
          <w:rFonts w:ascii="Garamond" w:hAnsi="Garamond" w:cs="Times New Roman"/>
          <w:sz w:val="28"/>
          <w:szCs w:val="28"/>
        </w:rPr>
        <w:t xml:space="preserve"> difícil. </w:t>
      </w:r>
      <w:r>
        <w:rPr>
          <w:rFonts w:ascii="Garamond" w:hAnsi="Garamond" w:cs="Times New Roman"/>
          <w:sz w:val="28"/>
          <w:szCs w:val="28"/>
        </w:rPr>
        <w:t>Efetivamente, entre as 64 vítimas mortais do incêndio regista-se a perda de um dos Bombeiros que combatiam as chamas e arriscavam a sua vida pelos seus concidadãos e suas comunidades. C</w:t>
      </w:r>
      <w:r w:rsidRPr="00D14F7D">
        <w:rPr>
          <w:rFonts w:ascii="Garamond" w:hAnsi="Garamond" w:cs="Times New Roman"/>
          <w:sz w:val="28"/>
          <w:szCs w:val="28"/>
        </w:rPr>
        <w:t xml:space="preserve">om a combinação rara de fatores adversos que se </w:t>
      </w:r>
      <w:r>
        <w:rPr>
          <w:rFonts w:ascii="Garamond" w:hAnsi="Garamond" w:cs="Times New Roman"/>
          <w:sz w:val="28"/>
          <w:szCs w:val="28"/>
        </w:rPr>
        <w:t xml:space="preserve">verificou neste caso, </w:t>
      </w:r>
      <w:r w:rsidRPr="00D14F7D">
        <w:rPr>
          <w:rFonts w:ascii="Garamond" w:hAnsi="Garamond" w:cs="Times New Roman"/>
          <w:sz w:val="28"/>
          <w:szCs w:val="28"/>
        </w:rPr>
        <w:t xml:space="preserve">torna-se uma luta desigual.  </w:t>
      </w:r>
    </w:p>
    <w:p w:rsidR="00D96377" w:rsidRDefault="00D96377" w:rsidP="00AD3FBA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lastRenderedPageBreak/>
        <w:t xml:space="preserve">Numa democracia adulta e consolidada como a nossa, </w:t>
      </w:r>
      <w:r w:rsidR="00AD3FBA" w:rsidRPr="00D14F7D">
        <w:rPr>
          <w:rFonts w:ascii="Garamond" w:hAnsi="Garamond" w:cs="Times New Roman"/>
          <w:sz w:val="28"/>
          <w:szCs w:val="28"/>
        </w:rPr>
        <w:t xml:space="preserve">há sempre lugar para </w:t>
      </w:r>
      <w:r w:rsidR="008B3993">
        <w:rPr>
          <w:rFonts w:ascii="Garamond" w:hAnsi="Garamond" w:cs="Times New Roman"/>
          <w:sz w:val="28"/>
          <w:szCs w:val="28"/>
        </w:rPr>
        <w:t xml:space="preserve">balanços informados e para a necessária </w:t>
      </w:r>
      <w:r w:rsidR="00AD3FBA" w:rsidRPr="00D14F7D">
        <w:rPr>
          <w:rFonts w:ascii="Garamond" w:hAnsi="Garamond" w:cs="Times New Roman"/>
          <w:sz w:val="28"/>
          <w:szCs w:val="28"/>
        </w:rPr>
        <w:t xml:space="preserve">avaliação </w:t>
      </w:r>
      <w:r w:rsidR="00304DA7">
        <w:rPr>
          <w:rFonts w:ascii="Garamond" w:hAnsi="Garamond" w:cs="Times New Roman"/>
          <w:sz w:val="28"/>
          <w:szCs w:val="28"/>
        </w:rPr>
        <w:t xml:space="preserve">das </w:t>
      </w:r>
      <w:r w:rsidR="00850158">
        <w:rPr>
          <w:rFonts w:ascii="Garamond" w:hAnsi="Garamond" w:cs="Times New Roman"/>
          <w:sz w:val="28"/>
          <w:szCs w:val="28"/>
        </w:rPr>
        <w:t xml:space="preserve">ações e das </w:t>
      </w:r>
      <w:r w:rsidR="00304DA7">
        <w:rPr>
          <w:rFonts w:ascii="Garamond" w:hAnsi="Garamond" w:cs="Times New Roman"/>
          <w:sz w:val="28"/>
          <w:szCs w:val="28"/>
        </w:rPr>
        <w:t>políticas</w:t>
      </w:r>
      <w:r w:rsidR="00AD3FBA" w:rsidRPr="00D14F7D">
        <w:rPr>
          <w:rFonts w:ascii="Garamond" w:hAnsi="Garamond" w:cs="Times New Roman"/>
          <w:sz w:val="28"/>
          <w:szCs w:val="28"/>
        </w:rPr>
        <w:t xml:space="preserve"> do Estado</w:t>
      </w:r>
      <w:r w:rsidR="00D1540A">
        <w:rPr>
          <w:rFonts w:ascii="Garamond" w:hAnsi="Garamond" w:cs="Times New Roman"/>
          <w:sz w:val="28"/>
          <w:szCs w:val="28"/>
        </w:rPr>
        <w:t xml:space="preserve">. </w:t>
      </w:r>
    </w:p>
    <w:p w:rsidR="00D96377" w:rsidRDefault="00D96377" w:rsidP="00AD3FBA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 Assembleia da República estará, como sempre no centro dos debates que contam e que os portugueses exigem.</w:t>
      </w:r>
    </w:p>
    <w:p w:rsidR="000A1061" w:rsidRDefault="00D96377" w:rsidP="00AD3FBA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H</w:t>
      </w:r>
      <w:r w:rsidR="008B3993">
        <w:rPr>
          <w:rFonts w:ascii="Garamond" w:hAnsi="Garamond" w:cs="Times New Roman"/>
          <w:sz w:val="28"/>
          <w:szCs w:val="28"/>
        </w:rPr>
        <w:t>oje é</w:t>
      </w:r>
      <w:r w:rsidR="00AD3FBA" w:rsidRPr="00D14F7D">
        <w:rPr>
          <w:rFonts w:ascii="Garamond" w:hAnsi="Garamond" w:cs="Times New Roman"/>
          <w:sz w:val="28"/>
          <w:szCs w:val="28"/>
        </w:rPr>
        <w:t xml:space="preserve"> </w:t>
      </w:r>
      <w:r w:rsidR="000A1061">
        <w:rPr>
          <w:rFonts w:ascii="Garamond" w:hAnsi="Garamond" w:cs="Times New Roman"/>
          <w:sz w:val="28"/>
          <w:szCs w:val="28"/>
        </w:rPr>
        <w:t>dia de homenagearmos</w:t>
      </w:r>
      <w:r w:rsidR="00AD3FBA" w:rsidRPr="00D14F7D">
        <w:rPr>
          <w:rFonts w:ascii="Garamond" w:hAnsi="Garamond" w:cs="Times New Roman"/>
          <w:sz w:val="28"/>
          <w:szCs w:val="28"/>
        </w:rPr>
        <w:t xml:space="preserve"> </w:t>
      </w:r>
      <w:r w:rsidR="00CF65B6">
        <w:rPr>
          <w:rFonts w:ascii="Garamond" w:hAnsi="Garamond" w:cs="Times New Roman"/>
          <w:sz w:val="28"/>
          <w:szCs w:val="28"/>
        </w:rPr>
        <w:t>a memória d</w:t>
      </w:r>
      <w:r w:rsidR="00AD3FBA" w:rsidRPr="00D14F7D">
        <w:rPr>
          <w:rFonts w:ascii="Garamond" w:hAnsi="Garamond" w:cs="Times New Roman"/>
          <w:sz w:val="28"/>
          <w:szCs w:val="28"/>
        </w:rPr>
        <w:t xml:space="preserve">aqueles que </w:t>
      </w:r>
      <w:r w:rsidR="000A1061">
        <w:rPr>
          <w:rFonts w:ascii="Garamond" w:hAnsi="Garamond" w:cs="Times New Roman"/>
          <w:sz w:val="28"/>
          <w:szCs w:val="28"/>
        </w:rPr>
        <w:t>pereceram nesta tragédia.</w:t>
      </w:r>
      <w:r w:rsidR="00AD3FBA" w:rsidRPr="00D14F7D">
        <w:rPr>
          <w:rFonts w:ascii="Garamond" w:hAnsi="Garamond" w:cs="Times New Roman"/>
          <w:sz w:val="28"/>
          <w:szCs w:val="28"/>
        </w:rPr>
        <w:t xml:space="preserve"> </w:t>
      </w:r>
    </w:p>
    <w:p w:rsidR="00403312" w:rsidRDefault="00D1540A" w:rsidP="00D1540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Assim, r</w:t>
      </w:r>
      <w:r w:rsidR="00403312" w:rsidRPr="00D14F7D">
        <w:rPr>
          <w:rFonts w:ascii="Garamond" w:hAnsi="Garamond"/>
          <w:sz w:val="28"/>
          <w:szCs w:val="28"/>
        </w:rPr>
        <w:t xml:space="preserve">eunida em Sessão Plenária, </w:t>
      </w:r>
      <w:r w:rsidR="0000730F" w:rsidRPr="00D14F7D">
        <w:rPr>
          <w:rFonts w:ascii="Garamond" w:hAnsi="Garamond"/>
          <w:sz w:val="28"/>
          <w:szCs w:val="28"/>
        </w:rPr>
        <w:t xml:space="preserve">a Assembleia da República </w:t>
      </w:r>
      <w:r w:rsidR="00403312" w:rsidRPr="00D14F7D">
        <w:rPr>
          <w:rFonts w:ascii="Garamond" w:hAnsi="Garamond"/>
          <w:sz w:val="28"/>
          <w:szCs w:val="28"/>
        </w:rPr>
        <w:t xml:space="preserve">assinala </w:t>
      </w:r>
      <w:r w:rsidR="0000730F" w:rsidRPr="00D14F7D">
        <w:rPr>
          <w:rFonts w:ascii="Garamond" w:hAnsi="Garamond"/>
          <w:sz w:val="28"/>
          <w:szCs w:val="28"/>
        </w:rPr>
        <w:t>c</w:t>
      </w:r>
      <w:r w:rsidR="00403312" w:rsidRPr="00D14F7D">
        <w:rPr>
          <w:rFonts w:ascii="Garamond" w:hAnsi="Garamond"/>
          <w:sz w:val="28"/>
          <w:szCs w:val="28"/>
        </w:rPr>
        <w:t>o</w:t>
      </w:r>
      <w:r w:rsidR="0000730F" w:rsidRPr="00D14F7D">
        <w:rPr>
          <w:rFonts w:ascii="Garamond" w:hAnsi="Garamond"/>
          <w:sz w:val="28"/>
          <w:szCs w:val="28"/>
        </w:rPr>
        <w:t xml:space="preserve">m </w:t>
      </w:r>
      <w:r>
        <w:rPr>
          <w:rFonts w:ascii="Garamond" w:hAnsi="Garamond"/>
          <w:sz w:val="28"/>
          <w:szCs w:val="28"/>
        </w:rPr>
        <w:t xml:space="preserve">profunda consternação </w:t>
      </w:r>
      <w:r w:rsidR="0000730F" w:rsidRPr="00D14F7D">
        <w:rPr>
          <w:rFonts w:ascii="Garamond" w:hAnsi="Garamond"/>
          <w:sz w:val="28"/>
          <w:szCs w:val="28"/>
        </w:rPr>
        <w:t xml:space="preserve">o </w:t>
      </w:r>
      <w:r w:rsidR="00403312" w:rsidRPr="00D14F7D">
        <w:rPr>
          <w:rFonts w:ascii="Garamond" w:hAnsi="Garamond"/>
          <w:sz w:val="28"/>
          <w:szCs w:val="28"/>
        </w:rPr>
        <w:t>falecimento</w:t>
      </w:r>
      <w:r>
        <w:rPr>
          <w:rFonts w:ascii="Garamond" w:hAnsi="Garamond"/>
          <w:sz w:val="28"/>
          <w:szCs w:val="28"/>
        </w:rPr>
        <w:t xml:space="preserve"> de 6</w:t>
      </w:r>
      <w:r w:rsidR="008B3993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pessoas nestas circunstâncias</w:t>
      </w:r>
      <w:r w:rsidR="00403312" w:rsidRPr="00D14F7D">
        <w:rPr>
          <w:rFonts w:ascii="Garamond" w:hAnsi="Garamond"/>
          <w:sz w:val="28"/>
          <w:szCs w:val="28"/>
        </w:rPr>
        <w:t xml:space="preserve">, transmitindo aos </w:t>
      </w:r>
      <w:r>
        <w:rPr>
          <w:rFonts w:ascii="Garamond" w:hAnsi="Garamond"/>
          <w:sz w:val="28"/>
          <w:szCs w:val="28"/>
        </w:rPr>
        <w:t xml:space="preserve">familiares e amigos, e a todas as populações afetadas, </w:t>
      </w:r>
      <w:r w:rsidR="00403312" w:rsidRPr="00D14F7D">
        <w:rPr>
          <w:rFonts w:ascii="Garamond" w:hAnsi="Garamond"/>
          <w:sz w:val="28"/>
          <w:szCs w:val="28"/>
        </w:rPr>
        <w:t xml:space="preserve">o </w:t>
      </w:r>
      <w:r w:rsidR="00CF65B6">
        <w:rPr>
          <w:rFonts w:ascii="Garamond" w:hAnsi="Garamond"/>
          <w:sz w:val="28"/>
          <w:szCs w:val="28"/>
        </w:rPr>
        <w:t xml:space="preserve">seu </w:t>
      </w:r>
      <w:r w:rsidR="00403312" w:rsidRPr="00D14F7D">
        <w:rPr>
          <w:rFonts w:ascii="Garamond" w:hAnsi="Garamond"/>
          <w:sz w:val="28"/>
          <w:szCs w:val="28"/>
        </w:rPr>
        <w:t xml:space="preserve">mais sentido pesar. </w:t>
      </w:r>
    </w:p>
    <w:p w:rsidR="00727825" w:rsidRPr="00D14F7D" w:rsidRDefault="00727825" w:rsidP="00403312">
      <w:pPr>
        <w:spacing w:line="360" w:lineRule="auto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 w:rsidRPr="00D14F7D">
        <w:rPr>
          <w:rFonts w:ascii="Garamond" w:hAnsi="Garamond"/>
          <w:sz w:val="28"/>
          <w:szCs w:val="28"/>
        </w:rPr>
        <w:t xml:space="preserve">Palácio de São Bento, </w:t>
      </w:r>
      <w:r w:rsidR="00BB7BD2">
        <w:rPr>
          <w:rFonts w:ascii="Garamond" w:hAnsi="Garamond"/>
          <w:sz w:val="28"/>
          <w:szCs w:val="28"/>
        </w:rPr>
        <w:t>21</w:t>
      </w:r>
      <w:r w:rsidR="00D14F7D" w:rsidRPr="00D14F7D">
        <w:rPr>
          <w:rFonts w:ascii="Garamond" w:hAnsi="Garamond"/>
          <w:sz w:val="28"/>
          <w:szCs w:val="28"/>
        </w:rPr>
        <w:t xml:space="preserve"> </w:t>
      </w:r>
      <w:r w:rsidRPr="00D14F7D">
        <w:rPr>
          <w:rFonts w:ascii="Garamond" w:hAnsi="Garamond"/>
          <w:sz w:val="28"/>
          <w:szCs w:val="28"/>
        </w:rPr>
        <w:t xml:space="preserve">de </w:t>
      </w:r>
      <w:r w:rsidR="00403312" w:rsidRPr="00D14F7D">
        <w:rPr>
          <w:rFonts w:ascii="Garamond" w:hAnsi="Garamond"/>
          <w:sz w:val="28"/>
          <w:szCs w:val="28"/>
        </w:rPr>
        <w:t>j</w:t>
      </w:r>
      <w:r w:rsidR="00D14F7D" w:rsidRPr="00D14F7D">
        <w:rPr>
          <w:rFonts w:ascii="Garamond" w:hAnsi="Garamond"/>
          <w:sz w:val="28"/>
          <w:szCs w:val="28"/>
        </w:rPr>
        <w:t>unho</w:t>
      </w:r>
      <w:r w:rsidRPr="00D14F7D">
        <w:rPr>
          <w:rFonts w:ascii="Garamond" w:hAnsi="Garamond"/>
          <w:sz w:val="28"/>
          <w:szCs w:val="28"/>
        </w:rPr>
        <w:t xml:space="preserve"> de 201</w:t>
      </w:r>
      <w:r w:rsidR="00403312" w:rsidRPr="00D14F7D">
        <w:rPr>
          <w:rFonts w:ascii="Garamond" w:hAnsi="Garamond"/>
          <w:sz w:val="28"/>
          <w:szCs w:val="28"/>
        </w:rPr>
        <w:t xml:space="preserve">7 </w:t>
      </w:r>
    </w:p>
    <w:p w:rsidR="00AB7996" w:rsidRPr="00D14F7D" w:rsidRDefault="00AB7996" w:rsidP="00AB7996">
      <w:pPr>
        <w:jc w:val="center"/>
        <w:rPr>
          <w:rFonts w:ascii="Garamond" w:hAnsi="Garamond"/>
          <w:sz w:val="28"/>
          <w:szCs w:val="28"/>
        </w:rPr>
      </w:pPr>
      <w:r w:rsidRPr="00D14F7D">
        <w:rPr>
          <w:rFonts w:ascii="Garamond" w:hAnsi="Garamond"/>
          <w:sz w:val="28"/>
          <w:szCs w:val="28"/>
        </w:rPr>
        <w:t>As Deputadas e os Deputados,</w:t>
      </w:r>
      <w:r w:rsidR="001F7656">
        <w:rPr>
          <w:rFonts w:ascii="Garamond" w:hAnsi="Garamond"/>
          <w:sz w:val="28"/>
          <w:szCs w:val="28"/>
        </w:rPr>
        <w:t xml:space="preserve"> </w:t>
      </w: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 w:cs="Times New Roman"/>
          <w:sz w:val="40"/>
          <w:szCs w:val="40"/>
        </w:rPr>
      </w:pPr>
    </w:p>
    <w:sectPr w:rsidR="000F5E17" w:rsidRPr="004C2758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48" w:rsidRDefault="00842F48" w:rsidP="00AB64FC">
      <w:pPr>
        <w:spacing w:after="0" w:line="240" w:lineRule="auto"/>
      </w:pPr>
      <w:r>
        <w:separator/>
      </w:r>
    </w:p>
  </w:endnote>
  <w:endnote w:type="continuationSeparator" w:id="0">
    <w:p w:rsidR="00842F48" w:rsidRDefault="00842F48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48" w:rsidRDefault="00842F48" w:rsidP="00AB64FC">
      <w:pPr>
        <w:spacing w:after="0" w:line="240" w:lineRule="auto"/>
      </w:pPr>
      <w:r>
        <w:separator/>
      </w:r>
    </w:p>
  </w:footnote>
  <w:footnote w:type="continuationSeparator" w:id="0">
    <w:p w:rsidR="00842F48" w:rsidRDefault="00842F48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0730F"/>
    <w:rsid w:val="00017D13"/>
    <w:rsid w:val="000251D1"/>
    <w:rsid w:val="00081432"/>
    <w:rsid w:val="00095B57"/>
    <w:rsid w:val="000A1061"/>
    <w:rsid w:val="000E1365"/>
    <w:rsid w:val="000E3F22"/>
    <w:rsid w:val="000F48E5"/>
    <w:rsid w:val="000F5E17"/>
    <w:rsid w:val="0011424E"/>
    <w:rsid w:val="00147FA2"/>
    <w:rsid w:val="001615E4"/>
    <w:rsid w:val="0018219E"/>
    <w:rsid w:val="00190BE2"/>
    <w:rsid w:val="00197A67"/>
    <w:rsid w:val="001A2808"/>
    <w:rsid w:val="001A5847"/>
    <w:rsid w:val="001B21B1"/>
    <w:rsid w:val="001D69EE"/>
    <w:rsid w:val="001E1FE7"/>
    <w:rsid w:val="001E22A7"/>
    <w:rsid w:val="001F7656"/>
    <w:rsid w:val="002200B0"/>
    <w:rsid w:val="00220984"/>
    <w:rsid w:val="00250466"/>
    <w:rsid w:val="00251904"/>
    <w:rsid w:val="00292125"/>
    <w:rsid w:val="002A6F22"/>
    <w:rsid w:val="002A7634"/>
    <w:rsid w:val="002E4028"/>
    <w:rsid w:val="002F22C4"/>
    <w:rsid w:val="00304DA7"/>
    <w:rsid w:val="0037270C"/>
    <w:rsid w:val="00382C79"/>
    <w:rsid w:val="00383757"/>
    <w:rsid w:val="0038526D"/>
    <w:rsid w:val="003B5606"/>
    <w:rsid w:val="003D16C6"/>
    <w:rsid w:val="003F212B"/>
    <w:rsid w:val="00403312"/>
    <w:rsid w:val="00415D5D"/>
    <w:rsid w:val="0044520A"/>
    <w:rsid w:val="004508D7"/>
    <w:rsid w:val="004777EB"/>
    <w:rsid w:val="00495A81"/>
    <w:rsid w:val="004979A4"/>
    <w:rsid w:val="004C2758"/>
    <w:rsid w:val="004D0B09"/>
    <w:rsid w:val="004D1A00"/>
    <w:rsid w:val="004D604D"/>
    <w:rsid w:val="004F0D18"/>
    <w:rsid w:val="005042F9"/>
    <w:rsid w:val="00511050"/>
    <w:rsid w:val="0051567A"/>
    <w:rsid w:val="00556163"/>
    <w:rsid w:val="00584DB5"/>
    <w:rsid w:val="00594098"/>
    <w:rsid w:val="005A2083"/>
    <w:rsid w:val="005B47E5"/>
    <w:rsid w:val="005C37F5"/>
    <w:rsid w:val="00607FB1"/>
    <w:rsid w:val="006108AA"/>
    <w:rsid w:val="006205A8"/>
    <w:rsid w:val="00622860"/>
    <w:rsid w:val="00645C9E"/>
    <w:rsid w:val="00667A72"/>
    <w:rsid w:val="00692ABE"/>
    <w:rsid w:val="006B7FFE"/>
    <w:rsid w:val="006D68A7"/>
    <w:rsid w:val="006D7CC8"/>
    <w:rsid w:val="006F0AA5"/>
    <w:rsid w:val="00702E83"/>
    <w:rsid w:val="00727825"/>
    <w:rsid w:val="00737625"/>
    <w:rsid w:val="00743B3C"/>
    <w:rsid w:val="0074517F"/>
    <w:rsid w:val="00753451"/>
    <w:rsid w:val="00762290"/>
    <w:rsid w:val="00781F4E"/>
    <w:rsid w:val="007A3A5F"/>
    <w:rsid w:val="007C2A36"/>
    <w:rsid w:val="007D244D"/>
    <w:rsid w:val="007E22D1"/>
    <w:rsid w:val="007E7F6E"/>
    <w:rsid w:val="007F73BB"/>
    <w:rsid w:val="008251C3"/>
    <w:rsid w:val="00836BF5"/>
    <w:rsid w:val="00842F48"/>
    <w:rsid w:val="00850158"/>
    <w:rsid w:val="00891661"/>
    <w:rsid w:val="008952CF"/>
    <w:rsid w:val="008B3457"/>
    <w:rsid w:val="008B3993"/>
    <w:rsid w:val="008B611D"/>
    <w:rsid w:val="008D0CBA"/>
    <w:rsid w:val="008E66BC"/>
    <w:rsid w:val="008F344A"/>
    <w:rsid w:val="00904054"/>
    <w:rsid w:val="009778A2"/>
    <w:rsid w:val="0098140B"/>
    <w:rsid w:val="00983832"/>
    <w:rsid w:val="009D5C44"/>
    <w:rsid w:val="009F5B84"/>
    <w:rsid w:val="00A27379"/>
    <w:rsid w:val="00A52C81"/>
    <w:rsid w:val="00A579B5"/>
    <w:rsid w:val="00A666D2"/>
    <w:rsid w:val="00A80C30"/>
    <w:rsid w:val="00A96CAC"/>
    <w:rsid w:val="00AB64FC"/>
    <w:rsid w:val="00AB7996"/>
    <w:rsid w:val="00AD3FBA"/>
    <w:rsid w:val="00B00B50"/>
    <w:rsid w:val="00B47361"/>
    <w:rsid w:val="00B6471B"/>
    <w:rsid w:val="00B66C9C"/>
    <w:rsid w:val="00BB08FC"/>
    <w:rsid w:val="00BB56A2"/>
    <w:rsid w:val="00BB7BD2"/>
    <w:rsid w:val="00BC0AAF"/>
    <w:rsid w:val="00C17B93"/>
    <w:rsid w:val="00C34738"/>
    <w:rsid w:val="00C6269C"/>
    <w:rsid w:val="00C837DD"/>
    <w:rsid w:val="00CC263E"/>
    <w:rsid w:val="00CC6989"/>
    <w:rsid w:val="00CF65B6"/>
    <w:rsid w:val="00D00355"/>
    <w:rsid w:val="00D01250"/>
    <w:rsid w:val="00D133E3"/>
    <w:rsid w:val="00D137F1"/>
    <w:rsid w:val="00D1403C"/>
    <w:rsid w:val="00D14F7D"/>
    <w:rsid w:val="00D1540A"/>
    <w:rsid w:val="00D4426F"/>
    <w:rsid w:val="00D601B7"/>
    <w:rsid w:val="00D85074"/>
    <w:rsid w:val="00D878AD"/>
    <w:rsid w:val="00D96377"/>
    <w:rsid w:val="00DD318D"/>
    <w:rsid w:val="00DD3419"/>
    <w:rsid w:val="00DD3A25"/>
    <w:rsid w:val="00DE625D"/>
    <w:rsid w:val="00E40F6D"/>
    <w:rsid w:val="00E45FF3"/>
    <w:rsid w:val="00E83AAB"/>
    <w:rsid w:val="00E95100"/>
    <w:rsid w:val="00EA5D1D"/>
    <w:rsid w:val="00EB40CB"/>
    <w:rsid w:val="00EC71D4"/>
    <w:rsid w:val="00ED19E7"/>
    <w:rsid w:val="00EE2674"/>
    <w:rsid w:val="00F2587F"/>
    <w:rsid w:val="00F41E22"/>
    <w:rsid w:val="00FA6B2C"/>
    <w:rsid w:val="00FC0CCB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423B8C"/>
  <w15:docId w15:val="{B1FD2376-30AB-451A-B04F-CAAECA69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2017-06-21T23:00:00+00:00</DataDocumento>
    <IDActividade xmlns="http://schemas.microsoft.com/sharepoint/v3">105486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35616A6-8DF0-4178-8D64-B4D96CFCF5C7}"/>
</file>

<file path=customXml/itemProps2.xml><?xml version="1.0" encoding="utf-8"?>
<ds:datastoreItem xmlns:ds="http://schemas.openxmlformats.org/officeDocument/2006/customXml" ds:itemID="{09F61B05-5A27-450C-86D4-408289D9EBAB}"/>
</file>

<file path=customXml/itemProps3.xml><?xml version="1.0" encoding="utf-8"?>
<ds:datastoreItem xmlns:ds="http://schemas.openxmlformats.org/officeDocument/2006/customXml" ds:itemID="{1F478FF2-C549-40E1-8678-83CB71738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 (Substituído)</dc:title>
  <dc:creator>Bruno Ribeiro Tavares</dc:creator>
  <cp:lastModifiedBy>Prudência Cardoso</cp:lastModifiedBy>
  <cp:revision>6</cp:revision>
  <cp:lastPrinted>2015-11-13T17:10:00Z</cp:lastPrinted>
  <dcterms:created xsi:type="dcterms:W3CDTF">2017-06-21T13:42:00Z</dcterms:created>
  <dcterms:modified xsi:type="dcterms:W3CDTF">2017-06-21T15:10:00Z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45600</vt:r8>
  </property>
</Properties>
</file>