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E6F" w:rsidRPr="005E7C39" w:rsidRDefault="005E7C39" w:rsidP="005E7C39">
      <w:pPr>
        <w:jc w:val="center"/>
        <w:rPr>
          <w:b/>
        </w:rPr>
      </w:pPr>
      <w:r w:rsidRPr="005E7C39">
        <w:rPr>
          <w:b/>
        </w:rPr>
        <w:t>Voto n.º</w:t>
      </w:r>
      <w:r>
        <w:rPr>
          <w:b/>
        </w:rPr>
        <w:t xml:space="preserve"> </w:t>
      </w:r>
      <w:r w:rsidR="0079296A">
        <w:rPr>
          <w:b/>
        </w:rPr>
        <w:t>870</w:t>
      </w:r>
      <w:bookmarkStart w:id="0" w:name="_GoBack"/>
      <w:bookmarkEnd w:id="0"/>
      <w:r>
        <w:rPr>
          <w:b/>
        </w:rPr>
        <w:t>/XIII</w:t>
      </w:r>
    </w:p>
    <w:p w:rsidR="005E7C39" w:rsidRDefault="005E7C39" w:rsidP="005E7C39">
      <w:pPr>
        <w:jc w:val="center"/>
        <w:rPr>
          <w:b/>
        </w:rPr>
      </w:pPr>
      <w:r w:rsidRPr="005E7C39">
        <w:rPr>
          <w:b/>
        </w:rPr>
        <w:t xml:space="preserve">De saudação </w:t>
      </w:r>
      <w:r>
        <w:rPr>
          <w:b/>
        </w:rPr>
        <w:t xml:space="preserve">aos </w:t>
      </w:r>
      <w:r w:rsidRPr="005E7C39">
        <w:rPr>
          <w:b/>
        </w:rPr>
        <w:t>50 anos</w:t>
      </w:r>
      <w:r>
        <w:rPr>
          <w:b/>
        </w:rPr>
        <w:t xml:space="preserve"> da ida da Humanidade à Lua</w:t>
      </w:r>
    </w:p>
    <w:p w:rsidR="00097F23" w:rsidRDefault="00097F23" w:rsidP="002F6B2F">
      <w:pPr>
        <w:jc w:val="both"/>
      </w:pPr>
    </w:p>
    <w:p w:rsidR="005E7C39" w:rsidRDefault="002F6B2F" w:rsidP="002F6B2F">
      <w:pPr>
        <w:jc w:val="both"/>
      </w:pPr>
      <w:r>
        <w:t xml:space="preserve">“A Águia aterrou”. Com estas palavras </w:t>
      </w:r>
      <w:r w:rsidR="00097F23">
        <w:t>ouvidas</w:t>
      </w:r>
      <w:r>
        <w:t xml:space="preserve"> pelo rádio, a</w:t>
      </w:r>
      <w:r w:rsidR="005E7C39" w:rsidRPr="005E7C39">
        <w:t xml:space="preserve"> 20 de </w:t>
      </w:r>
      <w:r w:rsidR="005E7C39">
        <w:t>julho de 1969, milhões de pessoas em todo o mundo</w:t>
      </w:r>
      <w:r>
        <w:t xml:space="preserve"> ficaram a saber que se aproximava o momento determinante da viagem iniciada dias antes. </w:t>
      </w:r>
      <w:r w:rsidR="00485C73">
        <w:t>Instantes</w:t>
      </w:r>
      <w:r>
        <w:t xml:space="preserve"> depois,</w:t>
      </w:r>
      <w:r w:rsidR="005E7C39">
        <w:t xml:space="preserve"> numa transmissão televisiva inédita, acompanhar</w:t>
      </w:r>
      <w:r>
        <w:t>i</w:t>
      </w:r>
      <w:r w:rsidR="005E7C39">
        <w:t xml:space="preserve">am </w:t>
      </w:r>
      <w:r>
        <w:t>o</w:t>
      </w:r>
      <w:r w:rsidR="00485C73">
        <w:t>s passos que se seguiram à</w:t>
      </w:r>
      <w:r w:rsidR="005E7C39">
        <w:t xml:space="preserve"> primeira alunagem</w:t>
      </w:r>
      <w:r>
        <w:t xml:space="preserve"> no Mar da Tranquilidade</w:t>
      </w:r>
      <w:r w:rsidR="00485C73">
        <w:t>, concretizados</w:t>
      </w:r>
      <w:r>
        <w:t xml:space="preserve"> </w:t>
      </w:r>
      <w:r w:rsidR="00485C73">
        <w:t>n</w:t>
      </w:r>
      <w:r w:rsidR="00097F23">
        <w:t>a primeira caminhada</w:t>
      </w:r>
      <w:r>
        <w:t xml:space="preserve"> </w:t>
      </w:r>
      <w:r w:rsidR="00097F23">
        <w:t>realizada</w:t>
      </w:r>
      <w:r>
        <w:t xml:space="preserve"> por um ser humano na superfície lunar. A frase emblemática de Neil Armstrong, de que teria sido dado um pequeno passo para um homem</w:t>
      </w:r>
      <w:r w:rsidR="00097F23">
        <w:t xml:space="preserve"> e</w:t>
      </w:r>
      <w:r>
        <w:t xml:space="preserve"> um salto gigante para a Humanidade, ecoa ainda como registo do feito notável que o conhecimento humano permitiu gerar.</w:t>
      </w:r>
    </w:p>
    <w:p w:rsidR="00097F23" w:rsidRDefault="00097F23" w:rsidP="002F6B2F">
      <w:pPr>
        <w:jc w:val="both"/>
      </w:pPr>
    </w:p>
    <w:p w:rsidR="002F6B2F" w:rsidRDefault="002F6B2F" w:rsidP="002F6B2F">
      <w:pPr>
        <w:jc w:val="both"/>
      </w:pPr>
      <w:r>
        <w:t>A este desfecho não é alheio o</w:t>
      </w:r>
      <w:r w:rsidR="005E7C39">
        <w:t xml:space="preserve"> desenvolvimento</w:t>
      </w:r>
      <w:r>
        <w:t>,</w:t>
      </w:r>
      <w:r w:rsidR="005E7C39">
        <w:t xml:space="preserve"> </w:t>
      </w:r>
      <w:r>
        <w:t xml:space="preserve">nos anos 50 e 60, </w:t>
      </w:r>
      <w:r w:rsidR="005E7C39">
        <w:t>dos programas espaciais da União Soviética</w:t>
      </w:r>
      <w:r>
        <w:t xml:space="preserve"> e dos Estados Unidos da América, que num quadro de competição marcada pela guerra fria e pelo desejo de triunfar no espaço, desencadearam um processo irreversível de exploração e investigação científica que ainda hoje marcam de forma incontornável o presente e o futuro da Humanidade.</w:t>
      </w:r>
      <w:r w:rsidR="005E7C39">
        <w:t xml:space="preserve"> </w:t>
      </w:r>
    </w:p>
    <w:p w:rsidR="00097F23" w:rsidRDefault="00097F23" w:rsidP="002F6B2F">
      <w:pPr>
        <w:jc w:val="both"/>
      </w:pPr>
    </w:p>
    <w:p w:rsidR="002F6B2F" w:rsidRDefault="002F6B2F" w:rsidP="002F6B2F">
      <w:pPr>
        <w:jc w:val="both"/>
      </w:pPr>
      <w:r>
        <w:t>M</w:t>
      </w:r>
      <w:r w:rsidR="005E7C39">
        <w:t>arcad</w:t>
      </w:r>
      <w:r>
        <w:t>a num primeiro momento pelos inúmeros feitos dos cosmonautas soviéticos, que passaram</w:t>
      </w:r>
      <w:r w:rsidR="005E7C39">
        <w:t xml:space="preserve"> pela colocação em ór</w:t>
      </w:r>
      <w:r>
        <w:t>b</w:t>
      </w:r>
      <w:r w:rsidR="005E7C39">
        <w:t xml:space="preserve">ita do primeiro satélite artificial, </w:t>
      </w:r>
      <w:proofErr w:type="spellStart"/>
      <w:r w:rsidR="005E7C39" w:rsidRPr="002F6B2F">
        <w:rPr>
          <w:i/>
        </w:rPr>
        <w:t>Sputink</w:t>
      </w:r>
      <w:proofErr w:type="spellEnd"/>
      <w:r w:rsidRPr="002F6B2F">
        <w:rPr>
          <w:i/>
        </w:rPr>
        <w:t xml:space="preserve"> 1,</w:t>
      </w:r>
      <w:r>
        <w:t xml:space="preserve"> pela ida do primeiro homem ao espaço, na pessoa de </w:t>
      </w:r>
      <w:proofErr w:type="spellStart"/>
      <w:r>
        <w:t>Iuri</w:t>
      </w:r>
      <w:proofErr w:type="spellEnd"/>
      <w:r>
        <w:t xml:space="preserve"> </w:t>
      </w:r>
      <w:proofErr w:type="spellStart"/>
      <w:r>
        <w:t>Gagarin</w:t>
      </w:r>
      <w:proofErr w:type="spellEnd"/>
      <w:r>
        <w:t xml:space="preserve">, e, igualmente, da primeira mulher, Valentina </w:t>
      </w:r>
      <w:proofErr w:type="spellStart"/>
      <w:r>
        <w:t>Tereshkova</w:t>
      </w:r>
      <w:proofErr w:type="spellEnd"/>
      <w:r>
        <w:t xml:space="preserve">, a corrida à </w:t>
      </w:r>
      <w:r w:rsidR="00485C73">
        <w:t>L</w:t>
      </w:r>
      <w:r>
        <w:t xml:space="preserve">ua acelerou perante o desafio do Presidente John F. Kennedy de </w:t>
      </w:r>
      <w:r w:rsidR="00097F23">
        <w:t xml:space="preserve">aí </w:t>
      </w:r>
      <w:r>
        <w:t>chegar antes do dobrar da década</w:t>
      </w:r>
      <w:r w:rsidR="00097F23">
        <w:t xml:space="preserve">, mobilizando a capacidade e competências de todos. O engenho humano lograria alcançar o feito </w:t>
      </w:r>
      <w:r w:rsidR="00485C73">
        <w:t xml:space="preserve">inédito </w:t>
      </w:r>
      <w:r w:rsidR="00097F23">
        <w:t xml:space="preserve">e </w:t>
      </w:r>
      <w:r w:rsidR="00485C73">
        <w:t>esse espírito</w:t>
      </w:r>
      <w:r w:rsidR="00097F23">
        <w:t xml:space="preserve"> que se </w:t>
      </w:r>
      <w:r w:rsidR="00485C73">
        <w:t>deve</w:t>
      </w:r>
      <w:r w:rsidR="00097F23">
        <w:t xml:space="preserve"> hoje assinalar decorrido meio século</w:t>
      </w:r>
      <w:r w:rsidR="00485C73">
        <w:t xml:space="preserve"> sobre os eventos de 1969</w:t>
      </w:r>
      <w:r w:rsidR="00097F23">
        <w:t xml:space="preserve">. </w:t>
      </w:r>
    </w:p>
    <w:p w:rsidR="00097F23" w:rsidRDefault="00097F23" w:rsidP="002F6B2F">
      <w:pPr>
        <w:jc w:val="both"/>
      </w:pPr>
    </w:p>
    <w:p w:rsidR="005E7C39" w:rsidRPr="002F6B2F" w:rsidRDefault="002F6B2F" w:rsidP="002F6B2F">
      <w:pPr>
        <w:jc w:val="both"/>
      </w:pPr>
      <w:r w:rsidRPr="002F6B2F">
        <w:t xml:space="preserve">Num </w:t>
      </w:r>
      <w:r>
        <w:t xml:space="preserve">momento em que o conhecimento científico é por vezes desvalorizado e retirado das prioridades das decisões políticas, em que o desinvestimento na investigação marca negativamente a evolução nalguns países, e em que </w:t>
      </w:r>
      <w:r w:rsidR="00097F23">
        <w:t xml:space="preserve">o combate contra a ignorância se deve reafirmar como prioritário, importa recordar e saudar o feito do astronautas do programa espacial dos EUA, enfatizando </w:t>
      </w:r>
      <w:r w:rsidR="00485C73">
        <w:t>quer o seu</w:t>
      </w:r>
      <w:r w:rsidR="00097F23">
        <w:t xml:space="preserve"> feito</w:t>
      </w:r>
      <w:r w:rsidR="00485C73">
        <w:t>, quer os vários séculos de</w:t>
      </w:r>
      <w:r w:rsidR="00097F23">
        <w:t xml:space="preserve"> investigação </w:t>
      </w:r>
      <w:r w:rsidR="00485C73">
        <w:t>nos domínios da astronomia e outras áreas científicas,</w:t>
      </w:r>
      <w:r w:rsidR="00097F23">
        <w:t xml:space="preserve"> de Ptolomeu a Galileu, de Copérnico a Newton, de Herschel a Halley</w:t>
      </w:r>
      <w:r w:rsidR="00485C73">
        <w:t>, como forma de</w:t>
      </w:r>
      <w:r w:rsidR="00097F23">
        <w:t xml:space="preserve"> desafiar as novas gerações a seguir o seu exemplo e a olhar para o desafio que nos convoca todos os dias quando espreitamos acima das nossas cabeças em direção ao céu noturno.</w:t>
      </w:r>
    </w:p>
    <w:p w:rsidR="00097F23" w:rsidRDefault="00097F23" w:rsidP="005E7C39">
      <w:pPr>
        <w:rPr>
          <w:i/>
        </w:rPr>
      </w:pPr>
    </w:p>
    <w:p w:rsidR="005E7C39" w:rsidRPr="00097F23" w:rsidRDefault="005E7C39" w:rsidP="005E7C39">
      <w:pPr>
        <w:rPr>
          <w:i/>
        </w:rPr>
      </w:pPr>
      <w:r w:rsidRPr="00097F23">
        <w:rPr>
          <w:i/>
        </w:rPr>
        <w:t xml:space="preserve">Assim, a Assembleia da República saúda o 50.º aniversário da primeira alunagem, reiterando a sua visão de valorização dos projetos de exploração espacial vocacionados para fins pacíficos e </w:t>
      </w:r>
      <w:r w:rsidRPr="00097F23">
        <w:rPr>
          <w:i/>
        </w:rPr>
        <w:lastRenderedPageBreak/>
        <w:t>científicos e para o desenvolvimento da Humanidade, endereçando cumprimentos a todos os que nela se envolveram e participaram desde a década de 50, em múltiplos países</w:t>
      </w:r>
      <w:r w:rsidR="00097F23">
        <w:rPr>
          <w:i/>
        </w:rPr>
        <w:t>.</w:t>
      </w:r>
    </w:p>
    <w:p w:rsidR="00097F23" w:rsidRDefault="00097F23" w:rsidP="005E7C39"/>
    <w:p w:rsidR="00097F23" w:rsidRDefault="00097F23" w:rsidP="005E7C39">
      <w:r>
        <w:t>Palácio de São Bento, 19 de julho de 2019,</w:t>
      </w:r>
    </w:p>
    <w:p w:rsidR="00097F23" w:rsidRDefault="00097F23" w:rsidP="005E7C39"/>
    <w:p w:rsidR="00097F23" w:rsidRDefault="00097F23" w:rsidP="00097F23">
      <w:pPr>
        <w:jc w:val="center"/>
      </w:pPr>
      <w:r>
        <w:t>Os Deputados</w:t>
      </w:r>
    </w:p>
    <w:p w:rsidR="00097F23" w:rsidRDefault="00097F23" w:rsidP="00097F23">
      <w:pPr>
        <w:jc w:val="center"/>
      </w:pPr>
    </w:p>
    <w:p w:rsidR="00097F23" w:rsidRPr="005E7C39" w:rsidRDefault="00097F23" w:rsidP="00097F23">
      <w:pPr>
        <w:jc w:val="center"/>
      </w:pPr>
      <w:r>
        <w:t>Pedro Delgado Alves</w:t>
      </w:r>
    </w:p>
    <w:sectPr w:rsidR="00097F23" w:rsidRPr="005E7C3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E22" w:rsidRDefault="00CD6E22" w:rsidP="00097F23">
      <w:pPr>
        <w:spacing w:after="0" w:line="240" w:lineRule="auto"/>
      </w:pPr>
      <w:r>
        <w:separator/>
      </w:r>
    </w:p>
  </w:endnote>
  <w:endnote w:type="continuationSeparator" w:id="0">
    <w:p w:rsidR="00CD6E22" w:rsidRDefault="00CD6E22" w:rsidP="0009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E22" w:rsidRDefault="00CD6E22" w:rsidP="00097F23">
      <w:pPr>
        <w:spacing w:after="0" w:line="240" w:lineRule="auto"/>
      </w:pPr>
      <w:r>
        <w:separator/>
      </w:r>
    </w:p>
  </w:footnote>
  <w:footnote w:type="continuationSeparator" w:id="0">
    <w:p w:rsidR="00CD6E22" w:rsidRDefault="00CD6E22" w:rsidP="0009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F23" w:rsidRDefault="00097F23" w:rsidP="00097F23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4B3FA9FA" wp14:editId="6468AAA5">
          <wp:extent cx="1585161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477" cy="9803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97F23" w:rsidRDefault="00097F23" w:rsidP="00097F2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39"/>
    <w:rsid w:val="00097F23"/>
    <w:rsid w:val="002F6B2F"/>
    <w:rsid w:val="00485C73"/>
    <w:rsid w:val="005E7C39"/>
    <w:rsid w:val="00677DD0"/>
    <w:rsid w:val="00691C3A"/>
    <w:rsid w:val="00733C5F"/>
    <w:rsid w:val="0079296A"/>
    <w:rsid w:val="00941EBB"/>
    <w:rsid w:val="009526CD"/>
    <w:rsid w:val="00CD6E22"/>
    <w:rsid w:val="00F3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866D"/>
  <w15:chartTrackingRefBased/>
  <w15:docId w15:val="{F1826804-BD82-4774-8348-0A91DB7D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97F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97F23"/>
  </w:style>
  <w:style w:type="paragraph" w:styleId="Rodap">
    <w:name w:val="footer"/>
    <w:basedOn w:val="Normal"/>
    <w:link w:val="RodapCarter"/>
    <w:uiPriority w:val="99"/>
    <w:unhideWhenUsed/>
    <w:rsid w:val="00097F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97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NROrdem xmlns="http://schemas.microsoft.com/sharepoint/v3">0</NROrdem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DesignacaoTipoActividade xmlns="http://schemas.microsoft.com/sharepoint/v3"/>
    <Legislatura xmlns="http://schemas.microsoft.com/sharepoint/v3">XIII</Legislatura>
    <DataDocumento xmlns="http://schemas.microsoft.com/sharepoint/v3">2019-07-18T23:00:00+00:00</DataDocumento>
    <IDActividade xmlns="http://schemas.microsoft.com/sharepoint/v3">112971</IDActividade>
    <NRActividade xmlns="http://schemas.microsoft.com/sharepoint/v3"/>
    <NumeroDocumento xmlns="http://schemas.microsoft.com/sharepoint/v3" xsi:nil="true"/>
    <TipoActividade xmlns="http://schemas.microsoft.com/sharepoint/v3">VOT</TipoActividade>
  </documentManagement>
</p:properties>
</file>

<file path=customXml/itemProps1.xml><?xml version="1.0" encoding="utf-8"?>
<ds:datastoreItem xmlns:ds="http://schemas.openxmlformats.org/officeDocument/2006/customXml" ds:itemID="{D57228C7-9F62-49CA-A8A8-D75E44E734B0}"/>
</file>

<file path=customXml/itemProps2.xml><?xml version="1.0" encoding="utf-8"?>
<ds:datastoreItem xmlns:ds="http://schemas.openxmlformats.org/officeDocument/2006/customXml" ds:itemID="{E1F64E0E-4ADA-41B7-8FAF-967C055D8156}"/>
</file>

<file path=customXml/itemProps3.xml><?xml version="1.0" encoding="utf-8"?>
<ds:datastoreItem xmlns:ds="http://schemas.openxmlformats.org/officeDocument/2006/customXml" ds:itemID="{901BCD21-8903-4B77-8F09-F4895447A0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Saudação</dc:title>
  <dc:subject/>
  <dc:creator>Pedro Delgado Alves</dc:creator>
  <cp:keywords/>
  <dc:description/>
  <cp:lastModifiedBy>Florinda Veiga</cp:lastModifiedBy>
  <cp:revision>2</cp:revision>
  <cp:lastPrinted>2019-07-19T09:18:00Z</cp:lastPrinted>
  <dcterms:created xsi:type="dcterms:W3CDTF">2019-07-19T09:20:00Z</dcterms:created>
  <dcterms:modified xsi:type="dcterms:W3CDTF">2019-07-19T09:20:00Z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119300</vt:r8>
  </property>
</Properties>
</file>