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A9" w:rsidRPr="00914C36" w:rsidRDefault="006B2FA9" w:rsidP="00914C36">
      <w:pPr>
        <w:spacing w:line="360" w:lineRule="auto"/>
        <w:jc w:val="center"/>
        <w:rPr>
          <w:rFonts w:ascii="Garamond" w:hAnsi="Garamond"/>
          <w:b/>
          <w:bCs/>
          <w:spacing w:val="20"/>
          <w:sz w:val="24"/>
          <w:szCs w:val="24"/>
          <w:lang w:val="es-ES"/>
        </w:rPr>
      </w:pPr>
      <w:r w:rsidRPr="00914C36">
        <w:rPr>
          <w:rFonts w:ascii="Garamond" w:hAnsi="Garamond"/>
          <w:b/>
          <w:bCs/>
          <w:spacing w:val="20"/>
          <w:sz w:val="24"/>
          <w:szCs w:val="24"/>
          <w:lang w:val="es-ES"/>
        </w:rPr>
        <w:t xml:space="preserve">Voto de Pesar n.º </w:t>
      </w:r>
      <w:r w:rsidR="00B0132E">
        <w:rPr>
          <w:rFonts w:ascii="Garamond" w:hAnsi="Garamond"/>
          <w:b/>
          <w:bCs/>
          <w:spacing w:val="20"/>
          <w:sz w:val="24"/>
          <w:szCs w:val="24"/>
          <w:lang w:val="es-ES"/>
        </w:rPr>
        <w:t>735</w:t>
      </w:r>
      <w:bookmarkStart w:id="0" w:name="_GoBack"/>
      <w:bookmarkEnd w:id="0"/>
      <w:r w:rsidRPr="00914C36">
        <w:rPr>
          <w:rFonts w:ascii="Garamond" w:hAnsi="Garamond"/>
          <w:b/>
          <w:bCs/>
          <w:spacing w:val="20"/>
          <w:sz w:val="24"/>
          <w:szCs w:val="24"/>
          <w:lang w:val="es-ES"/>
        </w:rPr>
        <w:t>/XIII</w:t>
      </w:r>
      <w:r w:rsidR="00914C36">
        <w:rPr>
          <w:rFonts w:ascii="Garamond" w:hAnsi="Garamond"/>
          <w:b/>
          <w:bCs/>
          <w:spacing w:val="20"/>
          <w:sz w:val="24"/>
          <w:szCs w:val="24"/>
          <w:lang w:val="es-ES"/>
        </w:rPr>
        <w:t>/4ª</w:t>
      </w:r>
    </w:p>
    <w:p w:rsidR="006B2FA9" w:rsidRPr="00914C36" w:rsidRDefault="006B2FA9" w:rsidP="00914C36">
      <w:pPr>
        <w:ind w:right="720"/>
        <w:jc w:val="center"/>
        <w:rPr>
          <w:rFonts w:ascii="Garamond" w:hAnsi="Garamond"/>
          <w:b/>
          <w:bCs/>
          <w:sz w:val="24"/>
          <w:szCs w:val="24"/>
        </w:rPr>
      </w:pPr>
      <w:r w:rsidRPr="00914C36">
        <w:rPr>
          <w:rFonts w:ascii="Garamond" w:hAnsi="Garamond"/>
          <w:b/>
          <w:bCs/>
          <w:sz w:val="24"/>
          <w:szCs w:val="24"/>
        </w:rPr>
        <w:t xml:space="preserve">Pelo Falecimento de </w:t>
      </w:r>
      <w:r w:rsidR="006B1AB1" w:rsidRPr="00914C36">
        <w:rPr>
          <w:rFonts w:ascii="Garamond" w:hAnsi="Garamond"/>
          <w:b/>
          <w:bCs/>
          <w:sz w:val="24"/>
          <w:szCs w:val="24"/>
        </w:rPr>
        <w:t>Pedro Pestana de Vasconcelos</w:t>
      </w:r>
    </w:p>
    <w:p w:rsidR="00A14390" w:rsidRPr="00914C36" w:rsidRDefault="00A14390" w:rsidP="00197C60">
      <w:pPr>
        <w:ind w:right="720"/>
        <w:jc w:val="both"/>
        <w:rPr>
          <w:rFonts w:ascii="Garamond" w:hAnsi="Garamond"/>
          <w:sz w:val="24"/>
          <w:szCs w:val="24"/>
        </w:rPr>
      </w:pPr>
    </w:p>
    <w:p w:rsidR="00FE1F56" w:rsidRPr="00914C36" w:rsidRDefault="006B1AB1" w:rsidP="008A4AE7">
      <w:pPr>
        <w:jc w:val="both"/>
        <w:rPr>
          <w:rFonts w:ascii="Garamond" w:hAnsi="Garamond"/>
          <w:sz w:val="24"/>
          <w:szCs w:val="24"/>
        </w:rPr>
      </w:pPr>
      <w:r w:rsidRPr="00914C36">
        <w:rPr>
          <w:rFonts w:ascii="Garamond" w:hAnsi="Garamond"/>
          <w:sz w:val="24"/>
          <w:szCs w:val="24"/>
        </w:rPr>
        <w:t xml:space="preserve">No passado dia 6 de fevereiro morreu o Senhor Dr. Pedro António José </w:t>
      </w:r>
      <w:proofErr w:type="spellStart"/>
      <w:r w:rsidRPr="00914C36">
        <w:rPr>
          <w:rFonts w:ascii="Garamond" w:hAnsi="Garamond"/>
          <w:sz w:val="24"/>
          <w:szCs w:val="24"/>
        </w:rPr>
        <w:t>Brecourt</w:t>
      </w:r>
      <w:proofErr w:type="spellEnd"/>
      <w:r w:rsidRPr="00914C36">
        <w:rPr>
          <w:rFonts w:ascii="Garamond" w:hAnsi="Garamond"/>
          <w:sz w:val="24"/>
          <w:szCs w:val="24"/>
        </w:rPr>
        <w:t xml:space="preserve"> Pestana Vasconcelos</w:t>
      </w:r>
      <w:r w:rsidR="00E87BA5" w:rsidRPr="00914C36">
        <w:rPr>
          <w:rFonts w:ascii="Garamond" w:hAnsi="Garamond"/>
          <w:sz w:val="24"/>
          <w:szCs w:val="24"/>
        </w:rPr>
        <w:t>.</w:t>
      </w:r>
      <w:r w:rsidRPr="00914C36">
        <w:rPr>
          <w:rFonts w:ascii="Garamond" w:hAnsi="Garamond"/>
          <w:sz w:val="24"/>
          <w:szCs w:val="24"/>
        </w:rPr>
        <w:t xml:space="preserve"> </w:t>
      </w:r>
    </w:p>
    <w:p w:rsidR="00A14390" w:rsidRPr="00914C36" w:rsidRDefault="006B1AB1" w:rsidP="008A4AE7">
      <w:pPr>
        <w:jc w:val="both"/>
        <w:rPr>
          <w:rFonts w:ascii="Garamond" w:hAnsi="Garamond"/>
          <w:sz w:val="24"/>
          <w:szCs w:val="24"/>
        </w:rPr>
      </w:pPr>
      <w:r w:rsidRPr="00914C36">
        <w:rPr>
          <w:rFonts w:ascii="Garamond" w:hAnsi="Garamond"/>
          <w:sz w:val="24"/>
          <w:szCs w:val="24"/>
        </w:rPr>
        <w:t>Nascido e</w:t>
      </w:r>
      <w:r w:rsidR="00FE1F56" w:rsidRPr="00914C36">
        <w:rPr>
          <w:rFonts w:ascii="Garamond" w:hAnsi="Garamond"/>
          <w:sz w:val="24"/>
          <w:szCs w:val="24"/>
        </w:rPr>
        <w:t>m Lisboa a 27 de junho de 1925</w:t>
      </w:r>
      <w:r w:rsidRPr="00914C36">
        <w:rPr>
          <w:rFonts w:ascii="Garamond" w:hAnsi="Garamond"/>
          <w:sz w:val="24"/>
          <w:szCs w:val="24"/>
        </w:rPr>
        <w:t xml:space="preserve">, </w:t>
      </w:r>
      <w:r w:rsidR="00B863D5" w:rsidRPr="00914C36">
        <w:rPr>
          <w:rFonts w:ascii="Garamond" w:hAnsi="Garamond"/>
          <w:sz w:val="24"/>
          <w:szCs w:val="24"/>
        </w:rPr>
        <w:t xml:space="preserve">licenciado em Direito e </w:t>
      </w:r>
      <w:r w:rsidRPr="00914C36">
        <w:rPr>
          <w:rFonts w:ascii="Garamond" w:hAnsi="Garamond"/>
          <w:sz w:val="24"/>
          <w:szCs w:val="24"/>
        </w:rPr>
        <w:t xml:space="preserve">jurista de profissão, Pedro Pestana de Vasconcelos </w:t>
      </w:r>
      <w:r w:rsidR="00B863D5" w:rsidRPr="00914C36">
        <w:rPr>
          <w:rFonts w:ascii="Garamond" w:hAnsi="Garamond"/>
          <w:sz w:val="24"/>
          <w:szCs w:val="24"/>
        </w:rPr>
        <w:t xml:space="preserve">foi fundador do CDS </w:t>
      </w:r>
      <w:r w:rsidR="00FE1F56" w:rsidRPr="00914C36">
        <w:rPr>
          <w:rFonts w:ascii="Garamond" w:hAnsi="Garamond"/>
          <w:sz w:val="24"/>
          <w:szCs w:val="24"/>
        </w:rPr>
        <w:t xml:space="preserve">em 1974 </w:t>
      </w:r>
      <w:r w:rsidR="00B863D5" w:rsidRPr="00914C36">
        <w:rPr>
          <w:rFonts w:ascii="Garamond" w:hAnsi="Garamond"/>
          <w:sz w:val="24"/>
          <w:szCs w:val="24"/>
        </w:rPr>
        <w:t>e do Instituto Democracia e Liberdade</w:t>
      </w:r>
      <w:r w:rsidR="00FE1F56" w:rsidRPr="00914C36">
        <w:rPr>
          <w:rFonts w:ascii="Garamond" w:hAnsi="Garamond"/>
          <w:sz w:val="24"/>
          <w:szCs w:val="24"/>
        </w:rPr>
        <w:t xml:space="preserve"> em 1975</w:t>
      </w:r>
      <w:r w:rsidR="00B863D5" w:rsidRPr="00914C36">
        <w:rPr>
          <w:rFonts w:ascii="Garamond" w:hAnsi="Garamond"/>
          <w:sz w:val="24"/>
          <w:szCs w:val="24"/>
        </w:rPr>
        <w:t>.</w:t>
      </w:r>
    </w:p>
    <w:p w:rsidR="00C9239E" w:rsidRPr="00914C36" w:rsidRDefault="00197C60" w:rsidP="008A4AE7">
      <w:pPr>
        <w:jc w:val="both"/>
        <w:rPr>
          <w:rFonts w:ascii="Garamond" w:hAnsi="Garamond"/>
          <w:sz w:val="24"/>
          <w:szCs w:val="24"/>
        </w:rPr>
      </w:pPr>
      <w:r w:rsidRPr="00914C36">
        <w:rPr>
          <w:rFonts w:ascii="Garamond" w:hAnsi="Garamond"/>
          <w:sz w:val="24"/>
          <w:szCs w:val="24"/>
        </w:rPr>
        <w:t xml:space="preserve">Foi </w:t>
      </w:r>
      <w:r w:rsidR="00FE1F56" w:rsidRPr="00914C36">
        <w:rPr>
          <w:rFonts w:ascii="Garamond" w:hAnsi="Garamond"/>
          <w:sz w:val="24"/>
          <w:szCs w:val="24"/>
        </w:rPr>
        <w:t>Deputado pelo CDS</w:t>
      </w:r>
      <w:r w:rsidRPr="00914C36">
        <w:rPr>
          <w:rFonts w:ascii="Garamond" w:hAnsi="Garamond"/>
          <w:sz w:val="24"/>
          <w:szCs w:val="24"/>
        </w:rPr>
        <w:t xml:space="preserve"> </w:t>
      </w:r>
      <w:r w:rsidR="00FE1F56" w:rsidRPr="00914C36">
        <w:rPr>
          <w:rFonts w:ascii="Garamond" w:hAnsi="Garamond"/>
          <w:sz w:val="24"/>
          <w:szCs w:val="24"/>
        </w:rPr>
        <w:t>n</w:t>
      </w:r>
      <w:r w:rsidR="00C9239E" w:rsidRPr="00914C36">
        <w:rPr>
          <w:rFonts w:ascii="Garamond" w:hAnsi="Garamond"/>
          <w:sz w:val="24"/>
          <w:szCs w:val="24"/>
        </w:rPr>
        <w:t xml:space="preserve">as primeiras três legislaturas, partido de que foi </w:t>
      </w:r>
      <w:r w:rsidRPr="00914C36">
        <w:rPr>
          <w:rFonts w:ascii="Garamond" w:hAnsi="Garamond"/>
          <w:sz w:val="24"/>
          <w:szCs w:val="24"/>
        </w:rPr>
        <w:t>ainda dirigente</w:t>
      </w:r>
      <w:r w:rsidR="0068521E" w:rsidRPr="00914C36">
        <w:rPr>
          <w:rFonts w:ascii="Garamond" w:hAnsi="Garamond"/>
          <w:sz w:val="24"/>
          <w:szCs w:val="24"/>
        </w:rPr>
        <w:t>,</w:t>
      </w:r>
      <w:r w:rsidRPr="00914C36">
        <w:rPr>
          <w:rFonts w:ascii="Garamond" w:hAnsi="Garamond"/>
          <w:sz w:val="24"/>
          <w:szCs w:val="24"/>
        </w:rPr>
        <w:t xml:space="preserve"> </w:t>
      </w:r>
      <w:r w:rsidR="00C9239E" w:rsidRPr="00914C36">
        <w:rPr>
          <w:rFonts w:ascii="Garamond" w:hAnsi="Garamond"/>
          <w:sz w:val="24"/>
          <w:szCs w:val="24"/>
        </w:rPr>
        <w:t>secretário-geral</w:t>
      </w:r>
      <w:r w:rsidR="0068521E" w:rsidRPr="00914C36">
        <w:rPr>
          <w:rFonts w:ascii="Garamond" w:hAnsi="Garamond"/>
          <w:sz w:val="24"/>
          <w:szCs w:val="24"/>
        </w:rPr>
        <w:t xml:space="preserve"> e presidente da mesa do Congresso</w:t>
      </w:r>
      <w:r w:rsidR="00C9239E" w:rsidRPr="00914C36">
        <w:rPr>
          <w:rFonts w:ascii="Garamond" w:hAnsi="Garamond"/>
          <w:sz w:val="24"/>
          <w:szCs w:val="24"/>
        </w:rPr>
        <w:t>.</w:t>
      </w:r>
    </w:p>
    <w:p w:rsidR="00C9239E" w:rsidRPr="00914C36" w:rsidRDefault="00C9239E" w:rsidP="008A4AE7">
      <w:pPr>
        <w:jc w:val="both"/>
        <w:rPr>
          <w:rFonts w:ascii="Garamond" w:hAnsi="Garamond"/>
          <w:sz w:val="24"/>
          <w:szCs w:val="24"/>
        </w:rPr>
      </w:pPr>
      <w:r w:rsidRPr="00914C36">
        <w:rPr>
          <w:rFonts w:ascii="Garamond" w:hAnsi="Garamond"/>
          <w:sz w:val="24"/>
          <w:szCs w:val="24"/>
        </w:rPr>
        <w:t>Nos múltiplos cargos e funções em que serviu</w:t>
      </w:r>
      <w:r w:rsidR="00E87BA5" w:rsidRPr="00914C36">
        <w:rPr>
          <w:rFonts w:ascii="Garamond" w:hAnsi="Garamond"/>
          <w:sz w:val="24"/>
          <w:szCs w:val="24"/>
        </w:rPr>
        <w:t xml:space="preserve"> quer no sector privado, que</w:t>
      </w:r>
      <w:r w:rsidR="005D3481" w:rsidRPr="00914C36">
        <w:rPr>
          <w:rFonts w:ascii="Garamond" w:hAnsi="Garamond"/>
          <w:sz w:val="24"/>
          <w:szCs w:val="24"/>
        </w:rPr>
        <w:t>r</w:t>
      </w:r>
      <w:r w:rsidR="00E87BA5" w:rsidRPr="00914C36">
        <w:rPr>
          <w:rFonts w:ascii="Garamond" w:hAnsi="Garamond"/>
          <w:sz w:val="24"/>
          <w:szCs w:val="24"/>
        </w:rPr>
        <w:t xml:space="preserve"> no sector público</w:t>
      </w:r>
      <w:r w:rsidRPr="00914C36">
        <w:rPr>
          <w:rFonts w:ascii="Garamond" w:hAnsi="Garamond"/>
          <w:sz w:val="24"/>
          <w:szCs w:val="24"/>
        </w:rPr>
        <w:t xml:space="preserve">, </w:t>
      </w:r>
      <w:r w:rsidR="00E87BA5" w:rsidRPr="00914C36">
        <w:rPr>
          <w:rFonts w:ascii="Garamond" w:hAnsi="Garamond"/>
          <w:sz w:val="24"/>
          <w:szCs w:val="24"/>
        </w:rPr>
        <w:t>nomeadamente n</w:t>
      </w:r>
      <w:r w:rsidRPr="00914C36">
        <w:rPr>
          <w:rFonts w:ascii="Garamond" w:hAnsi="Garamond"/>
          <w:sz w:val="24"/>
          <w:szCs w:val="24"/>
        </w:rPr>
        <w:t xml:space="preserve">a </w:t>
      </w:r>
      <w:r w:rsidR="00E87BA5" w:rsidRPr="00914C36">
        <w:rPr>
          <w:rFonts w:ascii="Garamond" w:hAnsi="Garamond"/>
          <w:sz w:val="24"/>
          <w:szCs w:val="24"/>
        </w:rPr>
        <w:t xml:space="preserve">administração </w:t>
      </w:r>
      <w:r w:rsidRPr="00914C36">
        <w:rPr>
          <w:rFonts w:ascii="Garamond" w:hAnsi="Garamond"/>
          <w:sz w:val="24"/>
          <w:szCs w:val="24"/>
        </w:rPr>
        <w:t xml:space="preserve">RTP ou </w:t>
      </w:r>
      <w:r w:rsidR="00E87BA5" w:rsidRPr="00914C36">
        <w:rPr>
          <w:rFonts w:ascii="Garamond" w:hAnsi="Garamond"/>
          <w:sz w:val="24"/>
          <w:szCs w:val="24"/>
        </w:rPr>
        <w:t xml:space="preserve">como </w:t>
      </w:r>
      <w:r w:rsidRPr="00914C36">
        <w:rPr>
          <w:rFonts w:ascii="Garamond" w:hAnsi="Garamond"/>
          <w:sz w:val="24"/>
          <w:szCs w:val="24"/>
        </w:rPr>
        <w:t xml:space="preserve">presidente do Fundo de Turismo de Portugal, </w:t>
      </w:r>
      <w:r w:rsidR="00197C60" w:rsidRPr="00914C36">
        <w:rPr>
          <w:rFonts w:ascii="Garamond" w:hAnsi="Garamond"/>
          <w:sz w:val="24"/>
          <w:szCs w:val="24"/>
        </w:rPr>
        <w:t>deixou um legado de seriedade</w:t>
      </w:r>
      <w:r w:rsidR="0068521E" w:rsidRPr="00914C36">
        <w:rPr>
          <w:rFonts w:ascii="Garamond" w:hAnsi="Garamond"/>
          <w:sz w:val="24"/>
          <w:szCs w:val="24"/>
        </w:rPr>
        <w:t>,</w:t>
      </w:r>
      <w:r w:rsidR="00197C60" w:rsidRPr="00914C36">
        <w:rPr>
          <w:rFonts w:ascii="Garamond" w:hAnsi="Garamond"/>
          <w:sz w:val="24"/>
          <w:szCs w:val="24"/>
        </w:rPr>
        <w:t xml:space="preserve"> empenho</w:t>
      </w:r>
      <w:r w:rsidR="0068521E" w:rsidRPr="00914C36">
        <w:rPr>
          <w:rFonts w:ascii="Garamond" w:hAnsi="Garamond"/>
          <w:sz w:val="24"/>
          <w:szCs w:val="24"/>
        </w:rPr>
        <w:t xml:space="preserve"> e credibilidade</w:t>
      </w:r>
      <w:r w:rsidRPr="00914C36">
        <w:rPr>
          <w:rFonts w:ascii="Garamond" w:hAnsi="Garamond"/>
          <w:sz w:val="24"/>
          <w:szCs w:val="24"/>
        </w:rPr>
        <w:t>.</w:t>
      </w:r>
      <w:r w:rsidR="00E87BA5" w:rsidRPr="00914C36">
        <w:rPr>
          <w:rFonts w:ascii="Garamond" w:hAnsi="Garamond"/>
          <w:sz w:val="24"/>
          <w:szCs w:val="24"/>
        </w:rPr>
        <w:t xml:space="preserve"> </w:t>
      </w:r>
    </w:p>
    <w:p w:rsidR="00C9239E" w:rsidRPr="00914C36" w:rsidRDefault="00C9239E" w:rsidP="008A4AE7">
      <w:pPr>
        <w:jc w:val="both"/>
        <w:rPr>
          <w:rFonts w:ascii="Garamond" w:hAnsi="Garamond"/>
          <w:sz w:val="24"/>
          <w:szCs w:val="24"/>
        </w:rPr>
      </w:pPr>
      <w:r w:rsidRPr="00914C36">
        <w:rPr>
          <w:rFonts w:ascii="Garamond" w:hAnsi="Garamond"/>
          <w:sz w:val="24"/>
          <w:szCs w:val="24"/>
        </w:rPr>
        <w:t xml:space="preserve">Dedicado ao apoio aos que mais necessitam, </w:t>
      </w:r>
      <w:r w:rsidR="00E87BA5" w:rsidRPr="00914C36">
        <w:rPr>
          <w:rFonts w:ascii="Garamond" w:hAnsi="Garamond"/>
          <w:sz w:val="24"/>
          <w:szCs w:val="24"/>
        </w:rPr>
        <w:t xml:space="preserve">foi-se empenhando no sector social, tendo sido </w:t>
      </w:r>
      <w:r w:rsidR="00FE1F56" w:rsidRPr="00914C36">
        <w:rPr>
          <w:rFonts w:ascii="Garamond" w:hAnsi="Garamond"/>
          <w:sz w:val="24"/>
          <w:szCs w:val="24"/>
        </w:rPr>
        <w:t>Provedor da Santa</w:t>
      </w:r>
      <w:r w:rsidRPr="00914C36">
        <w:rPr>
          <w:rFonts w:ascii="Garamond" w:hAnsi="Garamond"/>
          <w:sz w:val="24"/>
          <w:szCs w:val="24"/>
        </w:rPr>
        <w:t xml:space="preserve"> Casa da Misericórdia de Lisboa. Nesta instituição multissecular, Pedro Pestana de Vasconcelos empenhou-se no melhoramento da</w:t>
      </w:r>
      <w:r w:rsidR="00FE1F56" w:rsidRPr="00914C36">
        <w:rPr>
          <w:rFonts w:ascii="Garamond" w:hAnsi="Garamond"/>
          <w:sz w:val="24"/>
          <w:szCs w:val="24"/>
        </w:rPr>
        <w:t xml:space="preserve"> </w:t>
      </w:r>
      <w:r w:rsidRPr="00914C36">
        <w:rPr>
          <w:rFonts w:ascii="Garamond" w:hAnsi="Garamond"/>
          <w:sz w:val="24"/>
          <w:szCs w:val="24"/>
        </w:rPr>
        <w:t>lei aplicável, na estabilidade financeira da instituição, nos quadros e estatuto do pessoal e no património e instalações, tendo iniciado cooperação com inúmeras instituições de solidariedade social. Foi presidente do Co</w:t>
      </w:r>
      <w:r w:rsidR="00E87BA5" w:rsidRPr="00914C36">
        <w:rPr>
          <w:rFonts w:ascii="Garamond" w:hAnsi="Garamond"/>
          <w:sz w:val="24"/>
          <w:szCs w:val="24"/>
        </w:rPr>
        <w:t xml:space="preserve">nselho Superior de Ação Social, </w:t>
      </w:r>
      <w:r w:rsidRPr="00914C36">
        <w:rPr>
          <w:rFonts w:ascii="Garamond" w:hAnsi="Garamond"/>
          <w:sz w:val="24"/>
          <w:szCs w:val="24"/>
        </w:rPr>
        <w:t>presidente do Conselho Geral do Inatel, e, já nesta última década, Irmão-Provedor da Irmandade da Misericórdia e de São Roque de Lisboa.</w:t>
      </w:r>
    </w:p>
    <w:p w:rsidR="0068521E" w:rsidRPr="00914C36" w:rsidRDefault="0068521E" w:rsidP="008A4AE7">
      <w:pPr>
        <w:jc w:val="both"/>
        <w:rPr>
          <w:rFonts w:ascii="Garamond" w:hAnsi="Garamond"/>
          <w:sz w:val="24"/>
          <w:szCs w:val="24"/>
        </w:rPr>
      </w:pPr>
      <w:r w:rsidRPr="00914C36">
        <w:rPr>
          <w:rFonts w:ascii="Garamond" w:hAnsi="Garamond"/>
          <w:sz w:val="24"/>
          <w:szCs w:val="24"/>
        </w:rPr>
        <w:t>Aqueles que tiveram o privilégio de com ele privar,</w:t>
      </w:r>
      <w:r w:rsidR="00E87BA5" w:rsidRPr="00914C36">
        <w:rPr>
          <w:rFonts w:ascii="Garamond" w:hAnsi="Garamond"/>
          <w:sz w:val="24"/>
          <w:szCs w:val="24"/>
        </w:rPr>
        <w:t xml:space="preserve"> reconhecem-no como um homem bom e reto</w:t>
      </w:r>
      <w:r w:rsidRPr="00914C36">
        <w:rPr>
          <w:rFonts w:ascii="Garamond" w:hAnsi="Garamond"/>
          <w:sz w:val="24"/>
          <w:szCs w:val="24"/>
        </w:rPr>
        <w:t xml:space="preserve">. De um </w:t>
      </w:r>
      <w:r w:rsidR="00625198" w:rsidRPr="00914C36">
        <w:rPr>
          <w:rFonts w:ascii="Garamond" w:hAnsi="Garamond"/>
          <w:sz w:val="24"/>
          <w:szCs w:val="24"/>
        </w:rPr>
        <w:t xml:space="preserve">carácter </w:t>
      </w:r>
      <w:r w:rsidR="00E87BA5" w:rsidRPr="00914C36">
        <w:rPr>
          <w:rFonts w:ascii="Garamond" w:hAnsi="Garamond"/>
          <w:sz w:val="24"/>
          <w:szCs w:val="24"/>
        </w:rPr>
        <w:t>eleva</w:t>
      </w:r>
      <w:r w:rsidR="00625198" w:rsidRPr="00914C36">
        <w:rPr>
          <w:rFonts w:ascii="Garamond" w:hAnsi="Garamond"/>
          <w:sz w:val="24"/>
          <w:szCs w:val="24"/>
        </w:rPr>
        <w:t>do</w:t>
      </w:r>
      <w:r w:rsidR="00E87BA5" w:rsidRPr="00914C36">
        <w:rPr>
          <w:rFonts w:ascii="Garamond" w:hAnsi="Garamond"/>
          <w:sz w:val="24"/>
          <w:szCs w:val="24"/>
        </w:rPr>
        <w:t xml:space="preserve"> </w:t>
      </w:r>
      <w:r w:rsidR="00625198" w:rsidRPr="00914C36">
        <w:rPr>
          <w:rFonts w:ascii="Garamond" w:hAnsi="Garamond"/>
          <w:sz w:val="24"/>
          <w:szCs w:val="24"/>
        </w:rPr>
        <w:t>e raro</w:t>
      </w:r>
      <w:r w:rsidR="00E87BA5" w:rsidRPr="00914C36">
        <w:rPr>
          <w:rFonts w:ascii="Garamond" w:hAnsi="Garamond"/>
          <w:sz w:val="24"/>
          <w:szCs w:val="24"/>
        </w:rPr>
        <w:t>, era atento</w:t>
      </w:r>
      <w:r w:rsidRPr="00914C36">
        <w:rPr>
          <w:rFonts w:ascii="Garamond" w:hAnsi="Garamond"/>
          <w:sz w:val="24"/>
          <w:szCs w:val="24"/>
        </w:rPr>
        <w:t xml:space="preserve"> aos outros</w:t>
      </w:r>
      <w:r w:rsidR="00E87BA5" w:rsidRPr="00914C36">
        <w:rPr>
          <w:rFonts w:ascii="Garamond" w:hAnsi="Garamond"/>
          <w:sz w:val="24"/>
          <w:szCs w:val="24"/>
        </w:rPr>
        <w:t xml:space="preserve"> e</w:t>
      </w:r>
      <w:r w:rsidRPr="00914C36">
        <w:rPr>
          <w:rFonts w:ascii="Garamond" w:hAnsi="Garamond"/>
          <w:sz w:val="24"/>
          <w:szCs w:val="24"/>
        </w:rPr>
        <w:t xml:space="preserve"> </w:t>
      </w:r>
      <w:r w:rsidR="00E87BA5" w:rsidRPr="00914C36">
        <w:rPr>
          <w:rFonts w:ascii="Garamond" w:hAnsi="Garamond"/>
          <w:sz w:val="24"/>
          <w:szCs w:val="24"/>
        </w:rPr>
        <w:t xml:space="preserve">sempre </w:t>
      </w:r>
      <w:r w:rsidRPr="00914C36">
        <w:rPr>
          <w:rFonts w:ascii="Garamond" w:hAnsi="Garamond"/>
          <w:sz w:val="24"/>
          <w:szCs w:val="24"/>
        </w:rPr>
        <w:t>disponível para ajudar.</w:t>
      </w:r>
    </w:p>
    <w:p w:rsidR="006B2FA9" w:rsidRPr="00914C36" w:rsidRDefault="006B2FA9" w:rsidP="008A4AE7">
      <w:pPr>
        <w:jc w:val="both"/>
        <w:rPr>
          <w:rFonts w:ascii="Garamond" w:hAnsi="Garamond"/>
          <w:sz w:val="24"/>
          <w:szCs w:val="24"/>
        </w:rPr>
      </w:pPr>
      <w:r w:rsidRPr="00914C36">
        <w:rPr>
          <w:rFonts w:ascii="Garamond" w:hAnsi="Garamond"/>
          <w:sz w:val="24"/>
          <w:szCs w:val="24"/>
        </w:rPr>
        <w:t xml:space="preserve">Reunidos em Sessão Plenária, os Deputados à Assembleia da República manifestam à família e amigos de </w:t>
      </w:r>
      <w:r w:rsidR="00197C60" w:rsidRPr="00914C36">
        <w:rPr>
          <w:rFonts w:ascii="Garamond" w:hAnsi="Garamond"/>
          <w:sz w:val="24"/>
          <w:szCs w:val="24"/>
        </w:rPr>
        <w:t>Pedro Pestana de Vasconcelos</w:t>
      </w:r>
      <w:r w:rsidRPr="00914C36">
        <w:rPr>
          <w:rFonts w:ascii="Garamond" w:hAnsi="Garamond"/>
          <w:sz w:val="24"/>
          <w:szCs w:val="24"/>
        </w:rPr>
        <w:t xml:space="preserve"> o mais sentido pesar pelo desaparecimento</w:t>
      </w:r>
      <w:r w:rsidR="00197C60" w:rsidRPr="00914C36">
        <w:rPr>
          <w:rFonts w:ascii="Garamond" w:hAnsi="Garamond"/>
          <w:sz w:val="24"/>
          <w:szCs w:val="24"/>
        </w:rPr>
        <w:t xml:space="preserve"> deste português dedicado ao País e ao próximo</w:t>
      </w:r>
      <w:r w:rsidRPr="00914C36">
        <w:rPr>
          <w:rFonts w:ascii="Garamond" w:hAnsi="Garamond"/>
          <w:sz w:val="24"/>
          <w:szCs w:val="24"/>
        </w:rPr>
        <w:t xml:space="preserve">. </w:t>
      </w:r>
    </w:p>
    <w:p w:rsidR="006B2FA9" w:rsidRPr="00914C36" w:rsidRDefault="006B2FA9" w:rsidP="008A4AE7">
      <w:pPr>
        <w:jc w:val="both"/>
        <w:rPr>
          <w:rFonts w:ascii="Garamond" w:hAnsi="Garamond"/>
          <w:sz w:val="24"/>
          <w:szCs w:val="24"/>
        </w:rPr>
      </w:pPr>
      <w:r w:rsidRPr="00914C36">
        <w:rPr>
          <w:rFonts w:ascii="Garamond" w:hAnsi="Garamond"/>
          <w:sz w:val="24"/>
          <w:szCs w:val="24"/>
        </w:rPr>
        <w:t xml:space="preserve">Palácio de São Bento, </w:t>
      </w:r>
      <w:r w:rsidR="00197C60" w:rsidRPr="00914C36">
        <w:rPr>
          <w:rFonts w:ascii="Garamond" w:hAnsi="Garamond"/>
          <w:sz w:val="24"/>
          <w:szCs w:val="24"/>
        </w:rPr>
        <w:t xml:space="preserve">a </w:t>
      </w:r>
      <w:r w:rsidR="003B5B74" w:rsidRPr="00914C36">
        <w:rPr>
          <w:rFonts w:ascii="Garamond" w:hAnsi="Garamond"/>
          <w:sz w:val="24"/>
          <w:szCs w:val="24"/>
        </w:rPr>
        <w:t>7</w:t>
      </w:r>
      <w:r w:rsidRPr="00914C36">
        <w:rPr>
          <w:rFonts w:ascii="Garamond" w:hAnsi="Garamond"/>
          <w:sz w:val="24"/>
          <w:szCs w:val="24"/>
        </w:rPr>
        <w:t xml:space="preserve"> de fevereiro de 201</w:t>
      </w:r>
      <w:r w:rsidR="00197C60" w:rsidRPr="00914C36">
        <w:rPr>
          <w:rFonts w:ascii="Garamond" w:hAnsi="Garamond"/>
          <w:sz w:val="24"/>
          <w:szCs w:val="24"/>
        </w:rPr>
        <w:t>9,</w:t>
      </w:r>
    </w:p>
    <w:p w:rsidR="006B2FA9" w:rsidRDefault="006B2FA9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 w:rsidRPr="002C14C7">
        <w:rPr>
          <w:rFonts w:ascii="Garamond" w:hAnsi="Garamond"/>
          <w:sz w:val="24"/>
          <w:szCs w:val="24"/>
        </w:rPr>
        <w:t>As Deputadas e os Deputados,</w:t>
      </w:r>
    </w:p>
    <w:p w:rsidR="002C14C7" w:rsidRP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 w:rsidRPr="002C14C7">
        <w:rPr>
          <w:rFonts w:ascii="Garamond" w:hAnsi="Garamond"/>
          <w:sz w:val="24"/>
          <w:szCs w:val="24"/>
        </w:rPr>
        <w:t>Assunção Cristas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Nuno Magalhães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Telmo Correia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Cecilia</w:t>
      </w:r>
      <w:proofErr w:type="spellEnd"/>
      <w:r>
        <w:rPr>
          <w:rFonts w:ascii="Garamond" w:hAnsi="Garamond"/>
          <w:sz w:val="24"/>
          <w:szCs w:val="24"/>
        </w:rPr>
        <w:t xml:space="preserve"> Meireles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Helder</w:t>
      </w:r>
      <w:proofErr w:type="spellEnd"/>
      <w:r>
        <w:rPr>
          <w:rFonts w:ascii="Garamond" w:hAnsi="Garamond"/>
          <w:sz w:val="24"/>
          <w:szCs w:val="24"/>
        </w:rPr>
        <w:t xml:space="preserve"> Amaral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Filipe Anacoreta Correia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João Almeida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João Rebelo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Pedro Mota Soares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Alvaro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Castello</w:t>
      </w:r>
      <w:proofErr w:type="spellEnd"/>
      <w:r>
        <w:rPr>
          <w:rFonts w:ascii="Garamond" w:hAnsi="Garamond"/>
          <w:sz w:val="24"/>
          <w:szCs w:val="24"/>
        </w:rPr>
        <w:t>-Branco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 Rita Bessa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Antonio</w:t>
      </w:r>
      <w:proofErr w:type="spellEnd"/>
      <w:r>
        <w:rPr>
          <w:rFonts w:ascii="Garamond" w:hAnsi="Garamond"/>
          <w:sz w:val="24"/>
          <w:szCs w:val="24"/>
        </w:rPr>
        <w:t xml:space="preserve"> Carlos Monteiro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Ilda </w:t>
      </w:r>
      <w:proofErr w:type="spellStart"/>
      <w:r>
        <w:rPr>
          <w:rFonts w:ascii="Garamond" w:hAnsi="Garamond"/>
          <w:sz w:val="24"/>
          <w:szCs w:val="24"/>
        </w:rPr>
        <w:t>Araujo</w:t>
      </w:r>
      <w:proofErr w:type="spellEnd"/>
      <w:r>
        <w:rPr>
          <w:rFonts w:ascii="Garamond" w:hAnsi="Garamond"/>
          <w:sz w:val="24"/>
          <w:szCs w:val="24"/>
        </w:rPr>
        <w:t xml:space="preserve"> Novo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Isabel </w:t>
      </w:r>
      <w:proofErr w:type="spellStart"/>
      <w:r>
        <w:rPr>
          <w:rFonts w:ascii="Garamond" w:hAnsi="Garamond"/>
          <w:sz w:val="24"/>
          <w:szCs w:val="24"/>
        </w:rPr>
        <w:t>Galriça</w:t>
      </w:r>
      <w:proofErr w:type="spellEnd"/>
      <w:r>
        <w:rPr>
          <w:rFonts w:ascii="Garamond" w:hAnsi="Garamond"/>
          <w:sz w:val="24"/>
          <w:szCs w:val="24"/>
        </w:rPr>
        <w:t xml:space="preserve"> Neto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João Gonçalves Pereira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Patricia</w:t>
      </w:r>
      <w:proofErr w:type="spellEnd"/>
      <w:r>
        <w:rPr>
          <w:rFonts w:ascii="Garamond" w:hAnsi="Garamond"/>
          <w:sz w:val="24"/>
          <w:szCs w:val="24"/>
        </w:rPr>
        <w:t xml:space="preserve"> Fonseca</w:t>
      </w:r>
    </w:p>
    <w:p w:rsid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Teresa Caeiro</w:t>
      </w:r>
    </w:p>
    <w:p w:rsidR="002C14C7" w:rsidRP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Vania</w:t>
      </w:r>
      <w:proofErr w:type="spellEnd"/>
      <w:r>
        <w:rPr>
          <w:rFonts w:ascii="Garamond" w:hAnsi="Garamond"/>
          <w:sz w:val="24"/>
          <w:szCs w:val="24"/>
        </w:rPr>
        <w:t xml:space="preserve"> Dias da Silva</w:t>
      </w:r>
    </w:p>
    <w:p w:rsidR="002C14C7" w:rsidRPr="002C14C7" w:rsidRDefault="002C14C7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</w:p>
    <w:p w:rsidR="006B2FA9" w:rsidRPr="002C14C7" w:rsidRDefault="006B2FA9" w:rsidP="002C14C7">
      <w:pPr>
        <w:pStyle w:val="SemEspaamento"/>
        <w:jc w:val="center"/>
        <w:rPr>
          <w:rFonts w:ascii="Garamond" w:hAnsi="Garamond"/>
          <w:color w:val="000000"/>
          <w:sz w:val="24"/>
          <w:szCs w:val="24"/>
        </w:rPr>
      </w:pPr>
    </w:p>
    <w:p w:rsidR="001B75F3" w:rsidRPr="002C14C7" w:rsidRDefault="001B75F3" w:rsidP="002C14C7">
      <w:pPr>
        <w:pStyle w:val="SemEspaamento"/>
        <w:jc w:val="center"/>
        <w:rPr>
          <w:rFonts w:ascii="Garamond" w:hAnsi="Garamond"/>
          <w:sz w:val="24"/>
          <w:szCs w:val="24"/>
        </w:rPr>
      </w:pPr>
    </w:p>
    <w:sectPr w:rsidR="001B75F3" w:rsidRPr="002C14C7" w:rsidSect="00727825">
      <w:headerReference w:type="default" r:id="rId6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813" w:rsidRDefault="00286813" w:rsidP="000779D9">
      <w:pPr>
        <w:spacing w:after="0" w:line="240" w:lineRule="auto"/>
      </w:pPr>
      <w:r>
        <w:separator/>
      </w:r>
    </w:p>
  </w:endnote>
  <w:endnote w:type="continuationSeparator" w:id="0">
    <w:p w:rsidR="00286813" w:rsidRDefault="00286813" w:rsidP="0007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813" w:rsidRDefault="00286813" w:rsidP="000779D9">
      <w:pPr>
        <w:spacing w:after="0" w:line="240" w:lineRule="auto"/>
      </w:pPr>
      <w:r>
        <w:separator/>
      </w:r>
    </w:p>
  </w:footnote>
  <w:footnote w:type="continuationSeparator" w:id="0">
    <w:p w:rsidR="00286813" w:rsidRDefault="00286813" w:rsidP="0007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25" w:rsidRDefault="003B5B74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3B5B74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B0132E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A9"/>
    <w:rsid w:val="00043E76"/>
    <w:rsid w:val="00050FDB"/>
    <w:rsid w:val="000779D9"/>
    <w:rsid w:val="000F79C6"/>
    <w:rsid w:val="00197C60"/>
    <w:rsid w:val="001B75F3"/>
    <w:rsid w:val="00286813"/>
    <w:rsid w:val="002C14C7"/>
    <w:rsid w:val="003B5B74"/>
    <w:rsid w:val="005D3481"/>
    <w:rsid w:val="00612F19"/>
    <w:rsid w:val="00625198"/>
    <w:rsid w:val="0068521E"/>
    <w:rsid w:val="006B1AB1"/>
    <w:rsid w:val="006B2FA9"/>
    <w:rsid w:val="006C10CE"/>
    <w:rsid w:val="007D1B5B"/>
    <w:rsid w:val="008A4AE7"/>
    <w:rsid w:val="00914C36"/>
    <w:rsid w:val="00A14390"/>
    <w:rsid w:val="00B0132E"/>
    <w:rsid w:val="00B863D5"/>
    <w:rsid w:val="00C27E33"/>
    <w:rsid w:val="00C9239E"/>
    <w:rsid w:val="00E426AE"/>
    <w:rsid w:val="00E87BA5"/>
    <w:rsid w:val="00FB3D11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D5BD"/>
  <w15:docId w15:val="{3DE14592-264D-4482-8035-2EF89FC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F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B2FA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B2FA9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B2FA9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2FA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C1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2019-02-08T00:00:00+00:00</DataDocumento>
    <IDActividade xmlns="http://schemas.microsoft.com/sharepoint/v3">111374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6599802-D624-48D8-936A-F42ADF404036}"/>
</file>

<file path=customXml/itemProps2.xml><?xml version="1.0" encoding="utf-8"?>
<ds:datastoreItem xmlns:ds="http://schemas.openxmlformats.org/officeDocument/2006/customXml" ds:itemID="{A8785FE3-EF38-476A-A9DC-74EA33D84D11}"/>
</file>

<file path=customXml/itemProps3.xml><?xml version="1.0" encoding="utf-8"?>
<ds:datastoreItem xmlns:ds="http://schemas.openxmlformats.org/officeDocument/2006/customXml" ds:itemID="{24F36ED9-E83F-4F03-AB32-1980AD9DD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tmn</dc:creator>
  <cp:lastModifiedBy>Prudência Cardoso</cp:lastModifiedBy>
  <cp:revision>3</cp:revision>
  <cp:lastPrinted>2019-02-08T13:41:00Z</cp:lastPrinted>
  <dcterms:created xsi:type="dcterms:W3CDTF">2019-02-08T15:50:00Z</dcterms:created>
  <dcterms:modified xsi:type="dcterms:W3CDTF">2019-02-08T15:51:00Z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102500</vt:r8>
  </property>
</Properties>
</file>