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BB" w:rsidRDefault="001E6DBB" w:rsidP="001E6DBB">
      <w:pPr>
        <w:spacing w:before="57" w:after="57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6DBB">
        <w:rPr>
          <w:rFonts w:asciiTheme="minorHAnsi" w:hAnsiTheme="minorHAnsi" w:cstheme="minorHAnsi"/>
          <w:b/>
          <w:sz w:val="24"/>
          <w:szCs w:val="24"/>
        </w:rPr>
        <w:t xml:space="preserve">VOTO DE CONDENAÇÃO nº </w:t>
      </w:r>
      <w:r w:rsidR="00D22335">
        <w:rPr>
          <w:rFonts w:asciiTheme="minorHAnsi" w:hAnsiTheme="minorHAnsi" w:cstheme="minorHAnsi"/>
          <w:b/>
          <w:sz w:val="24"/>
          <w:szCs w:val="24"/>
        </w:rPr>
        <w:t>59</w:t>
      </w:r>
      <w:bookmarkStart w:id="0" w:name="_GoBack"/>
      <w:bookmarkEnd w:id="0"/>
      <w:r w:rsidRPr="001E6DBB">
        <w:rPr>
          <w:rFonts w:asciiTheme="minorHAnsi" w:hAnsiTheme="minorHAnsi" w:cstheme="minorHAnsi"/>
          <w:b/>
          <w:sz w:val="24"/>
          <w:szCs w:val="24"/>
        </w:rPr>
        <w:t>/XIII/1ª</w:t>
      </w:r>
    </w:p>
    <w:p w:rsidR="001E6DBB" w:rsidRPr="001E6DBB" w:rsidRDefault="001E6DBB" w:rsidP="001E6DBB">
      <w:pPr>
        <w:spacing w:before="57" w:after="57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6DBB" w:rsidRDefault="001E6DBB" w:rsidP="001E6DBB">
      <w:pPr>
        <w:spacing w:before="57" w:after="57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6DBB">
        <w:rPr>
          <w:rFonts w:asciiTheme="minorHAnsi" w:hAnsiTheme="minorHAnsi" w:cstheme="minorHAnsi"/>
          <w:b/>
          <w:sz w:val="24"/>
          <w:szCs w:val="24"/>
        </w:rPr>
        <w:t>SOBRE A POLÍTICA DA UNIÃO EUROPEIA PARA OS</w:t>
      </w:r>
    </w:p>
    <w:p w:rsidR="001E6DBB" w:rsidRDefault="001E6DBB" w:rsidP="001E6DBB">
      <w:pPr>
        <w:spacing w:before="57" w:after="57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6DBB">
        <w:rPr>
          <w:rFonts w:asciiTheme="minorHAnsi" w:hAnsiTheme="minorHAnsi" w:cstheme="minorHAnsi"/>
          <w:b/>
          <w:sz w:val="24"/>
          <w:szCs w:val="24"/>
        </w:rPr>
        <w:t>REFUGIADOS E IMIGRANTES</w:t>
      </w:r>
    </w:p>
    <w:p w:rsidR="001E6DBB" w:rsidRPr="001E6DBB" w:rsidRDefault="001E6DBB" w:rsidP="001E6DBB">
      <w:pPr>
        <w:spacing w:before="57" w:after="57" w:line="360" w:lineRule="auto"/>
        <w:rPr>
          <w:rFonts w:asciiTheme="minorHAnsi" w:hAnsiTheme="minorHAnsi" w:cstheme="minorHAnsi"/>
          <w:sz w:val="24"/>
          <w:szCs w:val="24"/>
        </w:rPr>
      </w:pPr>
    </w:p>
    <w:p w:rsidR="001E6DBB" w:rsidRDefault="001E6DBB" w:rsidP="001E6D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>Todos os dias tentam chegar ao continente europeu milhares de homens, mulheres e crianças que procuram encontrar refúgio perante a guerra, a morte e a destruição e em busca de alternativa à pobreza.</w:t>
      </w:r>
    </w:p>
    <w:p w:rsidR="001E6DBB" w:rsidRDefault="001E6DBB" w:rsidP="001E6DB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>Homens, mulheres e crianças que procuram encontrar refúgio perante a violência que lhes foi imposta, em resultado dos processos de ingerência, desestabilização e agressão contra Estados soberanos realizados com a conivência, o aval e a responsabilidade da União Europeia, nomeadamente no Médio Oriente (como a Síria e o Iraque), no Norte de África (como a Líbia), na Ásia Central (como o Afeganistão) – que são causa de milhões de deslocados e refugiados.</w:t>
      </w:r>
    </w:p>
    <w:p w:rsidR="001E6DBB" w:rsidRP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>As centenas de milhar de seres humanos e de famílias inteiras que arriscam a vida em luta pela sua sobrevivência carregam consigo histórias dramáticas de vida. O seu inalienável direito à vida e à dignidade é consagrado na Carta das Nações Unidas. Porém, uma vez chegados à Europa e a países que integram a União Europeia, deparam-se com condições de acolhimento degradantes e desumanas, que se agravaram com a implementação do Acordo União Europeia-Turquia.</w:t>
      </w:r>
    </w:p>
    <w:p w:rsidR="001E6DBB" w:rsidRP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 xml:space="preserve">Um Acordo que contém inadmissíveis medidas – que o próprio </w:t>
      </w:r>
      <w:r w:rsidRPr="001E6DBB">
        <w:rPr>
          <w:rStyle w:val="nfase"/>
          <w:rFonts w:asciiTheme="minorHAnsi" w:hAnsiTheme="minorHAnsi" w:cstheme="minorHAnsi"/>
          <w:i w:val="0"/>
          <w:iCs w:val="0"/>
          <w:sz w:val="24"/>
          <w:szCs w:val="24"/>
        </w:rPr>
        <w:t>Alto Comissariado das Nações Unidas para os Refugiados (</w:t>
      </w:r>
      <w:r w:rsidRPr="001E6DBB">
        <w:rPr>
          <w:rFonts w:asciiTheme="minorHAnsi" w:hAnsiTheme="minorHAnsi" w:cstheme="minorHAnsi"/>
          <w:sz w:val="24"/>
          <w:szCs w:val="24"/>
        </w:rPr>
        <w:t xml:space="preserve">ACNUR) já questionou –, que oferece contrapartidas, incluindo financeiras, à Turquia para o seu papel de tampão face aos refugiados e imigrantes que procuram chegar ao continente europeu e que foi acompanhado pela decisão da União Europeia de cooperar com a NATO no aumento da militarização do mar Egeu. Aliás, no mesmo dia em que o Conselho Europeu anunciava a formalização do Acordo várias notícias davam conta de uma criminosa ação da guarda costeira turca sobre uma embarcação de refugiados que procurava realizar a travessia do mar Egeu. </w:t>
      </w:r>
    </w:p>
    <w:p w:rsidR="001E6DBB" w:rsidRP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 xml:space="preserve">Os chamados </w:t>
      </w:r>
      <w:r w:rsidRPr="001E6DBB">
        <w:rPr>
          <w:rFonts w:asciiTheme="minorHAnsi" w:hAnsiTheme="minorHAnsi" w:cstheme="minorHAnsi"/>
          <w:i/>
          <w:sz w:val="24"/>
          <w:szCs w:val="24"/>
        </w:rPr>
        <w:t>hotspots</w:t>
      </w:r>
      <w:r w:rsidRPr="001E6DBB">
        <w:rPr>
          <w:rFonts w:asciiTheme="minorHAnsi" w:hAnsiTheme="minorHAnsi" w:cstheme="minorHAnsi"/>
          <w:sz w:val="24"/>
          <w:szCs w:val="24"/>
        </w:rPr>
        <w:t xml:space="preserve">, foram transformados em campos de detenção que, entre outros objetivos, visam a expulsão em massa. As condições dos refugiados e migrantes nesses centros são hoje de aprisionamento e grave degradação das condições de higiene, </w:t>
      </w:r>
      <w:r w:rsidRPr="001E6DBB">
        <w:rPr>
          <w:rFonts w:asciiTheme="minorHAnsi" w:hAnsiTheme="minorHAnsi" w:cstheme="minorHAnsi"/>
          <w:sz w:val="24"/>
          <w:szCs w:val="24"/>
        </w:rPr>
        <w:lastRenderedPageBreak/>
        <w:t xml:space="preserve">alimentação e acomodação dos milhares que ali se encontram, de que mais de 50% são mulheres e crianças, colocando em causa direitos essenciais. </w:t>
      </w:r>
    </w:p>
    <w:p w:rsidR="001E6DBB" w:rsidRP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6DBB" w:rsidRDefault="001E6DBB" w:rsidP="001E6DBB">
      <w:pPr>
        <w:spacing w:before="57" w:after="57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>Esta semana,</w:t>
      </w:r>
      <w:r w:rsidRPr="001E6DBB">
        <w:rPr>
          <w:rFonts w:asciiTheme="minorHAnsi" w:eastAsia="Times New Roman" w:hAnsiTheme="minorHAnsi" w:cstheme="minorHAnsi"/>
          <w:sz w:val="24"/>
          <w:szCs w:val="24"/>
        </w:rPr>
        <w:t xml:space="preserve"> dando cumprimento ao Acordo UE-Turquia, iniciaram-se as expulsões com destino à Turquia.</w:t>
      </w:r>
    </w:p>
    <w:p w:rsidR="001E6DBB" w:rsidRP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 xml:space="preserve">Dadas as condições de funcionamento dos </w:t>
      </w:r>
      <w:r w:rsidRPr="001E6DBB">
        <w:rPr>
          <w:rFonts w:asciiTheme="minorHAnsi" w:hAnsiTheme="minorHAnsi" w:cstheme="minorHAnsi"/>
          <w:i/>
          <w:sz w:val="24"/>
          <w:szCs w:val="24"/>
        </w:rPr>
        <w:t>hotspots</w:t>
      </w:r>
      <w:r w:rsidRPr="001E6DBB">
        <w:rPr>
          <w:rFonts w:asciiTheme="minorHAnsi" w:hAnsiTheme="minorHAnsi" w:cstheme="minorHAnsi"/>
          <w:sz w:val="24"/>
          <w:szCs w:val="24"/>
        </w:rPr>
        <w:t xml:space="preserve"> e a expulsão de refugiados no âmbito do Acordo UE-Turquia, várias organizações, entre as quais o ACNUR, decidiram abandonar esses locais para não serem cúmplices com as inaceitáveis e desumanas políticas e medidas da União Europeia. </w:t>
      </w:r>
    </w:p>
    <w:p w:rsidR="001E6DBB" w:rsidRPr="001E6DBB" w:rsidRDefault="001E6DBB" w:rsidP="001E6DBB">
      <w:pPr>
        <w:spacing w:before="57" w:after="57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E6DBB" w:rsidRDefault="001E6DBB" w:rsidP="001E6DBB">
      <w:pPr>
        <w:spacing w:before="57" w:after="57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6DBB">
        <w:rPr>
          <w:rFonts w:asciiTheme="minorHAnsi" w:eastAsia="Times New Roman" w:hAnsiTheme="minorHAnsi" w:cstheme="minorHAnsi"/>
          <w:sz w:val="24"/>
          <w:szCs w:val="24"/>
        </w:rPr>
        <w:t>O Acordo UE-Turquia e, agora, a sua concretização demonstram a hipocrisia da União Europeia e o seu desrespeito pelos direitos humanos. Evidenciam, ainda, a inexistência de políticas e medidas que vão ao encontro da urgente resposta às prementes necessidades e problemas dos refugiados e de criação de condições dignas que contrariem as precárias condições em que estão centenas de milhar de pessoas na Grécia e ao longo da chamada rota dos Balcãs, bem como revelam a verdadeira natureza da União Europeia e quais os verdadeiros objetivos do Tratado de Schengen, incluindo, a conceção de uma «Europa fortaleza».</w:t>
      </w:r>
    </w:p>
    <w:p w:rsidR="001E6DBB" w:rsidRP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 xml:space="preserve">Assim, a Assembleia da República, reunida em plenário, </w:t>
      </w:r>
    </w:p>
    <w:p w:rsidR="001E6DBB" w:rsidRPr="001E6DBB" w:rsidRDefault="001E6DBB" w:rsidP="001E6DBB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E6DBB" w:rsidRPr="001E6DBB" w:rsidRDefault="001E6DBB" w:rsidP="001E6DBB">
      <w:pPr>
        <w:numPr>
          <w:ilvl w:val="0"/>
          <w:numId w:val="37"/>
        </w:numPr>
        <w:suppressAutoHyphens/>
        <w:spacing w:before="57" w:after="57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>Rejeita o Acordo União Europeia-Turquia e a política da UE para os refugiados;</w:t>
      </w:r>
    </w:p>
    <w:p w:rsidR="001E6DBB" w:rsidRPr="001E6DBB" w:rsidRDefault="001E6DBB" w:rsidP="001E6DBB">
      <w:pPr>
        <w:numPr>
          <w:ilvl w:val="0"/>
          <w:numId w:val="37"/>
        </w:numPr>
        <w:suppressAutoHyphens/>
        <w:spacing w:before="57" w:after="57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 xml:space="preserve">Condena as condições de funcionamento dos </w:t>
      </w:r>
      <w:r w:rsidRPr="001E6DBB">
        <w:rPr>
          <w:rFonts w:asciiTheme="minorHAnsi" w:hAnsiTheme="minorHAnsi" w:cstheme="minorHAnsi"/>
          <w:i/>
          <w:sz w:val="24"/>
          <w:szCs w:val="24"/>
        </w:rPr>
        <w:t>hotspots</w:t>
      </w:r>
      <w:r w:rsidRPr="001E6DBB">
        <w:rPr>
          <w:rFonts w:asciiTheme="minorHAnsi" w:hAnsiTheme="minorHAnsi" w:cstheme="minorHAnsi"/>
          <w:sz w:val="24"/>
          <w:szCs w:val="24"/>
        </w:rPr>
        <w:t xml:space="preserve"> e o desrespeito pelos direitos humanos aí verificados;</w:t>
      </w:r>
    </w:p>
    <w:p w:rsidR="001E6DBB" w:rsidRPr="001E6DBB" w:rsidRDefault="001E6DBB" w:rsidP="001E6DBB">
      <w:pPr>
        <w:numPr>
          <w:ilvl w:val="0"/>
          <w:numId w:val="37"/>
        </w:numPr>
        <w:suppressAutoHyphens/>
        <w:spacing w:before="57" w:after="57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>Afirma a necessidade de políticas para os refugiados e imigrantes que respeitem os princípios da Carta das Nações Unidas;</w:t>
      </w:r>
    </w:p>
    <w:p w:rsidR="001E6DBB" w:rsidRPr="001E6DBB" w:rsidRDefault="001E6DBB" w:rsidP="001E6DBB">
      <w:pPr>
        <w:numPr>
          <w:ilvl w:val="0"/>
          <w:numId w:val="37"/>
        </w:numPr>
        <w:suppressAutoHyphens/>
        <w:spacing w:before="57" w:after="57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>Manifesta a sua solidariedade a todos os povos vítimas da ingerência, desestabilização e agressão externas, nomeadamente ao povo da Síria que hoje constitui o maior contingente de refugiados e deslocados;</w:t>
      </w:r>
    </w:p>
    <w:p w:rsidR="001E6DBB" w:rsidRPr="001E6DBB" w:rsidRDefault="001E6DBB" w:rsidP="001E6DBB">
      <w:pPr>
        <w:pStyle w:val="NormalWeb"/>
        <w:numPr>
          <w:ilvl w:val="0"/>
          <w:numId w:val="37"/>
        </w:numPr>
        <w:suppressAutoHyphens/>
        <w:spacing w:before="57" w:beforeAutospacing="0" w:after="57" w:afterAutospacing="0" w:line="360" w:lineRule="auto"/>
        <w:ind w:left="0"/>
        <w:jc w:val="both"/>
        <w:rPr>
          <w:rFonts w:asciiTheme="minorHAnsi" w:hAnsiTheme="minorHAnsi" w:cstheme="minorHAnsi"/>
        </w:rPr>
      </w:pPr>
      <w:r w:rsidRPr="001E6DBB">
        <w:rPr>
          <w:rFonts w:asciiTheme="minorHAnsi" w:hAnsiTheme="minorHAnsi" w:cstheme="minorHAnsi"/>
        </w:rPr>
        <w:t>Apela ao fim das políticas de ingerência e agressão contra Estados soberanos e ao respeito pela soberania e a independência dos Estados, do direito dos povos à auto-determinação e ao desenvolvimento.</w:t>
      </w:r>
    </w:p>
    <w:p w:rsidR="001E6DBB" w:rsidRPr="001E6DBB" w:rsidRDefault="001E6DBB" w:rsidP="001E6DBB">
      <w:pPr>
        <w:pStyle w:val="NormalWeb"/>
        <w:spacing w:before="57" w:after="57" w:line="360" w:lineRule="auto"/>
        <w:jc w:val="both"/>
        <w:rPr>
          <w:rFonts w:asciiTheme="minorHAnsi" w:hAnsiTheme="minorHAnsi" w:cstheme="minorHAnsi"/>
        </w:rPr>
      </w:pPr>
    </w:p>
    <w:p w:rsidR="001E6DBB" w:rsidRPr="001E6DBB" w:rsidRDefault="001E6DBB" w:rsidP="001E6DBB">
      <w:pPr>
        <w:spacing w:before="57" w:after="57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E6DBB">
        <w:rPr>
          <w:rFonts w:asciiTheme="minorHAnsi" w:hAnsiTheme="minorHAnsi" w:cstheme="minorHAnsi"/>
          <w:sz w:val="24"/>
          <w:szCs w:val="24"/>
        </w:rPr>
        <w:t>Assembleia da República, 7 de Abril de 2016</w:t>
      </w:r>
    </w:p>
    <w:p w:rsidR="001E6DBB" w:rsidRDefault="00E546AE" w:rsidP="001E6DBB">
      <w:pPr>
        <w:spacing w:before="57" w:after="57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Os Deputados,</w:t>
      </w:r>
    </w:p>
    <w:p w:rsidR="00E546AE" w:rsidRDefault="00E546AE" w:rsidP="001E6DBB">
      <w:pPr>
        <w:spacing w:before="57" w:after="57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546AE" w:rsidRPr="00E546AE" w:rsidRDefault="00E546AE" w:rsidP="001E6DBB">
      <w:pPr>
        <w:spacing w:before="57" w:after="57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CARTA CRUZ; JOÃO OLIVEIRA; MIGUEL TIAGO; PAULA SANTOS; BRUNO DIAS; FRANCISCO LOPES; PAULO SÁ; JORGE MACHADO; RITA RATO; DIANA FERREIRA; JOÃO RAMOS; ANA VIRGÍNIA PEREIRA; ANA MESQUITA</w:t>
      </w:r>
    </w:p>
    <w:sectPr w:rsidR="00E546AE" w:rsidRPr="00E546AE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BC" w:rsidRDefault="00AD67BC">
      <w:r>
        <w:separator/>
      </w:r>
    </w:p>
  </w:endnote>
  <w:endnote w:type="continuationSeparator" w:id="0">
    <w:p w:rsidR="00AD67BC" w:rsidRDefault="00AD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BC" w:rsidRDefault="00AD67BC">
      <w:r>
        <w:separator/>
      </w:r>
    </w:p>
  </w:footnote>
  <w:footnote w:type="continuationSeparator" w:id="0">
    <w:p w:rsidR="00AD67BC" w:rsidRDefault="00AD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AE1807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AE1807">
      <w:rPr>
        <w:rStyle w:val="Nmerodepgina"/>
      </w:rPr>
      <w:fldChar w:fldCharType="separate"/>
    </w:r>
    <w:r w:rsidR="00D22335">
      <w:rPr>
        <w:rStyle w:val="Nmerodepgina"/>
        <w:noProof/>
      </w:rPr>
      <w:t>2</w:t>
    </w:r>
    <w:r w:rsidR="00AE1807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DejaVu Sans" w:hAnsi="DejaVu Sans" w:cs="DejaVu Sans"/>
        <w:sz w:val="24"/>
        <w:szCs w:val="24"/>
        <w:lang w:val="pt-P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9"/>
  </w:num>
  <w:num w:numId="4">
    <w:abstractNumId w:val="36"/>
  </w:num>
  <w:num w:numId="5">
    <w:abstractNumId w:val="21"/>
  </w:num>
  <w:num w:numId="6">
    <w:abstractNumId w:val="22"/>
  </w:num>
  <w:num w:numId="7">
    <w:abstractNumId w:val="24"/>
  </w:num>
  <w:num w:numId="8">
    <w:abstractNumId w:val="30"/>
  </w:num>
  <w:num w:numId="9">
    <w:abstractNumId w:val="34"/>
  </w:num>
  <w:num w:numId="10">
    <w:abstractNumId w:val="20"/>
  </w:num>
  <w:num w:numId="11">
    <w:abstractNumId w:val="31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B1593"/>
    <w:rsid w:val="00103D1F"/>
    <w:rsid w:val="0011053B"/>
    <w:rsid w:val="001204D7"/>
    <w:rsid w:val="00122C76"/>
    <w:rsid w:val="001B06B5"/>
    <w:rsid w:val="001E6DBB"/>
    <w:rsid w:val="00224D19"/>
    <w:rsid w:val="00232DA2"/>
    <w:rsid w:val="00247764"/>
    <w:rsid w:val="002869EE"/>
    <w:rsid w:val="00293CC3"/>
    <w:rsid w:val="002A5C9F"/>
    <w:rsid w:val="002F0AFC"/>
    <w:rsid w:val="002F763C"/>
    <w:rsid w:val="0035607E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551F"/>
    <w:rsid w:val="006579A8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6F34"/>
    <w:rsid w:val="00AD67BC"/>
    <w:rsid w:val="00AE1807"/>
    <w:rsid w:val="00AE6D80"/>
    <w:rsid w:val="00B47C68"/>
    <w:rsid w:val="00B5389D"/>
    <w:rsid w:val="00B614D8"/>
    <w:rsid w:val="00B70E2B"/>
    <w:rsid w:val="00B8526D"/>
    <w:rsid w:val="00B977BC"/>
    <w:rsid w:val="00C06CF0"/>
    <w:rsid w:val="00C17947"/>
    <w:rsid w:val="00C21982"/>
    <w:rsid w:val="00C40980"/>
    <w:rsid w:val="00D01480"/>
    <w:rsid w:val="00D22335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546AE"/>
    <w:rsid w:val="00ED1136"/>
    <w:rsid w:val="00EF6E81"/>
    <w:rsid w:val="00F02EF6"/>
    <w:rsid w:val="00F50D02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4218B-639C-4BCB-A2B5-EA35EF0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qFormat/>
    <w:rsid w:val="001E6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2016-04-06T23:00:00+00:00</DataDocumento>
    <IDActividade xmlns="http://schemas.microsoft.com/sharepoint/v3">101865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3F09CC7-9488-42FA-A97A-0F473625F650}"/>
</file>

<file path=customXml/itemProps2.xml><?xml version="1.0" encoding="utf-8"?>
<ds:datastoreItem xmlns:ds="http://schemas.openxmlformats.org/officeDocument/2006/customXml" ds:itemID="{344A6E94-D16E-4A75-91C4-9FEC6F2A06FB}"/>
</file>

<file path=customXml/itemProps3.xml><?xml version="1.0" encoding="utf-8"?>
<ds:datastoreItem xmlns:ds="http://schemas.openxmlformats.org/officeDocument/2006/customXml" ds:itemID="{7D1D6E20-97A2-4DA6-B1A5-75AB22F13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3615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ac</dc:creator>
  <cp:lastModifiedBy>Prudência Cardoso</cp:lastModifiedBy>
  <cp:revision>2</cp:revision>
  <cp:lastPrinted>2014-12-19T12:36:00Z</cp:lastPrinted>
  <dcterms:created xsi:type="dcterms:W3CDTF">2016-04-07T16:22:00Z</dcterms:created>
  <dcterms:modified xsi:type="dcterms:W3CDTF">2016-04-07T16:22:00Z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9100</vt:r8>
  </property>
</Properties>
</file>