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09" w:rsidRDefault="00E60B09" w:rsidP="00E60B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11AB7">
        <w:rPr>
          <w:rFonts w:ascii="Times New Roman" w:hAnsi="Times New Roman" w:cs="Times New Roman"/>
          <w:b/>
        </w:rPr>
        <w:t>VOTO DE CONDENAÇÃO</w:t>
      </w:r>
      <w:r>
        <w:rPr>
          <w:rFonts w:ascii="Times New Roman" w:hAnsi="Times New Roman" w:cs="Times New Roman"/>
          <w:b/>
        </w:rPr>
        <w:t xml:space="preserve"> N.º 172/XIII</w:t>
      </w:r>
    </w:p>
    <w:p w:rsidR="00E60B09" w:rsidRDefault="00E60B09" w:rsidP="00E60B09">
      <w:pPr>
        <w:spacing w:after="0" w:line="360" w:lineRule="auto"/>
        <w:rPr>
          <w:rFonts w:ascii="Times New Roman" w:hAnsi="Times New Roman" w:cs="Times New Roman"/>
          <w:b/>
        </w:rPr>
      </w:pPr>
    </w:p>
    <w:p w:rsidR="00E60B09" w:rsidRPr="00A06522" w:rsidRDefault="00E60B09" w:rsidP="00E60B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1AB7">
        <w:rPr>
          <w:rFonts w:ascii="Times New Roman" w:hAnsi="Times New Roman" w:cs="Times New Roman"/>
          <w:b/>
        </w:rPr>
        <w:t xml:space="preserve">PELO ATENTADO </w:t>
      </w:r>
      <w:r>
        <w:rPr>
          <w:rFonts w:ascii="Times New Roman" w:hAnsi="Times New Roman" w:cs="Times New Roman"/>
          <w:b/>
        </w:rPr>
        <w:t xml:space="preserve">TERRORISTA CONTRA A COMUNIDADE CRISTÃ COPTA </w:t>
      </w:r>
      <w:r w:rsidRPr="00511AB7">
        <w:rPr>
          <w:rFonts w:ascii="Times New Roman" w:hAnsi="Times New Roman" w:cs="Times New Roman"/>
          <w:b/>
        </w:rPr>
        <w:t>NO</w:t>
      </w:r>
      <w:r>
        <w:rPr>
          <w:rFonts w:ascii="Times New Roman" w:hAnsi="Times New Roman" w:cs="Times New Roman"/>
          <w:b/>
        </w:rPr>
        <w:t xml:space="preserve"> CAIRO</w:t>
      </w:r>
    </w:p>
    <w:p w:rsidR="00E60B09" w:rsidRDefault="00E60B09" w:rsidP="00E60B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0B09" w:rsidRDefault="00E60B09" w:rsidP="00E60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7C08">
        <w:rPr>
          <w:rFonts w:ascii="Times New Roman" w:hAnsi="Times New Roman" w:cs="Times New Roman"/>
        </w:rPr>
        <w:t xml:space="preserve">No passado dia 11 de dezembro, </w:t>
      </w:r>
      <w:r>
        <w:rPr>
          <w:rFonts w:ascii="Times New Roman" w:hAnsi="Times New Roman" w:cs="Times New Roman"/>
        </w:rPr>
        <w:t xml:space="preserve">o Egipto </w:t>
      </w:r>
      <w:r w:rsidRPr="00807C08">
        <w:rPr>
          <w:rFonts w:ascii="Times New Roman" w:hAnsi="Times New Roman" w:cs="Times New Roman"/>
        </w:rPr>
        <w:t xml:space="preserve">voltou a testemunhar o horror e a barbárie do terrorismo. Desta vez, o atentado foi cirurgicamente perpetrado no interior da igreja de São Pedro e São Paulo, junto </w:t>
      </w:r>
      <w:r>
        <w:rPr>
          <w:rFonts w:ascii="Times New Roman" w:hAnsi="Times New Roman" w:cs="Times New Roman"/>
        </w:rPr>
        <w:t>à Catedral copta de São Marcos, vitimando mortalmente 25 cristãos e ferindo mais de 40 outros, incluindo mulheres e crianças.</w:t>
      </w:r>
    </w:p>
    <w:p w:rsidR="00E60B09" w:rsidRDefault="00E60B09" w:rsidP="00E60B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0B09" w:rsidRDefault="00E60B09" w:rsidP="00E60B09">
      <w:pPr>
        <w:tabs>
          <w:tab w:val="left" w:pos="664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ataque, reivindicado pelo </w:t>
      </w:r>
      <w:r w:rsidRPr="00695EF8">
        <w:rPr>
          <w:rFonts w:ascii="Times New Roman" w:hAnsi="Times New Roman" w:cs="Times New Roman"/>
          <w:i/>
        </w:rPr>
        <w:t>Daesh</w:t>
      </w:r>
      <w:r>
        <w:rPr>
          <w:rFonts w:ascii="Times New Roman" w:hAnsi="Times New Roman" w:cs="Times New Roman"/>
        </w:rPr>
        <w:t xml:space="preserve">, foi o mais violento dos últimos anos contra aquela minoria cristã, que representa cerca de 10% dos 80 milhões de egípcios. Os cristãos coptas têm sido, recorrentemente, alvo de matança sectária por diversos grupos radicais. Este incidente insere-se numa curva preocupante de perseguições, cada vez mais frequentes, contra os cristãos no Médio Oriente, que não pode deixar de </w:t>
      </w:r>
      <w:r w:rsidR="00707897">
        <w:rPr>
          <w:rFonts w:ascii="Times New Roman" w:hAnsi="Times New Roman" w:cs="Times New Roman"/>
        </w:rPr>
        <w:t xml:space="preserve">ser </w:t>
      </w:r>
      <w:r>
        <w:rPr>
          <w:rFonts w:ascii="Times New Roman" w:hAnsi="Times New Roman" w:cs="Times New Roman"/>
        </w:rPr>
        <w:t xml:space="preserve">denunciada e condenada veementemente. </w:t>
      </w:r>
    </w:p>
    <w:p w:rsidR="00E60B09" w:rsidRDefault="00E60B09" w:rsidP="00E60B09">
      <w:pPr>
        <w:tabs>
          <w:tab w:val="left" w:pos="664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E60B09" w:rsidRDefault="00E60B09" w:rsidP="00E60B09">
      <w:pPr>
        <w:tabs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color w:val="0A0A0A"/>
          <w:shd w:val="clear" w:color="auto" w:fill="FEFEFE"/>
        </w:rPr>
      </w:pPr>
      <w:r w:rsidRPr="00293EED">
        <w:rPr>
          <w:rStyle w:val="apple-converted-space"/>
          <w:rFonts w:ascii="Times New Roman" w:hAnsi="Times New Roman" w:cs="Times New Roman"/>
          <w:color w:val="0A0A0A"/>
          <w:shd w:val="clear" w:color="auto" w:fill="FEFEFE"/>
        </w:rPr>
        <w:t xml:space="preserve">A </w:t>
      </w:r>
      <w:r>
        <w:rPr>
          <w:rFonts w:ascii="Times New Roman" w:hAnsi="Times New Roman" w:cs="Times New Roman"/>
          <w:color w:val="0A0A0A"/>
          <w:shd w:val="clear" w:color="auto" w:fill="FEFEFE"/>
        </w:rPr>
        <w:t xml:space="preserve">perseguição aos cristãos, inspirada no ódio e na intolerância, não é inédita. Ano após ano, são várias as minorias cristãs que continuam a sofrer as atrocidades dos vários movimentos fundamentalistas e radicais, de inspiração jihadista, principalmente o </w:t>
      </w:r>
      <w:r w:rsidRPr="00E426C4">
        <w:rPr>
          <w:rFonts w:ascii="Times New Roman" w:hAnsi="Times New Roman" w:cs="Times New Roman"/>
          <w:i/>
          <w:color w:val="0A0A0A"/>
          <w:shd w:val="clear" w:color="auto" w:fill="FEFEFE"/>
        </w:rPr>
        <w:t>Daesh</w:t>
      </w:r>
      <w:r>
        <w:rPr>
          <w:rFonts w:ascii="Times New Roman" w:hAnsi="Times New Roman" w:cs="Times New Roman"/>
          <w:color w:val="0A0A0A"/>
          <w:shd w:val="clear" w:color="auto" w:fill="FEFEFE"/>
        </w:rPr>
        <w:t xml:space="preserve">, provocando sentimentos de medo e insegurança e instaurando um asfixiante clima de terror nestas comunidades. </w:t>
      </w:r>
    </w:p>
    <w:p w:rsidR="00E60B09" w:rsidRDefault="00E60B09" w:rsidP="00E60B09">
      <w:pPr>
        <w:tabs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color w:val="0A0A0A"/>
          <w:shd w:val="clear" w:color="auto" w:fill="FEFEFE"/>
        </w:rPr>
      </w:pPr>
    </w:p>
    <w:p w:rsidR="00E60B09" w:rsidRDefault="00E60B09" w:rsidP="00E60B09">
      <w:pPr>
        <w:tabs>
          <w:tab w:val="left" w:pos="664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Uma vez mais, a Assembleia da República, não pactua no silenciamento e denuncia todos os crimes e perseguições por razões religiosas, em particular contra as minorias cristãs no Médio Oriente, e nesse sentido:</w:t>
      </w:r>
    </w:p>
    <w:p w:rsidR="00E60B09" w:rsidRDefault="00E60B09" w:rsidP="00E60B09">
      <w:pPr>
        <w:tabs>
          <w:tab w:val="left" w:pos="664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E60B09" w:rsidRPr="00A06522" w:rsidRDefault="00E60B09" w:rsidP="00E60B09">
      <w:pPr>
        <w:pStyle w:val="PargrafodaLista"/>
        <w:numPr>
          <w:ilvl w:val="0"/>
          <w:numId w:val="1"/>
        </w:numPr>
        <w:tabs>
          <w:tab w:val="left" w:pos="664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06522">
        <w:rPr>
          <w:rFonts w:ascii="Times New Roman" w:hAnsi="Times New Roman" w:cs="Times New Roman"/>
        </w:rPr>
        <w:t xml:space="preserve">Condena firmemente o atentando lançado contra os cristãos coptas no </w:t>
      </w:r>
      <w:r>
        <w:rPr>
          <w:rFonts w:ascii="Times New Roman" w:hAnsi="Times New Roman" w:cs="Times New Roman"/>
        </w:rPr>
        <w:t xml:space="preserve">passado dia 11 do presente mês; </w:t>
      </w:r>
    </w:p>
    <w:p w:rsidR="00E60B09" w:rsidRDefault="00E60B09" w:rsidP="00E60B09">
      <w:pPr>
        <w:pStyle w:val="PargrafodaLista"/>
        <w:numPr>
          <w:ilvl w:val="0"/>
          <w:numId w:val="1"/>
        </w:numPr>
        <w:tabs>
          <w:tab w:val="left" w:pos="664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A06522">
        <w:rPr>
          <w:rFonts w:ascii="Times New Roman" w:hAnsi="Times New Roman" w:cs="Times New Roman"/>
        </w:rPr>
        <w:t xml:space="preserve">xpressa o seu profundo pesar pela perda de vidas humanas às mãos do radicalismo </w:t>
      </w:r>
      <w:r>
        <w:rPr>
          <w:rFonts w:ascii="Times New Roman" w:hAnsi="Times New Roman" w:cs="Times New Roman"/>
        </w:rPr>
        <w:t>e fundamentalismo jihadista, apresentando as suas condolências às famílias das vítimas e aos seus próximos;</w:t>
      </w:r>
    </w:p>
    <w:p w:rsidR="00E60B09" w:rsidRPr="00E60B09" w:rsidRDefault="00E60B09" w:rsidP="00E60B09">
      <w:pPr>
        <w:pStyle w:val="PargrafodaLista"/>
        <w:numPr>
          <w:ilvl w:val="0"/>
          <w:numId w:val="1"/>
        </w:numPr>
        <w:tabs>
          <w:tab w:val="left" w:pos="664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06522">
        <w:rPr>
          <w:rFonts w:ascii="Times New Roman" w:hAnsi="Times New Roman" w:cs="Times New Roman"/>
        </w:rPr>
        <w:lastRenderedPageBreak/>
        <w:t>Manifesta a sua preocupação pel</w:t>
      </w:r>
      <w:r>
        <w:rPr>
          <w:rFonts w:ascii="Times New Roman" w:hAnsi="Times New Roman" w:cs="Times New Roman"/>
        </w:rPr>
        <w:t>o</w:t>
      </w:r>
      <w:r w:rsidRPr="00A06522">
        <w:rPr>
          <w:rFonts w:ascii="Times New Roman" w:hAnsi="Times New Roman" w:cs="Times New Roman"/>
        </w:rPr>
        <w:t xml:space="preserve"> degradante </w:t>
      </w:r>
      <w:r w:rsidRPr="00A06522">
        <w:rPr>
          <w:rFonts w:ascii="Times New Roman" w:hAnsi="Times New Roman" w:cs="Times New Roman"/>
          <w:color w:val="000000"/>
        </w:rPr>
        <w:t xml:space="preserve">declínio do pluralismo religioso e a acção persecutória cometida, todos os dias, contra os cristãos, </w:t>
      </w:r>
      <w:r>
        <w:rPr>
          <w:rFonts w:ascii="Times New Roman" w:hAnsi="Times New Roman" w:cs="Times New Roman"/>
          <w:color w:val="000000"/>
        </w:rPr>
        <w:t>no Médio Oriente;</w:t>
      </w:r>
    </w:p>
    <w:p w:rsidR="00E60B09" w:rsidRPr="00E60B09" w:rsidRDefault="00E60B09" w:rsidP="00E60B09">
      <w:pPr>
        <w:pStyle w:val="PargrafodaLista"/>
        <w:tabs>
          <w:tab w:val="left" w:pos="664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E60B09" w:rsidRPr="00A06522" w:rsidRDefault="00E60B09" w:rsidP="00E60B09">
      <w:pPr>
        <w:pStyle w:val="PargrafodaLista"/>
        <w:tabs>
          <w:tab w:val="left" w:pos="664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E60B09" w:rsidRDefault="00E60B09" w:rsidP="00E60B09">
      <w:pPr>
        <w:tabs>
          <w:tab w:val="left" w:pos="3285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eastAsia="pt-PT"/>
        </w:rPr>
        <w:t>Assembleia da República, 16 de dezembro, 2016</w:t>
      </w:r>
    </w:p>
    <w:p w:rsidR="00E60B09" w:rsidRPr="00E60B09" w:rsidRDefault="00E60B09" w:rsidP="00E60B09">
      <w:pPr>
        <w:tabs>
          <w:tab w:val="left" w:pos="3285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pt-PT"/>
        </w:rPr>
      </w:pPr>
      <w:r w:rsidRPr="001143D2">
        <w:rPr>
          <w:rFonts w:ascii="Times New Roman" w:hAnsi="Times New Roman"/>
          <w:b/>
          <w:lang w:eastAsia="pt-PT"/>
        </w:rPr>
        <w:t>O Grupo Parlamentar do CDS-PP</w:t>
      </w:r>
    </w:p>
    <w:p w:rsidR="00E60B09" w:rsidRDefault="00E60B09" w:rsidP="00E60B09"/>
    <w:p w:rsidR="00E60B09" w:rsidRDefault="00E60B09" w:rsidP="00E60B09"/>
    <w:p w:rsidR="00E60B09" w:rsidRDefault="00E60B09" w:rsidP="00E60B09">
      <w:r>
        <w:t xml:space="preserve">                                   </w:t>
      </w:r>
    </w:p>
    <w:p w:rsidR="00E60B09" w:rsidRDefault="00E60B09" w:rsidP="00E60B09"/>
    <w:p w:rsidR="00E60B09" w:rsidRDefault="00E60B09" w:rsidP="00E60B09"/>
    <w:p w:rsidR="00E60B09" w:rsidRDefault="00E60B09" w:rsidP="00A0652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60B09" w:rsidRDefault="00E60B09" w:rsidP="00A0652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60B09" w:rsidRDefault="00E60B09" w:rsidP="00A0652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60B09" w:rsidRDefault="00E60B09" w:rsidP="00A0652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60B09" w:rsidRDefault="00E60B09" w:rsidP="00A0652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F12E0" w:rsidRDefault="006F12E0" w:rsidP="006F12E0">
      <w:pPr>
        <w:spacing w:after="0" w:line="360" w:lineRule="auto"/>
      </w:pPr>
    </w:p>
    <w:sectPr w:rsidR="006F12E0" w:rsidSect="00CB3E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27" w:rsidRDefault="00147E27" w:rsidP="001105F9">
      <w:pPr>
        <w:spacing w:after="0" w:line="240" w:lineRule="auto"/>
      </w:pPr>
      <w:r>
        <w:separator/>
      </w:r>
    </w:p>
  </w:endnote>
  <w:endnote w:type="continuationSeparator" w:id="0">
    <w:p w:rsidR="00147E27" w:rsidRDefault="00147E27" w:rsidP="0011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27" w:rsidRDefault="00147E27" w:rsidP="001105F9">
      <w:pPr>
        <w:spacing w:after="0" w:line="240" w:lineRule="auto"/>
      </w:pPr>
      <w:r>
        <w:separator/>
      </w:r>
    </w:p>
  </w:footnote>
  <w:footnote w:type="continuationSeparator" w:id="0">
    <w:p w:rsidR="00147E27" w:rsidRDefault="00147E27" w:rsidP="0011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F9" w:rsidRPr="00184DEE" w:rsidRDefault="001105F9" w:rsidP="001105F9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Pr="00180380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1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05F9" w:rsidRDefault="001105F9" w:rsidP="001105F9">
    <w:pPr>
      <w:pStyle w:val="Cabealho"/>
    </w:pPr>
  </w:p>
  <w:p w:rsidR="001105F9" w:rsidRDefault="001105F9" w:rsidP="001105F9">
    <w:pPr>
      <w:pStyle w:val="Cabealho"/>
    </w:pPr>
  </w:p>
  <w:p w:rsidR="001105F9" w:rsidRDefault="001105F9" w:rsidP="001105F9">
    <w:pPr>
      <w:pStyle w:val="Cabealho"/>
    </w:pPr>
  </w:p>
  <w:p w:rsidR="001105F9" w:rsidRDefault="001105F9" w:rsidP="001105F9">
    <w:pPr>
      <w:pStyle w:val="Cabealho"/>
    </w:pPr>
  </w:p>
  <w:p w:rsidR="001105F9" w:rsidRDefault="001105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C7928"/>
    <w:multiLevelType w:val="hybridMultilevel"/>
    <w:tmpl w:val="C2F275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7A"/>
    <w:rsid w:val="00012CCC"/>
    <w:rsid w:val="000414B0"/>
    <w:rsid w:val="0005290A"/>
    <w:rsid w:val="000A232F"/>
    <w:rsid w:val="000C4334"/>
    <w:rsid w:val="000E2C5E"/>
    <w:rsid w:val="001105F9"/>
    <w:rsid w:val="00147E27"/>
    <w:rsid w:val="00166934"/>
    <w:rsid w:val="00225374"/>
    <w:rsid w:val="00226B32"/>
    <w:rsid w:val="00293EED"/>
    <w:rsid w:val="00437DCC"/>
    <w:rsid w:val="004C058A"/>
    <w:rsid w:val="00506FA6"/>
    <w:rsid w:val="00511AB7"/>
    <w:rsid w:val="00594C17"/>
    <w:rsid w:val="006677D7"/>
    <w:rsid w:val="00695EF8"/>
    <w:rsid w:val="006F12E0"/>
    <w:rsid w:val="00707897"/>
    <w:rsid w:val="00807C08"/>
    <w:rsid w:val="009B5A05"/>
    <w:rsid w:val="00A06522"/>
    <w:rsid w:val="00B7671E"/>
    <w:rsid w:val="00BB3AEF"/>
    <w:rsid w:val="00C22372"/>
    <w:rsid w:val="00C343F4"/>
    <w:rsid w:val="00C51D86"/>
    <w:rsid w:val="00CB3E30"/>
    <w:rsid w:val="00D35994"/>
    <w:rsid w:val="00D54DBB"/>
    <w:rsid w:val="00E426C4"/>
    <w:rsid w:val="00E60B09"/>
    <w:rsid w:val="00F50CE0"/>
    <w:rsid w:val="00FD007A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21E67-FD71-4A9F-9B71-CA3B3115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3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807C08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807C08"/>
  </w:style>
  <w:style w:type="character" w:styleId="nfase">
    <w:name w:val="Emphasis"/>
    <w:basedOn w:val="Tipodeletrapredefinidodopargrafo"/>
    <w:uiPriority w:val="20"/>
    <w:qFormat/>
    <w:rsid w:val="00807C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110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105F9"/>
  </w:style>
  <w:style w:type="paragraph" w:styleId="Rodap">
    <w:name w:val="footer"/>
    <w:basedOn w:val="Normal"/>
    <w:link w:val="RodapCarter"/>
    <w:uiPriority w:val="99"/>
    <w:semiHidden/>
    <w:unhideWhenUsed/>
    <w:rsid w:val="00110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1105F9"/>
  </w:style>
  <w:style w:type="paragraph" w:customStyle="1" w:styleId="Cabealho1">
    <w:name w:val="Cabeçalho1"/>
    <w:basedOn w:val="Normal"/>
    <w:uiPriority w:val="99"/>
    <w:unhideWhenUsed/>
    <w:rsid w:val="001105F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0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2016-12-15T00:00:00+00:00</DataDocumento>
    <IDActividade xmlns="http://schemas.microsoft.com/sharepoint/v3">103556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3727E777-9E11-4483-A3B2-F8BB2DD31272}"/>
</file>

<file path=customXml/itemProps2.xml><?xml version="1.0" encoding="utf-8"?>
<ds:datastoreItem xmlns:ds="http://schemas.openxmlformats.org/officeDocument/2006/customXml" ds:itemID="{1460162D-2448-4C2B-ACB2-B81D8BD80BCF}"/>
</file>

<file path=customXml/itemProps3.xml><?xml version="1.0" encoding="utf-8"?>
<ds:datastoreItem xmlns:ds="http://schemas.openxmlformats.org/officeDocument/2006/customXml" ds:itemID="{F37CFFFE-C81C-4714-83CC-C388A0DA3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jtome</dc:creator>
  <cp:lastModifiedBy>Prudência Cardoso</cp:lastModifiedBy>
  <cp:revision>2</cp:revision>
  <cp:lastPrinted>2016-12-14T16:35:00Z</cp:lastPrinted>
  <dcterms:created xsi:type="dcterms:W3CDTF">2016-12-15T17:43:00Z</dcterms:created>
  <dcterms:modified xsi:type="dcterms:W3CDTF">2016-12-15T17:43:00Z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23900</vt:r8>
  </property>
</Properties>
</file>