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6F" w:rsidRDefault="00611116" w:rsidP="00621B91">
      <w:pPr>
        <w:spacing w:line="288" w:lineRule="auto"/>
        <w:jc w:val="center"/>
        <w:rPr>
          <w:rFonts w:cs="Calibri"/>
          <w:b/>
          <w:sz w:val="24"/>
          <w:szCs w:val="24"/>
        </w:rPr>
      </w:pPr>
      <w:r w:rsidRPr="00611116">
        <w:rPr>
          <w:rFonts w:cs="Calibri"/>
          <w:b/>
          <w:sz w:val="24"/>
          <w:szCs w:val="24"/>
        </w:rPr>
        <w:t xml:space="preserve">VOTO DE </w:t>
      </w:r>
      <w:r>
        <w:rPr>
          <w:rFonts w:cs="Calibri"/>
          <w:b/>
          <w:sz w:val="24"/>
          <w:szCs w:val="24"/>
        </w:rPr>
        <w:t>SAUDAÇÃO</w:t>
      </w:r>
      <w:r w:rsidRPr="00611116">
        <w:rPr>
          <w:rFonts w:cs="Calibri"/>
          <w:b/>
          <w:sz w:val="24"/>
          <w:szCs w:val="24"/>
        </w:rPr>
        <w:t xml:space="preserve"> N.º </w:t>
      </w:r>
      <w:r w:rsidR="00276A8E">
        <w:rPr>
          <w:rFonts w:cs="Calibri"/>
          <w:b/>
          <w:sz w:val="24"/>
          <w:szCs w:val="24"/>
        </w:rPr>
        <w:t xml:space="preserve"> </w:t>
      </w:r>
      <w:r w:rsidR="00533614">
        <w:rPr>
          <w:rFonts w:cs="Calibri"/>
          <w:b/>
          <w:sz w:val="24"/>
          <w:szCs w:val="24"/>
        </w:rPr>
        <w:t>408</w:t>
      </w:r>
      <w:bookmarkStart w:id="0" w:name="_GoBack"/>
      <w:bookmarkEnd w:id="0"/>
      <w:r w:rsidRPr="00611116">
        <w:rPr>
          <w:rFonts w:cs="Calibri"/>
          <w:b/>
          <w:sz w:val="24"/>
          <w:szCs w:val="24"/>
        </w:rPr>
        <w:t>/XIII/3.</w:t>
      </w:r>
      <w:r>
        <w:rPr>
          <w:rFonts w:cs="Calibri"/>
          <w:b/>
          <w:sz w:val="24"/>
          <w:szCs w:val="24"/>
        </w:rPr>
        <w:t>ª</w:t>
      </w:r>
    </w:p>
    <w:p w:rsidR="00276A8E" w:rsidRPr="00531390" w:rsidRDefault="00276A8E" w:rsidP="00621B91">
      <w:pPr>
        <w:spacing w:line="288" w:lineRule="auto"/>
        <w:jc w:val="center"/>
        <w:rPr>
          <w:rFonts w:cs="Calibri"/>
          <w:b/>
          <w:bCs/>
          <w:sz w:val="24"/>
          <w:szCs w:val="24"/>
        </w:rPr>
      </w:pPr>
    </w:p>
    <w:p w:rsidR="00B5706F" w:rsidRPr="00531390" w:rsidRDefault="00611116" w:rsidP="00621B91">
      <w:pPr>
        <w:spacing w:line="288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Pela celebração do Dia Mundial do Professor</w:t>
      </w:r>
    </w:p>
    <w:p w:rsidR="00611116" w:rsidRDefault="00611116" w:rsidP="00611116">
      <w:pPr>
        <w:spacing w:line="288" w:lineRule="auto"/>
        <w:jc w:val="both"/>
        <w:rPr>
          <w:rFonts w:cs="Calibri"/>
          <w:sz w:val="24"/>
          <w:szCs w:val="24"/>
        </w:rPr>
      </w:pPr>
    </w:p>
    <w:p w:rsidR="00276A8E" w:rsidRPr="00611116" w:rsidRDefault="00276A8E" w:rsidP="00611116">
      <w:pPr>
        <w:spacing w:line="288" w:lineRule="auto"/>
        <w:jc w:val="both"/>
        <w:rPr>
          <w:rFonts w:cs="Calibri"/>
          <w:sz w:val="24"/>
          <w:szCs w:val="24"/>
        </w:rPr>
      </w:pPr>
    </w:p>
    <w:p w:rsidR="00611116" w:rsidRPr="00611116" w:rsidRDefault="00611116" w:rsidP="00611116">
      <w:pPr>
        <w:spacing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Comemora-se, a 5 de outubro de 2017, mais um Dia Mundial do Professor. Data escolhida por referência ao mesmo dia do ano de 1966, em</w:t>
      </w:r>
      <w:r w:rsidRPr="00611116">
        <w:rPr>
          <w:rFonts w:cs="Calibri"/>
          <w:sz w:val="24"/>
          <w:szCs w:val="24"/>
        </w:rPr>
        <w:t xml:space="preserve"> que </w:t>
      </w:r>
      <w:r>
        <w:rPr>
          <w:rFonts w:cs="Calibri"/>
          <w:sz w:val="24"/>
          <w:szCs w:val="24"/>
        </w:rPr>
        <w:t xml:space="preserve">ocorreu </w:t>
      </w:r>
      <w:r w:rsidRPr="00611116">
        <w:rPr>
          <w:rFonts w:cs="Calibri"/>
          <w:sz w:val="24"/>
          <w:szCs w:val="24"/>
        </w:rPr>
        <w:t>uma conferência intergovernamental especial para discutir a situação dos professores no mundo, realizada em Paris, por iniciativa da U</w:t>
      </w:r>
      <w:r>
        <w:rPr>
          <w:rFonts w:cs="Calibri"/>
          <w:sz w:val="24"/>
          <w:szCs w:val="24"/>
        </w:rPr>
        <w:t>NESCO, em articulação com a OIT. Nela foi adotada</w:t>
      </w:r>
      <w:r w:rsidRPr="00611116">
        <w:rPr>
          <w:rFonts w:cs="Calibri"/>
          <w:sz w:val="24"/>
          <w:szCs w:val="24"/>
        </w:rPr>
        <w:t xml:space="preserve"> a Recomendação relativa ao estatuto do professor, a qual, cinquenta </w:t>
      </w:r>
      <w:r>
        <w:rPr>
          <w:rFonts w:cs="Calibri"/>
          <w:sz w:val="24"/>
          <w:szCs w:val="24"/>
        </w:rPr>
        <w:t xml:space="preserve">e um </w:t>
      </w:r>
      <w:r w:rsidRPr="00611116">
        <w:rPr>
          <w:rFonts w:cs="Calibri"/>
          <w:sz w:val="24"/>
          <w:szCs w:val="24"/>
        </w:rPr>
        <w:t xml:space="preserve">anos </w:t>
      </w:r>
      <w:r>
        <w:rPr>
          <w:rFonts w:cs="Calibri"/>
          <w:sz w:val="24"/>
          <w:szCs w:val="24"/>
        </w:rPr>
        <w:t>volvidos</w:t>
      </w:r>
      <w:r w:rsidRPr="00611116">
        <w:rPr>
          <w:rFonts w:cs="Calibri"/>
          <w:sz w:val="24"/>
          <w:szCs w:val="24"/>
        </w:rPr>
        <w:t>, mantém uma enorme atualidade.</w:t>
      </w:r>
    </w:p>
    <w:p w:rsidR="00611116" w:rsidRDefault="00611116" w:rsidP="00276A8E">
      <w:pPr>
        <w:spacing w:line="288" w:lineRule="auto"/>
        <w:rPr>
          <w:rFonts w:cs="Calibri"/>
          <w:b/>
          <w:sz w:val="24"/>
          <w:szCs w:val="24"/>
        </w:rPr>
      </w:pPr>
    </w:p>
    <w:p w:rsidR="00936D99" w:rsidRDefault="00611116" w:rsidP="00611116">
      <w:pPr>
        <w:spacing w:after="240" w:line="288" w:lineRule="auto"/>
        <w:jc w:val="both"/>
        <w:rPr>
          <w:rFonts w:cs="Calibri"/>
          <w:sz w:val="24"/>
          <w:szCs w:val="24"/>
        </w:rPr>
      </w:pPr>
      <w:r w:rsidRPr="00611116">
        <w:rPr>
          <w:rFonts w:cs="Calibri"/>
          <w:sz w:val="24"/>
          <w:szCs w:val="24"/>
        </w:rPr>
        <w:lastRenderedPageBreak/>
        <w:t xml:space="preserve">Celebrar o Dia Mundial do Professor </w:t>
      </w:r>
      <w:r w:rsidR="00D14E3C">
        <w:rPr>
          <w:rFonts w:cs="Calibri"/>
          <w:sz w:val="24"/>
          <w:szCs w:val="24"/>
        </w:rPr>
        <w:t xml:space="preserve">é afirmar </w:t>
      </w:r>
      <w:r w:rsidRPr="00611116">
        <w:rPr>
          <w:rFonts w:cs="Calibri"/>
          <w:sz w:val="24"/>
          <w:szCs w:val="24"/>
        </w:rPr>
        <w:t xml:space="preserve">que não </w:t>
      </w:r>
      <w:r w:rsidR="00D14E3C">
        <w:rPr>
          <w:rFonts w:cs="Calibri"/>
          <w:sz w:val="24"/>
          <w:szCs w:val="24"/>
        </w:rPr>
        <w:t>há</w:t>
      </w:r>
      <w:r w:rsidRPr="00611116">
        <w:rPr>
          <w:rFonts w:cs="Calibri"/>
          <w:sz w:val="24"/>
          <w:szCs w:val="24"/>
        </w:rPr>
        <w:t xml:space="preserve"> Educação sem Professores</w:t>
      </w:r>
      <w:r w:rsidR="00936D99">
        <w:rPr>
          <w:rFonts w:cs="Calibri"/>
          <w:sz w:val="24"/>
          <w:szCs w:val="24"/>
        </w:rPr>
        <w:t xml:space="preserve"> e, por isso mesmo, sem a valorização da profissão docente. </w:t>
      </w:r>
      <w:r w:rsidR="00F2449E">
        <w:rPr>
          <w:rFonts w:cs="Calibri"/>
          <w:sz w:val="24"/>
          <w:szCs w:val="24"/>
        </w:rPr>
        <w:t>O</w:t>
      </w:r>
      <w:r w:rsidR="00936D99" w:rsidRPr="00936D99">
        <w:rPr>
          <w:rFonts w:cs="Calibri"/>
          <w:sz w:val="24"/>
          <w:szCs w:val="24"/>
        </w:rPr>
        <w:t xml:space="preserve"> papel </w:t>
      </w:r>
      <w:r w:rsidR="00936D99">
        <w:rPr>
          <w:rFonts w:cs="Calibri"/>
          <w:sz w:val="24"/>
          <w:szCs w:val="24"/>
        </w:rPr>
        <w:t>fulcral</w:t>
      </w:r>
      <w:r w:rsidR="00936D99" w:rsidRPr="00936D99">
        <w:rPr>
          <w:rFonts w:cs="Calibri"/>
          <w:sz w:val="24"/>
          <w:szCs w:val="24"/>
        </w:rPr>
        <w:t xml:space="preserve"> destes </w:t>
      </w:r>
      <w:r w:rsidR="00936D99">
        <w:rPr>
          <w:rFonts w:cs="Calibri"/>
          <w:sz w:val="24"/>
          <w:szCs w:val="24"/>
        </w:rPr>
        <w:t>trabalhadores para o progresso da E</w:t>
      </w:r>
      <w:r w:rsidR="00936D99" w:rsidRPr="00936D99">
        <w:rPr>
          <w:rFonts w:cs="Calibri"/>
          <w:sz w:val="24"/>
          <w:szCs w:val="24"/>
        </w:rPr>
        <w:t xml:space="preserve">ducação </w:t>
      </w:r>
      <w:r w:rsidR="00936D99">
        <w:rPr>
          <w:rFonts w:cs="Calibri"/>
          <w:sz w:val="24"/>
          <w:szCs w:val="24"/>
        </w:rPr>
        <w:t>e</w:t>
      </w:r>
      <w:r w:rsidR="00936D99" w:rsidRPr="00936D99">
        <w:rPr>
          <w:rFonts w:cs="Calibri"/>
          <w:sz w:val="24"/>
          <w:szCs w:val="24"/>
        </w:rPr>
        <w:t xml:space="preserve"> para o desenvolvimento </w:t>
      </w:r>
      <w:r w:rsidR="00F2449E">
        <w:rPr>
          <w:rFonts w:cs="Calibri"/>
          <w:sz w:val="24"/>
          <w:szCs w:val="24"/>
        </w:rPr>
        <w:t>individual e coletivo merece a urgente necessidade de estabilização e de combate aos problemas que afetam hoje os Professores.</w:t>
      </w:r>
    </w:p>
    <w:p w:rsidR="00F2449E" w:rsidRDefault="00D52E3D" w:rsidP="00611116">
      <w:pPr>
        <w:spacing w:after="24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 isso, assinalar esta data é também relembrar passos fundamentais que têm de ser assumidos e dados diariamente pela dignificação da profissão docente, combatendo a desregulação dos horários, o desemprego, a precariedade, a instabilidade profissional, e pugnando pela sua valorização, ao nível dos direitos, dos salários, das carreiras e das condições de trabalho.</w:t>
      </w:r>
    </w:p>
    <w:p w:rsidR="00F2449E" w:rsidRDefault="00F2449E" w:rsidP="00611116">
      <w:pPr>
        <w:spacing w:after="240" w:line="288" w:lineRule="auto"/>
        <w:jc w:val="both"/>
        <w:rPr>
          <w:rFonts w:cs="Calibri"/>
          <w:sz w:val="24"/>
          <w:szCs w:val="24"/>
          <w:lang w:eastAsia="en-US"/>
        </w:rPr>
      </w:pPr>
      <w:r w:rsidRPr="00F2449E">
        <w:rPr>
          <w:rFonts w:cs="Calibri"/>
          <w:sz w:val="24"/>
          <w:szCs w:val="24"/>
          <w:lang w:eastAsia="en-US"/>
        </w:rPr>
        <w:t>A Assem</w:t>
      </w:r>
      <w:r w:rsidR="00D52E3D">
        <w:rPr>
          <w:rFonts w:cs="Calibri"/>
          <w:sz w:val="24"/>
          <w:szCs w:val="24"/>
          <w:lang w:eastAsia="en-US"/>
        </w:rPr>
        <w:t>bleia da República, reunida em P</w:t>
      </w:r>
      <w:r w:rsidRPr="00F2449E">
        <w:rPr>
          <w:rFonts w:cs="Calibri"/>
          <w:sz w:val="24"/>
          <w:szCs w:val="24"/>
          <w:lang w:eastAsia="en-US"/>
        </w:rPr>
        <w:t>lenário, saúda todos o</w:t>
      </w:r>
      <w:r w:rsidR="00D52E3D">
        <w:rPr>
          <w:rFonts w:cs="Calibri"/>
          <w:sz w:val="24"/>
          <w:szCs w:val="24"/>
          <w:lang w:eastAsia="en-US"/>
        </w:rPr>
        <w:t>s professores que com</w:t>
      </w:r>
      <w:r>
        <w:rPr>
          <w:rFonts w:cs="Calibri"/>
          <w:sz w:val="24"/>
          <w:szCs w:val="24"/>
          <w:lang w:eastAsia="en-US"/>
        </w:rPr>
        <w:t xml:space="preserve"> o seu trabalho, empenho e dedicação </w:t>
      </w:r>
      <w:r w:rsidR="00D52E3D">
        <w:rPr>
          <w:rFonts w:cs="Calibri"/>
          <w:sz w:val="24"/>
          <w:szCs w:val="24"/>
          <w:lang w:eastAsia="en-US"/>
        </w:rPr>
        <w:t>assumem um papel fundamental no progresso e desenvolvimento da Educação no nosso país</w:t>
      </w:r>
      <w:r w:rsidRPr="00F2449E">
        <w:rPr>
          <w:rFonts w:cs="Calibri"/>
          <w:sz w:val="24"/>
          <w:szCs w:val="24"/>
          <w:lang w:eastAsia="en-US"/>
        </w:rPr>
        <w:t>.</w:t>
      </w:r>
    </w:p>
    <w:p w:rsidR="00D52E3D" w:rsidRPr="00F2449E" w:rsidRDefault="00D52E3D" w:rsidP="00611116">
      <w:pPr>
        <w:spacing w:after="240" w:line="288" w:lineRule="auto"/>
        <w:jc w:val="both"/>
        <w:rPr>
          <w:rFonts w:cs="Calibri"/>
          <w:sz w:val="24"/>
          <w:szCs w:val="24"/>
        </w:rPr>
      </w:pPr>
    </w:p>
    <w:p w:rsidR="00B5706F" w:rsidRDefault="00611116" w:rsidP="00621B91">
      <w:pPr>
        <w:spacing w:after="240" w:line="288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</w:t>
      </w:r>
      <w:r w:rsidR="00B5706F" w:rsidRPr="00531390">
        <w:rPr>
          <w:rFonts w:cs="Calibri"/>
          <w:sz w:val="24"/>
          <w:szCs w:val="24"/>
        </w:rPr>
        <w:t xml:space="preserve">sembleia da República, </w:t>
      </w:r>
      <w:r>
        <w:rPr>
          <w:rFonts w:cs="Calibri"/>
          <w:sz w:val="24"/>
          <w:szCs w:val="24"/>
        </w:rPr>
        <w:t>3 de outubro</w:t>
      </w:r>
      <w:r w:rsidR="00B5706F" w:rsidRPr="00531390">
        <w:rPr>
          <w:rFonts w:cs="Calibri"/>
          <w:sz w:val="24"/>
          <w:szCs w:val="24"/>
        </w:rPr>
        <w:t xml:space="preserve"> de 201</w:t>
      </w:r>
      <w:r w:rsidR="00E058EE" w:rsidRPr="00531390">
        <w:rPr>
          <w:rFonts w:cs="Calibri"/>
          <w:sz w:val="24"/>
          <w:szCs w:val="24"/>
        </w:rPr>
        <w:t>7</w:t>
      </w:r>
    </w:p>
    <w:p w:rsidR="00276A8E" w:rsidRPr="00531390" w:rsidRDefault="00276A8E" w:rsidP="00621B91">
      <w:pPr>
        <w:spacing w:after="240" w:line="288" w:lineRule="auto"/>
        <w:jc w:val="center"/>
        <w:rPr>
          <w:rFonts w:cs="Calibri"/>
          <w:sz w:val="24"/>
          <w:szCs w:val="24"/>
        </w:rPr>
      </w:pPr>
    </w:p>
    <w:p w:rsidR="00301C7D" w:rsidRPr="00531390" w:rsidRDefault="00B5706F" w:rsidP="00621B91">
      <w:pPr>
        <w:spacing w:after="240" w:line="288" w:lineRule="auto"/>
        <w:jc w:val="center"/>
        <w:rPr>
          <w:rFonts w:cs="Calibri"/>
          <w:sz w:val="24"/>
          <w:szCs w:val="24"/>
        </w:rPr>
      </w:pPr>
      <w:r w:rsidRPr="00531390">
        <w:rPr>
          <w:rFonts w:cs="Calibri"/>
          <w:sz w:val="24"/>
          <w:szCs w:val="24"/>
        </w:rPr>
        <w:t>Os Deputados,</w:t>
      </w:r>
    </w:p>
    <w:p w:rsidR="003E5A0E" w:rsidRPr="00531390" w:rsidRDefault="0014609D" w:rsidP="00621B91">
      <w:pPr>
        <w:spacing w:after="240" w:line="288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ANA MESQUITA; ANA VIRGÍNIA PEREIRA; PAULA SANTOS; JOÃO OLIVEIRA; ANTÓNIO FILIPE</w:t>
      </w:r>
    </w:p>
    <w:sectPr w:rsidR="003E5A0E" w:rsidRPr="00531390" w:rsidSect="004E3F9B">
      <w:headerReference w:type="default" r:id="rId7"/>
      <w:headerReference w:type="first" r:id="rId8"/>
      <w:pgSz w:w="11907" w:h="16840" w:code="9"/>
      <w:pgMar w:top="1417" w:right="1701" w:bottom="141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E4" w:rsidRDefault="008F5DE4">
      <w:r>
        <w:separator/>
      </w:r>
    </w:p>
  </w:endnote>
  <w:endnote w:type="continuationSeparator" w:id="0">
    <w:p w:rsidR="008F5DE4" w:rsidRDefault="008F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80"/>
    <w:family w:val="roman"/>
    <w:pitch w:val="variable"/>
  </w:font>
  <w:font w:name="DejaVu Sans">
    <w:altName w:val="MS Gothic"/>
    <w:charset w:val="0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larendon Condensed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E4" w:rsidRDefault="008F5DE4">
      <w:r>
        <w:separator/>
      </w:r>
    </w:p>
  </w:footnote>
  <w:footnote w:type="continuationSeparator" w:id="0">
    <w:p w:rsidR="008F5DE4" w:rsidRDefault="008F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533614">
    <w:pPr>
      <w:tabs>
        <w:tab w:val="right" w:pos="8505"/>
      </w:tabs>
      <w:jc w:val="both"/>
      <w:rPr>
        <w:rStyle w:val="Nmerodepgina"/>
      </w:rPr>
    </w:pPr>
    <w:r w:rsidRPr="00813FEA">
      <w:rPr>
        <w:noProof/>
        <w:sz w:val="24"/>
      </w:rPr>
      <w:drawing>
        <wp:inline distT="0" distB="0" distL="0" distR="0">
          <wp:extent cx="439420" cy="246380"/>
          <wp:effectExtent l="0" t="0" r="0" b="127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D2515E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D2515E">
      <w:rPr>
        <w:rStyle w:val="Nmerodepgina"/>
      </w:rPr>
      <w:fldChar w:fldCharType="separate"/>
    </w:r>
    <w:r w:rsidR="00276A8E">
      <w:rPr>
        <w:rStyle w:val="Nmerodepgina"/>
        <w:noProof/>
      </w:rPr>
      <w:t>2</w:t>
    </w:r>
    <w:r w:rsidR="00D2515E">
      <w:rPr>
        <w:rStyle w:val="Nmerodepgina"/>
      </w:rPr>
      <w:fldChar w:fldCharType="end"/>
    </w:r>
  </w:p>
  <w:p w:rsidR="004E3F9B" w:rsidRDefault="004E3F9B">
    <w:pPr>
      <w:tabs>
        <w:tab w:val="right" w:pos="8505"/>
      </w:tabs>
      <w:jc w:val="both"/>
      <w:rPr>
        <w:rStyle w:val="Nmerodepgina"/>
      </w:rPr>
    </w:pPr>
  </w:p>
  <w:p w:rsidR="004E3F9B" w:rsidRDefault="004E3F9B">
    <w:pPr>
      <w:tabs>
        <w:tab w:val="right" w:pos="8505"/>
      </w:tabs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533614">
    <w:pPr>
      <w:jc w:val="center"/>
      <w:rPr>
        <w:sz w:val="24"/>
      </w:rPr>
    </w:pPr>
    <w:r w:rsidRPr="00813FEA">
      <w:rPr>
        <w:noProof/>
        <w:sz w:val="24"/>
      </w:rPr>
      <w:drawing>
        <wp:inline distT="0" distB="0" distL="0" distR="0">
          <wp:extent cx="1292225" cy="720725"/>
          <wp:effectExtent l="0" t="0" r="3175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D76BBD"/>
    <w:multiLevelType w:val="hybridMultilevel"/>
    <w:tmpl w:val="3B9299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20336"/>
    <w:multiLevelType w:val="hybridMultilevel"/>
    <w:tmpl w:val="E7BEEB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56901"/>
    <w:multiLevelType w:val="hybridMultilevel"/>
    <w:tmpl w:val="F2CAB8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E0FED"/>
    <w:multiLevelType w:val="hybridMultilevel"/>
    <w:tmpl w:val="753E2A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2"/>
  </w:num>
  <w:num w:numId="4">
    <w:abstractNumId w:val="40"/>
  </w:num>
  <w:num w:numId="5">
    <w:abstractNumId w:val="21"/>
  </w:num>
  <w:num w:numId="6">
    <w:abstractNumId w:val="22"/>
  </w:num>
  <w:num w:numId="7">
    <w:abstractNumId w:val="25"/>
  </w:num>
  <w:num w:numId="8">
    <w:abstractNumId w:val="33"/>
  </w:num>
  <w:num w:numId="9">
    <w:abstractNumId w:val="37"/>
  </w:num>
  <w:num w:numId="10">
    <w:abstractNumId w:val="20"/>
  </w:num>
  <w:num w:numId="11">
    <w:abstractNumId w:val="34"/>
  </w:num>
  <w:num w:numId="12">
    <w:abstractNumId w:val="2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0"/>
  </w:num>
  <w:num w:numId="38">
    <w:abstractNumId w:val="19"/>
  </w:num>
  <w:num w:numId="39">
    <w:abstractNumId w:val="38"/>
  </w:num>
  <w:num w:numId="40">
    <w:abstractNumId w:val="24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01C9F"/>
    <w:rsid w:val="00002C54"/>
    <w:rsid w:val="000148D6"/>
    <w:rsid w:val="0002239B"/>
    <w:rsid w:val="00023782"/>
    <w:rsid w:val="00043085"/>
    <w:rsid w:val="00080F41"/>
    <w:rsid w:val="00096472"/>
    <w:rsid w:val="000B1593"/>
    <w:rsid w:val="000B1B6A"/>
    <w:rsid w:val="00103D1F"/>
    <w:rsid w:val="0011053B"/>
    <w:rsid w:val="001204D7"/>
    <w:rsid w:val="00122C76"/>
    <w:rsid w:val="0014609D"/>
    <w:rsid w:val="00153C64"/>
    <w:rsid w:val="0016590E"/>
    <w:rsid w:val="00180C38"/>
    <w:rsid w:val="001B06B5"/>
    <w:rsid w:val="001C5085"/>
    <w:rsid w:val="001E5230"/>
    <w:rsid w:val="001F7E67"/>
    <w:rsid w:val="00211BDA"/>
    <w:rsid w:val="00224D19"/>
    <w:rsid w:val="00232DA2"/>
    <w:rsid w:val="00247764"/>
    <w:rsid w:val="002530EF"/>
    <w:rsid w:val="00271AA0"/>
    <w:rsid w:val="00276A8E"/>
    <w:rsid w:val="002869EE"/>
    <w:rsid w:val="00293CC3"/>
    <w:rsid w:val="00295959"/>
    <w:rsid w:val="002A5C9F"/>
    <w:rsid w:val="002F0AFC"/>
    <w:rsid w:val="002F1446"/>
    <w:rsid w:val="002F763C"/>
    <w:rsid w:val="00301C7D"/>
    <w:rsid w:val="00302C01"/>
    <w:rsid w:val="0030351D"/>
    <w:rsid w:val="0030761C"/>
    <w:rsid w:val="003121FE"/>
    <w:rsid w:val="00315E4C"/>
    <w:rsid w:val="00365E98"/>
    <w:rsid w:val="00380043"/>
    <w:rsid w:val="00382EF3"/>
    <w:rsid w:val="00382FBA"/>
    <w:rsid w:val="003B1596"/>
    <w:rsid w:val="003C16F5"/>
    <w:rsid w:val="003D4AE8"/>
    <w:rsid w:val="003E475C"/>
    <w:rsid w:val="003E5A0E"/>
    <w:rsid w:val="00400490"/>
    <w:rsid w:val="00401B4E"/>
    <w:rsid w:val="00403920"/>
    <w:rsid w:val="00415381"/>
    <w:rsid w:val="00452628"/>
    <w:rsid w:val="004730CE"/>
    <w:rsid w:val="004741B0"/>
    <w:rsid w:val="00484E5E"/>
    <w:rsid w:val="0049394B"/>
    <w:rsid w:val="00496B0D"/>
    <w:rsid w:val="00497251"/>
    <w:rsid w:val="004C1A3F"/>
    <w:rsid w:val="004C2764"/>
    <w:rsid w:val="004D4E59"/>
    <w:rsid w:val="004E243F"/>
    <w:rsid w:val="004E2E51"/>
    <w:rsid w:val="004E3F9B"/>
    <w:rsid w:val="004F5662"/>
    <w:rsid w:val="00501956"/>
    <w:rsid w:val="005052CB"/>
    <w:rsid w:val="00511337"/>
    <w:rsid w:val="00531390"/>
    <w:rsid w:val="00533614"/>
    <w:rsid w:val="00541320"/>
    <w:rsid w:val="00563D99"/>
    <w:rsid w:val="00565906"/>
    <w:rsid w:val="00566A61"/>
    <w:rsid w:val="005A57CD"/>
    <w:rsid w:val="005B30AF"/>
    <w:rsid w:val="005B5702"/>
    <w:rsid w:val="005C0C23"/>
    <w:rsid w:val="00603984"/>
    <w:rsid w:val="00610DFE"/>
    <w:rsid w:val="00611116"/>
    <w:rsid w:val="006158E8"/>
    <w:rsid w:val="00621B91"/>
    <w:rsid w:val="0064551F"/>
    <w:rsid w:val="006579A8"/>
    <w:rsid w:val="0067067B"/>
    <w:rsid w:val="00680268"/>
    <w:rsid w:val="006A2EA4"/>
    <w:rsid w:val="006B11E3"/>
    <w:rsid w:val="006B74FE"/>
    <w:rsid w:val="006C049A"/>
    <w:rsid w:val="006C4330"/>
    <w:rsid w:val="006E1BCF"/>
    <w:rsid w:val="006F2808"/>
    <w:rsid w:val="007042E7"/>
    <w:rsid w:val="0073424C"/>
    <w:rsid w:val="007432ED"/>
    <w:rsid w:val="007455EB"/>
    <w:rsid w:val="007555FB"/>
    <w:rsid w:val="0076652E"/>
    <w:rsid w:val="00771AB0"/>
    <w:rsid w:val="00771D69"/>
    <w:rsid w:val="00772698"/>
    <w:rsid w:val="007A5EBB"/>
    <w:rsid w:val="007A7991"/>
    <w:rsid w:val="007C2D23"/>
    <w:rsid w:val="007C4C7E"/>
    <w:rsid w:val="007C535F"/>
    <w:rsid w:val="007C6761"/>
    <w:rsid w:val="007E58BD"/>
    <w:rsid w:val="007E61F9"/>
    <w:rsid w:val="007F1F15"/>
    <w:rsid w:val="007F2695"/>
    <w:rsid w:val="00801EFF"/>
    <w:rsid w:val="008041DB"/>
    <w:rsid w:val="0081090D"/>
    <w:rsid w:val="00811A6F"/>
    <w:rsid w:val="00813FEA"/>
    <w:rsid w:val="00862F2D"/>
    <w:rsid w:val="008666CB"/>
    <w:rsid w:val="00874D20"/>
    <w:rsid w:val="008751E5"/>
    <w:rsid w:val="00880D18"/>
    <w:rsid w:val="008927A3"/>
    <w:rsid w:val="008A6EC0"/>
    <w:rsid w:val="008F5DE4"/>
    <w:rsid w:val="0093181C"/>
    <w:rsid w:val="00934C30"/>
    <w:rsid w:val="00936D99"/>
    <w:rsid w:val="00941BF7"/>
    <w:rsid w:val="009613AE"/>
    <w:rsid w:val="00962A9B"/>
    <w:rsid w:val="00963612"/>
    <w:rsid w:val="00966FF3"/>
    <w:rsid w:val="009823B3"/>
    <w:rsid w:val="0098266E"/>
    <w:rsid w:val="00984C71"/>
    <w:rsid w:val="009A300F"/>
    <w:rsid w:val="009B5486"/>
    <w:rsid w:val="009C5617"/>
    <w:rsid w:val="009D2008"/>
    <w:rsid w:val="009F18CD"/>
    <w:rsid w:val="00A06B15"/>
    <w:rsid w:val="00A11F79"/>
    <w:rsid w:val="00A14A05"/>
    <w:rsid w:val="00A418F5"/>
    <w:rsid w:val="00A6496E"/>
    <w:rsid w:val="00A93BDE"/>
    <w:rsid w:val="00A96F34"/>
    <w:rsid w:val="00AB6964"/>
    <w:rsid w:val="00AE15B1"/>
    <w:rsid w:val="00AE6D80"/>
    <w:rsid w:val="00B16DFB"/>
    <w:rsid w:val="00B2096C"/>
    <w:rsid w:val="00B47C68"/>
    <w:rsid w:val="00B5389D"/>
    <w:rsid w:val="00B5706F"/>
    <w:rsid w:val="00B614D8"/>
    <w:rsid w:val="00B70E2B"/>
    <w:rsid w:val="00B72C6F"/>
    <w:rsid w:val="00B80FB6"/>
    <w:rsid w:val="00B8526D"/>
    <w:rsid w:val="00B96BD5"/>
    <w:rsid w:val="00B977BC"/>
    <w:rsid w:val="00BC19CE"/>
    <w:rsid w:val="00C06CF0"/>
    <w:rsid w:val="00C17947"/>
    <w:rsid w:val="00C21982"/>
    <w:rsid w:val="00C23D27"/>
    <w:rsid w:val="00C317C7"/>
    <w:rsid w:val="00C40980"/>
    <w:rsid w:val="00C815CD"/>
    <w:rsid w:val="00C819E0"/>
    <w:rsid w:val="00C86B73"/>
    <w:rsid w:val="00CA7E7F"/>
    <w:rsid w:val="00CF7A2A"/>
    <w:rsid w:val="00D01480"/>
    <w:rsid w:val="00D1372F"/>
    <w:rsid w:val="00D14E3C"/>
    <w:rsid w:val="00D15CC7"/>
    <w:rsid w:val="00D2427A"/>
    <w:rsid w:val="00D2515E"/>
    <w:rsid w:val="00D4480E"/>
    <w:rsid w:val="00D52E3D"/>
    <w:rsid w:val="00D61C49"/>
    <w:rsid w:val="00D830FA"/>
    <w:rsid w:val="00D87B31"/>
    <w:rsid w:val="00DA1CE9"/>
    <w:rsid w:val="00DB7D06"/>
    <w:rsid w:val="00DC2A3A"/>
    <w:rsid w:val="00DD5745"/>
    <w:rsid w:val="00DE4366"/>
    <w:rsid w:val="00DE6E5A"/>
    <w:rsid w:val="00DF4900"/>
    <w:rsid w:val="00DF7AA6"/>
    <w:rsid w:val="00E058EE"/>
    <w:rsid w:val="00E1051B"/>
    <w:rsid w:val="00E27D38"/>
    <w:rsid w:val="00E35B24"/>
    <w:rsid w:val="00E44292"/>
    <w:rsid w:val="00E46285"/>
    <w:rsid w:val="00E540C6"/>
    <w:rsid w:val="00E910FB"/>
    <w:rsid w:val="00EA73CD"/>
    <w:rsid w:val="00ED1136"/>
    <w:rsid w:val="00EE7DB0"/>
    <w:rsid w:val="00EF5067"/>
    <w:rsid w:val="00EF6E81"/>
    <w:rsid w:val="00F02EF6"/>
    <w:rsid w:val="00F2449E"/>
    <w:rsid w:val="00F43E27"/>
    <w:rsid w:val="00F50D02"/>
    <w:rsid w:val="00F56E2B"/>
    <w:rsid w:val="00F701D8"/>
    <w:rsid w:val="00F768E9"/>
    <w:rsid w:val="00F92B01"/>
    <w:rsid w:val="00FB4A3D"/>
    <w:rsid w:val="00FB54CE"/>
    <w:rsid w:val="00FB6ACA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69DD87-5CE6-40FD-8CDB-F5DA591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="Calibr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2Carter">
    <w:name w:val="Corpo de texto 2 Caráter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  <w:rPr>
      <w:lang w:val="x-none" w:eastAsia="x-none"/>
    </w:rPr>
  </w:style>
  <w:style w:type="character" w:customStyle="1" w:styleId="CorpodetextoCarter">
    <w:name w:val="Corpo de texto Caráter"/>
    <w:link w:val="Corpodetexto"/>
    <w:uiPriority w:val="99"/>
    <w:semiHidden/>
    <w:rsid w:val="00382FBA"/>
    <w:rPr>
      <w:rFonts w:ascii="Calibri" w:eastAsia="Calibr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  <w:rPr>
      <w:lang w:val="x-none" w:eastAsia="x-none"/>
    </w:rPr>
  </w:style>
  <w:style w:type="character" w:customStyle="1" w:styleId="AvanodecorpodetextoCarter">
    <w:name w:val="Avanço de corpo de texto Caráter"/>
    <w:link w:val="Avanodecorpodetexto"/>
    <w:uiPriority w:val="99"/>
    <w:semiHidden/>
    <w:rsid w:val="006E1BCF"/>
    <w:rPr>
      <w:rFonts w:ascii="Calibri" w:eastAsia="Calibri" w:hAnsi="Calibri"/>
      <w:sz w:val="22"/>
      <w:szCs w:val="22"/>
    </w:rPr>
  </w:style>
  <w:style w:type="character" w:customStyle="1" w:styleId="Cabealho4Carter">
    <w:name w:val="Cabeçalho 4 Caráter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rsid w:val="00771D69"/>
    <w:rPr>
      <w:vertAlign w:val="superscript"/>
    </w:rPr>
  </w:style>
  <w:style w:type="character" w:styleId="Forte">
    <w:name w:val="Strong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hAnsi="Arial Narrow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cs="Calibri"/>
      <w:lang w:eastAsia="zh-CN"/>
    </w:rPr>
  </w:style>
  <w:style w:type="character" w:customStyle="1" w:styleId="Cabealho1Carter">
    <w:name w:val="Cabeçalho 1 Caráter"/>
    <w:link w:val="Cabealho1"/>
    <w:uiPriority w:val="9"/>
    <w:rsid w:val="00771D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B5706F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57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Standard"/>
    <w:rsid w:val="00D1372F"/>
    <w:pPr>
      <w:autoSpaceDN w:val="0"/>
      <w:spacing w:after="140" w:line="288" w:lineRule="auto"/>
    </w:pPr>
    <w:rPr>
      <w:rFonts w:eastAsia="Droid Sans Fallback" w:cs="FreeSans"/>
      <w:kern w:val="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2017-10-02T23:00:00+00:00</DataDocumento>
    <IDActividade xmlns="http://schemas.microsoft.com/sharepoint/v3">106573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D5EA1D7-9E39-4139-B4E4-78E554D7338C}"/>
</file>

<file path=customXml/itemProps2.xml><?xml version="1.0" encoding="utf-8"?>
<ds:datastoreItem xmlns:ds="http://schemas.openxmlformats.org/officeDocument/2006/customXml" ds:itemID="{7EC6676E-A65D-48A5-8EA9-122EDACE4C55}"/>
</file>

<file path=customXml/itemProps3.xml><?xml version="1.0" encoding="utf-8"?>
<ds:datastoreItem xmlns:ds="http://schemas.openxmlformats.org/officeDocument/2006/customXml" ds:itemID="{DA78A80E-E980-423A-87F6-FB2D1FF44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ac</dc:creator>
  <cp:keywords/>
  <cp:lastModifiedBy>Rosa Laranjo</cp:lastModifiedBy>
  <cp:revision>2</cp:revision>
  <cp:lastPrinted>2017-10-03T14:12:00Z</cp:lastPrinted>
  <dcterms:created xsi:type="dcterms:W3CDTF">2017-10-03T17:05:00Z</dcterms:created>
  <dcterms:modified xsi:type="dcterms:W3CDTF">2017-10-03T17:05:00Z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53900</vt:r8>
  </property>
</Properties>
</file>