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7036" w:rsidRDefault="00967036" w:rsidP="00967036">
      <w:pPr>
        <w:spacing w:line="276" w:lineRule="auto"/>
        <w:ind w:left="1416" w:firstLine="708"/>
        <w:jc w:val="right"/>
        <w:rPr>
          <w:b/>
        </w:rPr>
      </w:pPr>
    </w:p>
    <w:p w:rsidR="00501AAF" w:rsidRDefault="00501AAF" w:rsidP="00967036">
      <w:pPr>
        <w:spacing w:line="276" w:lineRule="auto"/>
        <w:ind w:left="1416" w:firstLine="708"/>
        <w:jc w:val="right"/>
        <w:rPr>
          <w:b/>
        </w:rPr>
      </w:pPr>
    </w:p>
    <w:p w:rsidR="0040387E" w:rsidRPr="0040387E" w:rsidRDefault="0040387E" w:rsidP="0040387E">
      <w:pPr>
        <w:ind w:left="3540" w:firstLine="708"/>
        <w:rPr>
          <w:b/>
        </w:rPr>
      </w:pPr>
      <w:r w:rsidRPr="0040387E">
        <w:rPr>
          <w:b/>
        </w:rPr>
        <w:t>Exmo. Senhor</w:t>
      </w:r>
    </w:p>
    <w:p w:rsidR="0040387E" w:rsidRPr="0040387E" w:rsidRDefault="0040387E" w:rsidP="0040387E">
      <w:pPr>
        <w:ind w:left="3540" w:firstLine="708"/>
        <w:rPr>
          <w:b/>
        </w:rPr>
      </w:pPr>
      <w:r w:rsidRPr="0040387E">
        <w:rPr>
          <w:b/>
        </w:rPr>
        <w:t>Presidente da Assembleia da República,</w:t>
      </w:r>
    </w:p>
    <w:p w:rsidR="00C541D9" w:rsidRDefault="0040387E" w:rsidP="0040387E">
      <w:pPr>
        <w:ind w:left="3540" w:firstLine="708"/>
      </w:pPr>
      <w:r w:rsidRPr="0040387E">
        <w:rPr>
          <w:b/>
        </w:rPr>
        <w:t>Dr. Eduardo Ferro Rodrigues</w:t>
      </w:r>
    </w:p>
    <w:p w:rsidR="00501AAF" w:rsidRDefault="00501AAF" w:rsidP="00967036">
      <w:pPr>
        <w:jc w:val="both"/>
        <w:rPr>
          <w:b/>
          <w:bCs/>
        </w:rPr>
      </w:pPr>
    </w:p>
    <w:p w:rsidR="00A111E4" w:rsidRDefault="00A111E4" w:rsidP="00967036">
      <w:pPr>
        <w:jc w:val="both"/>
      </w:pPr>
    </w:p>
    <w:p w:rsidR="00967036" w:rsidRDefault="0040387E" w:rsidP="00967036">
      <w:pPr>
        <w:jc w:val="both"/>
      </w:pPr>
      <w:r w:rsidRPr="0040387E">
        <w:t>O Grupo Parlamentar do P</w:t>
      </w:r>
      <w:r>
        <w:t xml:space="preserve">artido Socialista </w:t>
      </w:r>
      <w:r w:rsidRPr="0040387E">
        <w:t>vem, ao abrigo do disposto no artigo 151.º do Regimento da Assembleia da República, requerer a avocação, pelo Plenário</w:t>
      </w:r>
      <w:r>
        <w:t xml:space="preserve"> do artigo 8.º </w:t>
      </w:r>
      <w:r w:rsidRPr="0040387E">
        <w:t>da Proposta de Lei n.º 66/XIV/2.ª – “Altera matéria de benefícios fiscais e cria uma medida extraordinária de contagem de prazos no âmbito do IRC”</w:t>
      </w:r>
      <w:r>
        <w:t xml:space="preserve">. </w:t>
      </w:r>
    </w:p>
    <w:p w:rsidR="00A111E4" w:rsidRDefault="00A111E4" w:rsidP="00967036">
      <w:pPr>
        <w:jc w:val="both"/>
      </w:pPr>
    </w:p>
    <w:p w:rsidR="0040387E" w:rsidRDefault="0040387E" w:rsidP="00967036">
      <w:pPr>
        <w:jc w:val="both"/>
      </w:pPr>
      <w:r>
        <w:t xml:space="preserve">Solicita-se a presente avocação dado que no texto de substituição, no artigo 8.º existe uma remissão, por lapso, </w:t>
      </w:r>
      <w:r w:rsidRPr="0040387E">
        <w:t xml:space="preserve">para o </w:t>
      </w:r>
      <w:r>
        <w:t xml:space="preserve">n.º 2 do </w:t>
      </w:r>
      <w:r w:rsidRPr="0040387E">
        <w:t xml:space="preserve">artigo 2.º </w:t>
      </w:r>
      <w:r>
        <w:t>que após a aprovação da proposta de alteração do Grupo Parlamentar do PSD deveria ser para o n.º 3 do artigo 2.º.</w:t>
      </w:r>
    </w:p>
    <w:p w:rsidR="00A111E4" w:rsidRDefault="00A111E4" w:rsidP="00967036">
      <w:pPr>
        <w:jc w:val="both"/>
      </w:pPr>
    </w:p>
    <w:p w:rsidR="0040387E" w:rsidRDefault="0040387E" w:rsidP="00967036">
      <w:pPr>
        <w:jc w:val="both"/>
      </w:pPr>
      <w:r>
        <w:t>A redação correta do artigo 8.º seria então:</w:t>
      </w:r>
    </w:p>
    <w:p w:rsidR="0040387E" w:rsidRPr="0040387E" w:rsidRDefault="0040387E" w:rsidP="0040387E">
      <w:pPr>
        <w:jc w:val="center"/>
      </w:pPr>
      <w:r>
        <w:t>«</w:t>
      </w:r>
      <w:r w:rsidRPr="0040387E">
        <w:t>[…]</w:t>
      </w:r>
    </w:p>
    <w:p w:rsidR="0040387E" w:rsidRPr="0040387E" w:rsidRDefault="0040387E" w:rsidP="0040387E">
      <w:pPr>
        <w:jc w:val="center"/>
      </w:pPr>
      <w:r w:rsidRPr="0040387E">
        <w:t>Artigo 8.º</w:t>
      </w:r>
    </w:p>
    <w:p w:rsidR="0040387E" w:rsidRPr="0040387E" w:rsidRDefault="0040387E" w:rsidP="0040387E">
      <w:pPr>
        <w:jc w:val="center"/>
        <w:rPr>
          <w:b/>
          <w:bCs/>
        </w:rPr>
      </w:pPr>
      <w:r w:rsidRPr="0040387E">
        <w:rPr>
          <w:b/>
          <w:bCs/>
        </w:rPr>
        <w:t>Entrada em vigor e produção de efeitos</w:t>
      </w:r>
    </w:p>
    <w:p w:rsidR="0040387E" w:rsidRPr="0040387E" w:rsidRDefault="0040387E" w:rsidP="0040387E">
      <w:r w:rsidRPr="0040387E">
        <w:t>1 - Sem prejuízo dos números seguintes, a presente lei entra em vigor no dia seguinte</w:t>
      </w:r>
      <w:r>
        <w:t xml:space="preserve"> </w:t>
      </w:r>
      <w:r w:rsidRPr="0040387E">
        <w:t>ao da sua publicação.</w:t>
      </w:r>
    </w:p>
    <w:p w:rsidR="0040387E" w:rsidRPr="0040387E" w:rsidRDefault="0040387E" w:rsidP="0040387E">
      <w:r w:rsidRPr="0040387E">
        <w:t>2 - A presente lei produz efeitos desde 1 de janeiro de 2021, exceto a prorrogação do</w:t>
      </w:r>
      <w:r>
        <w:t xml:space="preserve"> </w:t>
      </w:r>
      <w:r w:rsidRPr="0040387E">
        <w:t>artigo 58.º prevista no n.º</w:t>
      </w:r>
      <w:r w:rsidRPr="0040387E">
        <w:rPr>
          <w:b/>
          <w:bCs/>
        </w:rPr>
        <w:t xml:space="preserve"> 3</w:t>
      </w:r>
      <w:r w:rsidRPr="0040387E">
        <w:t xml:space="preserve"> do artigo 2.º e a medida extraordinária prevista no</w:t>
      </w:r>
      <w:r>
        <w:t xml:space="preserve"> </w:t>
      </w:r>
      <w:r w:rsidRPr="0040387E">
        <w:t>artigo 6.º, cujos</w:t>
      </w:r>
      <w:r w:rsidR="00A111E4">
        <w:t xml:space="preserve"> </w:t>
      </w:r>
      <w:r w:rsidRPr="0040387E">
        <w:t>efeitos retroagem a 1 de janeiro de 2020.</w:t>
      </w:r>
    </w:p>
    <w:p w:rsidR="0040387E" w:rsidRPr="0040387E" w:rsidRDefault="0040387E" w:rsidP="0040387E">
      <w:pPr>
        <w:jc w:val="center"/>
      </w:pPr>
      <w:r w:rsidRPr="0040387E">
        <w:t>[…]</w:t>
      </w:r>
      <w:r>
        <w:t>»</w:t>
      </w:r>
    </w:p>
    <w:p w:rsidR="0040387E" w:rsidRPr="0040387E" w:rsidRDefault="0040387E" w:rsidP="00967036">
      <w:pPr>
        <w:jc w:val="both"/>
      </w:pPr>
    </w:p>
    <w:p w:rsidR="00501AAF" w:rsidRDefault="00501AAF" w:rsidP="00967036">
      <w:pPr>
        <w:jc w:val="both"/>
      </w:pPr>
    </w:p>
    <w:p w:rsidR="00967036" w:rsidRDefault="00967036" w:rsidP="00967036">
      <w:pPr>
        <w:jc w:val="both"/>
      </w:pPr>
      <w:r>
        <w:t>Palácio de São Bento, 24 de março de 2021</w:t>
      </w:r>
    </w:p>
    <w:p w:rsidR="00967036" w:rsidRDefault="00967036" w:rsidP="00967036">
      <w:pPr>
        <w:jc w:val="both"/>
      </w:pPr>
    </w:p>
    <w:p w:rsidR="00501AAF" w:rsidRDefault="00501AAF" w:rsidP="00967036">
      <w:pPr>
        <w:jc w:val="center"/>
      </w:pPr>
    </w:p>
    <w:p w:rsidR="00F06299" w:rsidRDefault="00967036" w:rsidP="00003BD6">
      <w:pPr>
        <w:jc w:val="center"/>
      </w:pPr>
      <w:r>
        <w:t>As Deputadas e os Deputados do Grupo Parlamentar do Partido Socialista</w:t>
      </w:r>
      <w:bookmarkStart w:id="0" w:name="_GoBack"/>
      <w:bookmarkEnd w:id="0"/>
    </w:p>
    <w:sectPr w:rsidR="00F0629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568D" w:rsidRDefault="0022568D" w:rsidP="00967036">
      <w:pPr>
        <w:spacing w:after="0" w:line="240" w:lineRule="auto"/>
      </w:pPr>
      <w:r>
        <w:separator/>
      </w:r>
    </w:p>
  </w:endnote>
  <w:endnote w:type="continuationSeparator" w:id="0">
    <w:p w:rsidR="0022568D" w:rsidRDefault="0022568D" w:rsidP="00967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568D" w:rsidRDefault="0022568D" w:rsidP="00967036">
      <w:pPr>
        <w:spacing w:after="0" w:line="240" w:lineRule="auto"/>
      </w:pPr>
      <w:r>
        <w:separator/>
      </w:r>
    </w:p>
  </w:footnote>
  <w:footnote w:type="continuationSeparator" w:id="0">
    <w:p w:rsidR="0022568D" w:rsidRDefault="0022568D" w:rsidP="009670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7036" w:rsidRDefault="00967036" w:rsidP="00967036">
    <w:pPr>
      <w:pStyle w:val="Cabealho"/>
      <w:jc w:val="center"/>
    </w:pPr>
    <w:r>
      <w:rPr>
        <w:noProof/>
      </w:rPr>
      <w:drawing>
        <wp:inline distT="0" distB="0" distL="0" distR="0" wp14:anchorId="4D34F3E0" wp14:editId="037CA58E">
          <wp:extent cx="1534886" cy="1028700"/>
          <wp:effectExtent l="0" t="0" r="825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0838" cy="103268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299"/>
    <w:rsid w:val="00003BD6"/>
    <w:rsid w:val="00025B96"/>
    <w:rsid w:val="002250A0"/>
    <w:rsid w:val="0022568D"/>
    <w:rsid w:val="00342872"/>
    <w:rsid w:val="0040387E"/>
    <w:rsid w:val="00501AAF"/>
    <w:rsid w:val="005756FD"/>
    <w:rsid w:val="005A6835"/>
    <w:rsid w:val="00691521"/>
    <w:rsid w:val="008670EC"/>
    <w:rsid w:val="00967036"/>
    <w:rsid w:val="00992460"/>
    <w:rsid w:val="00A111E4"/>
    <w:rsid w:val="00A905F2"/>
    <w:rsid w:val="00B178CA"/>
    <w:rsid w:val="00C541D9"/>
    <w:rsid w:val="00F0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D3FA4"/>
  <w15:chartTrackingRefBased/>
  <w15:docId w15:val="{9BA732E0-1B52-445C-B615-07E9D81FB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670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67036"/>
  </w:style>
  <w:style w:type="paragraph" w:styleId="Rodap">
    <w:name w:val="footer"/>
    <w:basedOn w:val="Normal"/>
    <w:link w:val="RodapCarter"/>
    <w:uiPriority w:val="99"/>
    <w:unhideWhenUsed/>
    <w:rsid w:val="009670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67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Iniciativa Sem Comissão" ma:contentTypeID="0x01010023E375C1FBF74D42B2ACAE3B54768E18002467D4126C4F1348B90A2F529CCBE711" ma:contentTypeVersion="1" ma:contentTypeDescription="Documento Iniciativa Sem Comissão" ma:contentTypeScope="" ma:versionID="4c4a6bef1745f3f36c88f5231125919a">
  <xsd:schema xmlns:xsd="http://www.w3.org/2001/XMLSchema" xmlns:xs="http://www.w3.org/2001/XMLSchema" xmlns:p="http://schemas.microsoft.com/office/2006/metadata/properties" xmlns:ns2="2e97e158-1a31-4bff-9a0a-f8ebffd34ea8" targetNamespace="http://schemas.microsoft.com/office/2006/metadata/properties" ma:root="true" ma:fieldsID="43a8c1a022ec2d9f332be908f799fa23" ns2:_="">
    <xsd:import namespace="2e97e158-1a31-4bff-9a0a-f8ebffd34ea8"/>
    <xsd:element name="properties">
      <xsd:complexType>
        <xsd:sequence>
          <xsd:element name="documentManagement">
            <xsd:complexType>
              <xsd:all>
                <xsd:element ref="ns2:IDIniciativa" minOccurs="0"/>
                <xsd:element ref="ns2:TipoIniciativa" minOccurs="0"/>
                <xsd:element ref="ns2:DesignacaoTipoIniciativa" minOccurs="0"/>
                <xsd:element ref="ns2:NRIniciativa" minOccurs="0"/>
                <xsd:element ref="ns2:IDFase" minOccurs="0"/>
                <xsd:element ref="ns2:Legislatura" minOccurs="0"/>
                <xsd:element ref="ns2:Sessao" minOccurs="0"/>
                <xsd:element ref="ns2:TipoDocumento" minOccurs="0"/>
                <xsd:element ref="ns2:DataDocumento" minOccurs="0"/>
                <xsd:element ref="ns2:NROrdem" minOccurs="0"/>
                <xsd:element ref="ns2:PublicarInternet" minOccurs="0"/>
                <xsd:element ref="ns2:NomeOriginalFicheir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97e158-1a31-4bff-9a0a-f8ebffd34ea8" elementFormDefault="qualified">
    <xsd:import namespace="http://schemas.microsoft.com/office/2006/documentManagement/types"/>
    <xsd:import namespace="http://schemas.microsoft.com/office/infopath/2007/PartnerControls"/>
    <xsd:element name="IDIniciativa" ma:index="8" nillable="true" ma:displayName="ID Iniciativa" ma:decimals="0" ma:internalName="IDIniciativa" ma:percentage="FALSE">
      <xsd:simpleType>
        <xsd:restriction base="dms:Number"/>
      </xsd:simpleType>
    </xsd:element>
    <xsd:element name="TipoIniciativa" ma:index="9" nillable="true" ma:displayName="Tipo Iniciativa" ma:internalName="TipoIniciativa">
      <xsd:simpleType>
        <xsd:restriction base="dms:Text">
          <xsd:maxLength value="255"/>
        </xsd:restriction>
      </xsd:simpleType>
    </xsd:element>
    <xsd:element name="DesignacaoTipoIniciativa" ma:index="10" nillable="true" ma:displayName="Designação Tipo Iniciativa" ma:internalName="DesignacaoTipoIniciativa">
      <xsd:simpleType>
        <xsd:restriction base="dms:Text">
          <xsd:maxLength value="255"/>
        </xsd:restriction>
      </xsd:simpleType>
    </xsd:element>
    <xsd:element name="NRIniciativa" ma:index="11" nillable="true" ma:displayName="Número Iniciativa" ma:decimals="0" ma:internalName="NRIniciativa" ma:percentage="FALSE">
      <xsd:simpleType>
        <xsd:restriction base="dms:Number"/>
      </xsd:simpleType>
    </xsd:element>
    <xsd:element name="IDFase" ma:index="12" nillable="true" ma:displayName="ID Fase" ma:internalName="IDFase">
      <xsd:simpleType>
        <xsd:restriction base="dms:Number"/>
      </xsd:simpleType>
    </xsd:element>
    <xsd:element name="Legislatura" ma:index="13" nillable="true" ma:displayName="Legislatura" ma:default="XIII" ma:format="Dropdown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4" nillable="true" ma:displayName="Sessão Legislativa" ma:default="" ma:format="Dropdown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TipoDocumento" ma:index="15" nillable="true" ma:displayName="Tipo Documento" ma:internalName="TipoDocumento">
      <xsd:simpleType>
        <xsd:restriction base="dms:Text">
          <xsd:maxLength value="255"/>
        </xsd:restriction>
      </xsd:simpleType>
    </xsd:element>
    <xsd:element name="DataDocumento" ma:index="16" nillable="true" ma:displayName="Data Documento" ma:format="DateOnly" ma:internalName="DataDocumento">
      <xsd:simpleType>
        <xsd:restriction base="dms:DateTime"/>
      </xsd:simpleType>
    </xsd:element>
    <xsd:element name="NROrdem" ma:index="17" nillable="true" ma:displayName="NR. Ordem" ma:decimals="0" ma:default="0" ma:internalName="NROrdem" ma:percentage="FALSE">
      <xsd:simpleType>
        <xsd:restriction base="dms:Number"/>
      </xsd:simpleType>
    </xsd:element>
    <xsd:element name="PublicarInternet" ma:index="18" nillable="true" ma:displayName="Publicar Internet" ma:default="0" ma:internalName="PublicarInternet">
      <xsd:simpleType>
        <xsd:restriction base="dms:Boolean"/>
      </xsd:simpleType>
    </xsd:element>
    <xsd:element name="NomeOriginalFicheiro" ma:index="19" nillable="true" ma:displayName="Nome Original Ficheiro" ma:internalName="NomeOriginalFicheiro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ignacaoTipoIniciativa xmlns="2e97e158-1a31-4bff-9a0a-f8ebffd34ea8">Proposta de Lei</DesignacaoTipoIniciativa>
    <TipoIniciativa xmlns="2e97e158-1a31-4bff-9a0a-f8ebffd34ea8">P</TipoIniciativa>
    <DataDocumento xmlns="2e97e158-1a31-4bff-9a0a-f8ebffd34ea8">2021-03-24T00:00:00+00:00</DataDocumento>
    <IDFase xmlns="2e97e158-1a31-4bff-9a0a-f8ebffd34ea8">1232205</IDFase>
    <IDIniciativa xmlns="2e97e158-1a31-4bff-9a0a-f8ebffd34ea8">45564</IDIniciativa>
    <TipoDocumento xmlns="2e97e158-1a31-4bff-9a0a-f8ebffd34ea8">Proposta de alteração</TipoDocumento>
    <NomeOriginalFicheiro xmlns="2e97e158-1a31-4bff-9a0a-f8ebffd34ea8">Proposta de Alteração PS PPL 66-XIV 24-03-2021.docx</NomeOriginalFicheiro>
    <NROrdem xmlns="2e97e158-1a31-4bff-9a0a-f8ebffd34ea8">2</NROrdem>
    <PublicarInternet xmlns="2e97e158-1a31-4bff-9a0a-f8ebffd34ea8">true</PublicarInternet>
    <NRIniciativa xmlns="2e97e158-1a31-4bff-9a0a-f8ebffd34ea8">66</NRIniciativa>
    <Legislatura xmlns="2e97e158-1a31-4bff-9a0a-f8ebffd34ea8">XIV</Legislatura>
    <Sessao xmlns="2e97e158-1a31-4bff-9a0a-f8ebffd34ea8">2ª</Sessao>
  </documentManagement>
</p:properties>
</file>

<file path=customXml/itemProps1.xml><?xml version="1.0" encoding="utf-8"?>
<ds:datastoreItem xmlns:ds="http://schemas.openxmlformats.org/officeDocument/2006/customXml" ds:itemID="{A3E62644-841D-400E-9E40-2B61926FA692}"/>
</file>

<file path=customXml/itemProps2.xml><?xml version="1.0" encoding="utf-8"?>
<ds:datastoreItem xmlns:ds="http://schemas.openxmlformats.org/officeDocument/2006/customXml" ds:itemID="{0CC5FA07-11A4-4923-AE28-41B435F6EF58}"/>
</file>

<file path=customXml/itemProps3.xml><?xml version="1.0" encoding="utf-8"?>
<ds:datastoreItem xmlns:ds="http://schemas.openxmlformats.org/officeDocument/2006/customXml" ds:itemID="{C2B5B7FC-DAED-4D68-A459-3227AEDB95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1032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alteração apresentada pelo PS</dc:title>
  <dc:subject/>
  <dc:creator>Ana Filipa Ferreira</dc:creator>
  <cp:keywords/>
  <dc:description/>
  <cp:lastModifiedBy>Beatriz Zoccoli</cp:lastModifiedBy>
  <cp:revision>2</cp:revision>
  <cp:lastPrinted>2021-03-24T13:35:00Z</cp:lastPrinted>
  <dcterms:created xsi:type="dcterms:W3CDTF">2021-03-25T10:01:00Z</dcterms:created>
  <dcterms:modified xsi:type="dcterms:W3CDTF">2021-03-25T10:01:00Z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0x01010023E375C1FBF74D42B2ACAE3B54768E18002467D4126C4F1348B90A2F529CCBE711</vt:lpwstr>
  </property>
  <property fmtid="{D5CDD505-2E9C-101B-9397-08002B2CF9AE}" pid="3" name="Order">
    <vt:r8>503800</vt:r8>
  </property>
</Properties>
</file>