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CE0C78" w:rsidTr="00D67EDD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D67EDD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D67E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87/XIV/2.ª</w:t>
              </w:r>
            </w:hyperlink>
          </w:p>
        </w:tc>
      </w:tr>
      <w:tr w:rsidR="00CE0C78" w:rsidTr="00D67EDD">
        <w:trPr>
          <w:trHeight w:val="42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1C419E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Assembleia Legislativa da Região Autónoma da Madeira</w:t>
            </w:r>
          </w:p>
        </w:tc>
      </w:tr>
      <w:tr w:rsidR="00CE0C78" w:rsidTr="00D67EDD">
        <w:trPr>
          <w:trHeight w:val="83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7E37A0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D67EDD" w:rsidRPr="00D67EDD">
              <w:rPr>
                <w:rFonts w:ascii="Arial" w:hAnsi="Arial" w:cs="Arial"/>
                <w:sz w:val="20"/>
                <w:szCs w:val="20"/>
              </w:rPr>
              <w:t>Sobre a atribuição de Subsídio de Insularidade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D67EDD" w:rsidTr="00D67EDD">
        <w:trPr>
          <w:trHeight w:val="90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7EDD" w:rsidRDefault="00D67EDD" w:rsidP="00D67EDD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proofErr w:type="spellStart"/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120.º do Regimento e n.º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167.º da Constituição)?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EDD" w:rsidRDefault="00D67EDD" w:rsidP="00D67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05C6B74BA80C40F7B6B48F27B36B8467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D67EDD" w:rsidRDefault="00D67EDD" w:rsidP="00D67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EDD" w:rsidRPr="00D67EDD" w:rsidRDefault="00D67EDD" w:rsidP="00D6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«norma travão» é salvaguardada através da norma de entrada em vigor.</w:t>
            </w:r>
          </w:p>
        </w:tc>
      </w:tr>
      <w:tr w:rsidR="00E67ECD" w:rsidTr="00D67EDD">
        <w:trPr>
          <w:trHeight w:val="112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D67EDD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67EDD">
        <w:trPr>
          <w:trHeight w:val="142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D67EDD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</w:t>
            </w:r>
            <w:r w:rsidR="009A420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restantes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Default="00D67EDD" w:rsidP="00CA0F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</w:p>
          <w:p w:rsid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FB7" w:rsidRP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158" w:rsidTr="00D67EDD">
        <w:trPr>
          <w:trHeight w:val="99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B9D" w:rsidRDefault="001C419E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D13420" w:rsidTr="00D67EDD">
        <w:trPr>
          <w:trHeight w:val="103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420" w:rsidRDefault="00D13420" w:rsidP="00203B9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305D9847D234434A8C4E5C04077453B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3420" w:rsidRDefault="001C419E" w:rsidP="006D57B2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  <w:p w:rsidR="00D67EDD" w:rsidRPr="00D67EDD" w:rsidRDefault="00D67EDD" w:rsidP="00D67ED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Nesse sentido, </w:t>
            </w:r>
            <w:proofErr w:type="spellStart"/>
            <w:r w:rsidRPr="00D67EDD">
              <w:rPr>
                <w:rFonts w:ascii="Arial" w:hAnsi="Arial" w:cs="Arial"/>
                <w:i/>
                <w:iCs/>
                <w:sz w:val="20"/>
              </w:rPr>
              <w:t>cfr</w:t>
            </w:r>
            <w:proofErr w:type="spellEnd"/>
            <w:r>
              <w:rPr>
                <w:rFonts w:ascii="Arial" w:hAnsi="Arial" w:cs="Arial"/>
                <w:sz w:val="20"/>
              </w:rPr>
              <w:t>. Propostas de Lei n.ºs 13/XI e 26/XIII.</w:t>
            </w:r>
          </w:p>
        </w:tc>
      </w:tr>
      <w:tr w:rsidR="00203B9D" w:rsidTr="00D67EDD">
        <w:trPr>
          <w:trHeight w:val="934"/>
        </w:trPr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B9D" w:rsidRPr="00CE0C78" w:rsidRDefault="00203B9D" w:rsidP="005208D4">
            <w:pPr>
              <w:pStyle w:val="Rodap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68601D" w:rsidRDefault="0068601D" w:rsidP="00215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091500">
        <w:rPr>
          <w:rFonts w:ascii="Arial" w:hAnsi="Arial" w:cs="Arial"/>
          <w:sz w:val="20"/>
          <w:szCs w:val="20"/>
        </w:rPr>
        <w:t xml:space="preserve"> </w:t>
      </w:r>
      <w:r w:rsidR="001C419E">
        <w:rPr>
          <w:rFonts w:ascii="Arial" w:hAnsi="Arial" w:cs="Arial"/>
          <w:sz w:val="20"/>
          <w:szCs w:val="20"/>
        </w:rPr>
        <w:t>2</w:t>
      </w:r>
      <w:r w:rsidR="00D67EDD">
        <w:rPr>
          <w:rFonts w:ascii="Arial" w:hAnsi="Arial" w:cs="Arial"/>
          <w:sz w:val="20"/>
          <w:szCs w:val="20"/>
        </w:rPr>
        <w:t>0</w:t>
      </w:r>
      <w:r w:rsidR="00091500">
        <w:rPr>
          <w:rFonts w:ascii="Arial" w:hAnsi="Arial" w:cs="Arial"/>
          <w:sz w:val="20"/>
          <w:szCs w:val="20"/>
        </w:rPr>
        <w:t xml:space="preserve"> de</w:t>
      </w:r>
      <w:r w:rsidR="0068601D">
        <w:rPr>
          <w:rFonts w:ascii="Arial" w:hAnsi="Arial" w:cs="Arial"/>
          <w:sz w:val="20"/>
          <w:szCs w:val="20"/>
        </w:rPr>
        <w:t xml:space="preserve"> </w:t>
      </w:r>
      <w:r w:rsidR="00D67EDD">
        <w:rPr>
          <w:rFonts w:ascii="Arial" w:hAnsi="Arial" w:cs="Arial"/>
          <w:sz w:val="20"/>
          <w:szCs w:val="20"/>
        </w:rPr>
        <w:t>abril</w:t>
      </w:r>
      <w:r w:rsidR="00FC0E7D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1C419E">
        <w:rPr>
          <w:rFonts w:ascii="Arial" w:hAnsi="Arial" w:cs="Arial"/>
          <w:sz w:val="20"/>
          <w:szCs w:val="20"/>
        </w:rPr>
        <w:t>1</w:t>
      </w:r>
    </w:p>
    <w:p w:rsidR="0089376B" w:rsidRDefault="007E37A0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</w:t>
      </w:r>
      <w:r w:rsidR="00BF1158">
        <w:rPr>
          <w:rFonts w:ascii="Arial" w:hAnsi="Arial" w:cs="Arial"/>
          <w:sz w:val="20"/>
          <w:szCs w:val="20"/>
        </w:rPr>
        <w:t>arlamentar</w:t>
      </w:r>
      <w:r w:rsidR="001C41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Rafael Silva</w:t>
      </w:r>
      <w:r w:rsidR="00BF1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11703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DD" w:rsidRDefault="00D67EDD" w:rsidP="00BF1158">
      <w:r>
        <w:separator/>
      </w:r>
    </w:p>
  </w:endnote>
  <w:endnote w:type="continuationSeparator" w:id="0">
    <w:p w:rsidR="00D67EDD" w:rsidRDefault="00D67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DD" w:rsidRDefault="00D67EDD" w:rsidP="00BF1158">
      <w:r>
        <w:separator/>
      </w:r>
    </w:p>
  </w:footnote>
  <w:footnote w:type="continuationSeparator" w:id="0">
    <w:p w:rsidR="00D67EDD" w:rsidRDefault="00D67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1328D2"/>
    <w:rsid w:val="00165038"/>
    <w:rsid w:val="001A5F9F"/>
    <w:rsid w:val="001C419E"/>
    <w:rsid w:val="00203B9D"/>
    <w:rsid w:val="002048F5"/>
    <w:rsid w:val="00215E52"/>
    <w:rsid w:val="00247C7E"/>
    <w:rsid w:val="002975D0"/>
    <w:rsid w:val="002A4F66"/>
    <w:rsid w:val="002B7796"/>
    <w:rsid w:val="002F1596"/>
    <w:rsid w:val="003111E9"/>
    <w:rsid w:val="00324718"/>
    <w:rsid w:val="003430E9"/>
    <w:rsid w:val="00363530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404F00"/>
    <w:rsid w:val="00486353"/>
    <w:rsid w:val="004E51EF"/>
    <w:rsid w:val="00501E38"/>
    <w:rsid w:val="005208D4"/>
    <w:rsid w:val="0053745A"/>
    <w:rsid w:val="005934A3"/>
    <w:rsid w:val="005A1658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8601D"/>
    <w:rsid w:val="00694D34"/>
    <w:rsid w:val="006B796F"/>
    <w:rsid w:val="006C45DC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D198F"/>
    <w:rsid w:val="007E37A0"/>
    <w:rsid w:val="00803D9D"/>
    <w:rsid w:val="00827C29"/>
    <w:rsid w:val="0085766D"/>
    <w:rsid w:val="0089376B"/>
    <w:rsid w:val="008D5F78"/>
    <w:rsid w:val="0091704B"/>
    <w:rsid w:val="0094242E"/>
    <w:rsid w:val="00942A82"/>
    <w:rsid w:val="00954A64"/>
    <w:rsid w:val="00975DE0"/>
    <w:rsid w:val="009A4204"/>
    <w:rsid w:val="009B02CE"/>
    <w:rsid w:val="009E700D"/>
    <w:rsid w:val="00A078FA"/>
    <w:rsid w:val="00A57F71"/>
    <w:rsid w:val="00AB0CA6"/>
    <w:rsid w:val="00AD1889"/>
    <w:rsid w:val="00B13B51"/>
    <w:rsid w:val="00B27689"/>
    <w:rsid w:val="00B86590"/>
    <w:rsid w:val="00BC1E89"/>
    <w:rsid w:val="00BF1158"/>
    <w:rsid w:val="00C131B0"/>
    <w:rsid w:val="00C83E40"/>
    <w:rsid w:val="00CA0FB7"/>
    <w:rsid w:val="00CE0C78"/>
    <w:rsid w:val="00D13420"/>
    <w:rsid w:val="00D138D2"/>
    <w:rsid w:val="00D24B25"/>
    <w:rsid w:val="00D6197E"/>
    <w:rsid w:val="00D67EDD"/>
    <w:rsid w:val="00D70FC7"/>
    <w:rsid w:val="00D80ADC"/>
    <w:rsid w:val="00D85925"/>
    <w:rsid w:val="00DA7952"/>
    <w:rsid w:val="00DC5951"/>
    <w:rsid w:val="00DD4042"/>
    <w:rsid w:val="00DE1005"/>
    <w:rsid w:val="00DE1D1C"/>
    <w:rsid w:val="00E050F2"/>
    <w:rsid w:val="00E4225A"/>
    <w:rsid w:val="00E62B3C"/>
    <w:rsid w:val="00E67ECD"/>
    <w:rsid w:val="00E74E2C"/>
    <w:rsid w:val="00E77EE3"/>
    <w:rsid w:val="00EC09E5"/>
    <w:rsid w:val="00F0094B"/>
    <w:rsid w:val="00F53E78"/>
    <w:rsid w:val="00F541F6"/>
    <w:rsid w:val="00F623A0"/>
    <w:rsid w:val="00F81AF4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48FA2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9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05D9847D234434A8C4E5C0407745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FAA-DDC8-4D95-9645-39E9E5B4B3A9}"/>
      </w:docPartPr>
      <w:docPartBody>
        <w:p w:rsidR="00323EEA" w:rsidRDefault="00A365DE" w:rsidP="00A365DE">
          <w:pPr>
            <w:pStyle w:val="305D9847D234434A8C4E5C04077453B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05C6B74BA80C40F7B6B48F27B36B8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D9C5-3E59-44B3-BC47-9C95A3D0C395}"/>
      </w:docPartPr>
      <w:docPartBody>
        <w:p w:rsidR="00000000" w:rsidRDefault="0061305A" w:rsidP="0061305A">
          <w:pPr>
            <w:pStyle w:val="05C6B74BA80C40F7B6B48F27B36B8467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23EEA"/>
    <w:rsid w:val="00396836"/>
    <w:rsid w:val="003A7AC7"/>
    <w:rsid w:val="003B5A3A"/>
    <w:rsid w:val="003D2E52"/>
    <w:rsid w:val="00460AC4"/>
    <w:rsid w:val="004B7093"/>
    <w:rsid w:val="004E21EF"/>
    <w:rsid w:val="00520C41"/>
    <w:rsid w:val="0061305A"/>
    <w:rsid w:val="006731FD"/>
    <w:rsid w:val="006B1147"/>
    <w:rsid w:val="00835C45"/>
    <w:rsid w:val="00864192"/>
    <w:rsid w:val="008D2E65"/>
    <w:rsid w:val="008E187A"/>
    <w:rsid w:val="009926D0"/>
    <w:rsid w:val="00A10DC7"/>
    <w:rsid w:val="00A365DE"/>
    <w:rsid w:val="00A6143E"/>
    <w:rsid w:val="00B64361"/>
    <w:rsid w:val="00B66305"/>
    <w:rsid w:val="00BA0C3B"/>
    <w:rsid w:val="00BC4522"/>
    <w:rsid w:val="00C505D5"/>
    <w:rsid w:val="00D5586C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305A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  <w:style w:type="paragraph" w:customStyle="1" w:styleId="EE0A244BF6A44EEB85ADFBA01A51D33D">
    <w:name w:val="EE0A244BF6A44EEB85ADFBA01A51D33D"/>
    <w:rsid w:val="00F34051"/>
  </w:style>
  <w:style w:type="paragraph" w:customStyle="1" w:styleId="4F15DDEE6C0744478907B046B8B0B580">
    <w:name w:val="4F15DDEE6C0744478907B046B8B0B580"/>
    <w:rsid w:val="00F34051"/>
  </w:style>
  <w:style w:type="paragraph" w:customStyle="1" w:styleId="52B668BBDA604FD1ACDFAAD7EE927F40">
    <w:name w:val="52B668BBDA604FD1ACDFAAD7EE927F40"/>
    <w:rsid w:val="00F34051"/>
  </w:style>
  <w:style w:type="paragraph" w:customStyle="1" w:styleId="790CEC30BAAB4DF8A3C7749F0E5BD224">
    <w:name w:val="790CEC30BAAB4DF8A3C7749F0E5BD224"/>
    <w:rsid w:val="00F34051"/>
  </w:style>
  <w:style w:type="paragraph" w:customStyle="1" w:styleId="5B745E284DC04E3587B8919E83838851">
    <w:name w:val="5B745E284DC04E3587B8919E83838851"/>
    <w:rsid w:val="00F34051"/>
  </w:style>
  <w:style w:type="paragraph" w:customStyle="1" w:styleId="92CDA3B7CBCF4072B8B2479BA51AC1E2">
    <w:name w:val="92CDA3B7CBCF4072B8B2479BA51AC1E2"/>
    <w:rsid w:val="00F34051"/>
  </w:style>
  <w:style w:type="paragraph" w:customStyle="1" w:styleId="D1B8C84206BA4148A5901CE5C28C1408">
    <w:name w:val="D1B8C84206BA4148A5901CE5C28C1408"/>
    <w:rsid w:val="00F34051"/>
  </w:style>
  <w:style w:type="paragraph" w:customStyle="1" w:styleId="305D9847D234434A8C4E5C04077453B4">
    <w:name w:val="305D9847D234434A8C4E5C04077453B4"/>
    <w:rsid w:val="00A365DE"/>
  </w:style>
  <w:style w:type="paragraph" w:customStyle="1" w:styleId="61E5BAAB14664A3A95618BD43F7985A5">
    <w:name w:val="61E5BAAB14664A3A95618BD43F7985A5"/>
    <w:rsid w:val="0061305A"/>
  </w:style>
  <w:style w:type="paragraph" w:customStyle="1" w:styleId="10EDEAE6DD93441FBB193D69F6C046F4">
    <w:name w:val="10EDEAE6DD93441FBB193D69F6C046F4"/>
    <w:rsid w:val="0061305A"/>
  </w:style>
  <w:style w:type="paragraph" w:customStyle="1" w:styleId="A6362DC7CA4D491ABE6C83CAFA9A7437">
    <w:name w:val="A6362DC7CA4D491ABE6C83CAFA9A7437"/>
    <w:rsid w:val="0061305A"/>
  </w:style>
  <w:style w:type="paragraph" w:customStyle="1" w:styleId="497CEDB2A6834C198F53B12A09DFA0B9">
    <w:name w:val="497CEDB2A6834C198F53B12A09DFA0B9"/>
    <w:rsid w:val="0061305A"/>
  </w:style>
  <w:style w:type="paragraph" w:customStyle="1" w:styleId="500FF817AD5249ABAC17A9B53B1ABB31">
    <w:name w:val="500FF817AD5249ABAC17A9B53B1ABB31"/>
    <w:rsid w:val="0061305A"/>
  </w:style>
  <w:style w:type="paragraph" w:customStyle="1" w:styleId="61F5CC670462400FB66580660346B350">
    <w:name w:val="61F5CC670462400FB66580660346B350"/>
    <w:rsid w:val="0061305A"/>
  </w:style>
  <w:style w:type="paragraph" w:customStyle="1" w:styleId="05C6B74BA80C40F7B6B48F27B36B8467">
    <w:name w:val="05C6B74BA80C40F7B6B48F27B36B8467"/>
    <w:rsid w:val="0061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2021-04-20T23:00:00+00:00</DataDocumento>
    <IDFase xmlns="2e97e158-1a31-4bff-9a0a-f8ebffd34ea8">1233797</IDFase>
    <IDIniciativa xmlns="2e97e158-1a31-4bff-9a0a-f8ebffd34ea8">110692</IDIniciativa>
    <TipoDocumento xmlns="2e97e158-1a31-4bff-9a0a-f8ebffd34ea8">Notas Admissibilidade</TipoDocumento>
    <NomeOriginalFicheiro xmlns="2e97e158-1a31-4bff-9a0a-f8ebffd34ea8">NA PPL 87-XIV-2 (ALRAM).docx</NomeOriginalFicheiro>
    <NROrdem xmlns="2e97e158-1a31-4bff-9a0a-f8ebffd34ea8">1</NROrdem>
    <PublicarInternet xmlns="2e97e158-1a31-4bff-9a0a-f8ebffd34ea8">true</PublicarInternet>
    <NRIniciativa xmlns="2e97e158-1a31-4bff-9a0a-f8ebffd34ea8">87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AA31EB3-4127-4BA5-A00E-0BDBE0A98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61BC9-CCD3-45CE-92A9-A3B0C32DDEBA}"/>
</file>

<file path=customXml/itemProps3.xml><?xml version="1.0" encoding="utf-8"?>
<ds:datastoreItem xmlns:ds="http://schemas.openxmlformats.org/officeDocument/2006/customXml" ds:itemID="{1344E441-D49E-4D2F-8663-105CF94A0D0E}"/>
</file>

<file path=customXml/itemProps4.xml><?xml version="1.0" encoding="utf-8"?>
<ds:datastoreItem xmlns:ds="http://schemas.openxmlformats.org/officeDocument/2006/customXml" ds:itemID="{473B8A07-6C65-4121-8C8E-677E231F5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1</cp:revision>
  <dcterms:created xsi:type="dcterms:W3CDTF">2021-04-20T18:29:00Z</dcterms:created>
  <dcterms:modified xsi:type="dcterms:W3CDTF">2021-04-20T18:39:00Z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542900</vt:r8>
  </property>
</Properties>
</file>