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217" w:rsidRPr="00A65062" w:rsidRDefault="00B00217" w:rsidP="00B00217">
      <w:pPr>
        <w:jc w:val="center"/>
        <w:rPr>
          <w:b/>
          <w:bCs/>
          <w:sz w:val="28"/>
          <w:szCs w:val="28"/>
        </w:rPr>
      </w:pPr>
      <w:r w:rsidRPr="00A65062">
        <w:rPr>
          <w:b/>
          <w:bCs/>
          <w:sz w:val="28"/>
          <w:szCs w:val="28"/>
        </w:rPr>
        <w:t>PROJETO DE RESOLUÇÃO N.º</w:t>
      </w:r>
      <w:r w:rsidR="005E387B">
        <w:rPr>
          <w:b/>
          <w:bCs/>
          <w:sz w:val="28"/>
          <w:szCs w:val="28"/>
        </w:rPr>
        <w:t xml:space="preserve"> 1240</w:t>
      </w:r>
      <w:bookmarkStart w:id="0" w:name="_GoBack"/>
      <w:bookmarkEnd w:id="0"/>
      <w:r w:rsidRPr="00A65062">
        <w:rPr>
          <w:b/>
          <w:bCs/>
          <w:sz w:val="28"/>
          <w:szCs w:val="28"/>
        </w:rPr>
        <w:t>/XIV/</w:t>
      </w:r>
      <w:r w:rsidR="00A65062">
        <w:rPr>
          <w:b/>
          <w:bCs/>
          <w:sz w:val="28"/>
          <w:szCs w:val="28"/>
        </w:rPr>
        <w:t>2ª</w:t>
      </w:r>
    </w:p>
    <w:p w:rsidR="000C496F" w:rsidRDefault="000C496F" w:rsidP="00977E12">
      <w:pPr>
        <w:jc w:val="both"/>
        <w:rPr>
          <w:b/>
          <w:bCs/>
        </w:rPr>
      </w:pPr>
    </w:p>
    <w:p w:rsidR="004609E7" w:rsidRPr="00A65062" w:rsidRDefault="00BC4993" w:rsidP="00A650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Apoio à</w:t>
      </w:r>
      <w:r w:rsidR="004609E7" w:rsidRPr="00A65062">
        <w:rPr>
          <w:b/>
          <w:bCs/>
          <w:sz w:val="28"/>
          <w:szCs w:val="28"/>
        </w:rPr>
        <w:t xml:space="preserve"> tripla ameaça em Moçambique</w:t>
      </w:r>
    </w:p>
    <w:p w:rsidR="00A65062" w:rsidRPr="00A65062" w:rsidRDefault="00A65062" w:rsidP="00A65062">
      <w:pPr>
        <w:jc w:val="center"/>
        <w:rPr>
          <w:b/>
          <w:bCs/>
          <w:sz w:val="24"/>
          <w:szCs w:val="24"/>
        </w:rPr>
      </w:pPr>
    </w:p>
    <w:p w:rsidR="00E13A7A" w:rsidRPr="00F43394" w:rsidRDefault="00E13A7A" w:rsidP="00977E12">
      <w:pPr>
        <w:jc w:val="both"/>
        <w:rPr>
          <w:sz w:val="24"/>
          <w:szCs w:val="24"/>
        </w:rPr>
      </w:pPr>
      <w:r w:rsidRPr="00F43394">
        <w:rPr>
          <w:sz w:val="24"/>
          <w:szCs w:val="24"/>
        </w:rPr>
        <w:t>Moçambique viveu sob estado de emergência de março a setembro de 2020, no âmbito do combate à pandemia de covid-19</w:t>
      </w:r>
      <w:r w:rsidR="006C24AE" w:rsidRPr="00F43394">
        <w:rPr>
          <w:sz w:val="24"/>
          <w:szCs w:val="24"/>
        </w:rPr>
        <w:t>. Sendo que até ao momento os impactos da pandemia surtem um efeito na saúde da população, meios de combate provocam externalidades económicas negativas.</w:t>
      </w:r>
    </w:p>
    <w:p w:rsidR="00170513" w:rsidRPr="00F43394" w:rsidRDefault="00170513" w:rsidP="00977E12">
      <w:pPr>
        <w:jc w:val="both"/>
        <w:rPr>
          <w:sz w:val="24"/>
          <w:szCs w:val="24"/>
        </w:rPr>
      </w:pPr>
      <w:r w:rsidRPr="00F43394">
        <w:rPr>
          <w:sz w:val="24"/>
          <w:szCs w:val="24"/>
        </w:rPr>
        <w:t xml:space="preserve">O ciclone </w:t>
      </w:r>
      <w:proofErr w:type="spellStart"/>
      <w:r w:rsidRPr="00F43394">
        <w:rPr>
          <w:sz w:val="24"/>
          <w:szCs w:val="24"/>
        </w:rPr>
        <w:t>Idai</w:t>
      </w:r>
      <w:proofErr w:type="spellEnd"/>
      <w:r w:rsidRPr="00F43394">
        <w:rPr>
          <w:sz w:val="24"/>
          <w:szCs w:val="24"/>
        </w:rPr>
        <w:t>, que atingiu o centro de Moçambique em março de 2019, provocou 604 mortos e afetou cerca de 1,5 milhões de pessoas, enquanto o ciclone Kenneth, que se abateu sobre o norte do país em abril do mesmo ano, matou 45 pessoas e afetou 250 mil.</w:t>
      </w:r>
    </w:p>
    <w:p w:rsidR="00696FB3" w:rsidRPr="00F43394" w:rsidRDefault="00E4367E" w:rsidP="00977E12">
      <w:pPr>
        <w:jc w:val="both"/>
        <w:rPr>
          <w:sz w:val="24"/>
          <w:szCs w:val="24"/>
        </w:rPr>
      </w:pPr>
      <w:r w:rsidRPr="00F43394">
        <w:rPr>
          <w:sz w:val="24"/>
          <w:szCs w:val="24"/>
        </w:rPr>
        <w:t xml:space="preserve">Ainda em 2019 estimou-se que </w:t>
      </w:r>
      <w:r w:rsidR="00696FB3" w:rsidRPr="00F43394">
        <w:rPr>
          <w:sz w:val="24"/>
          <w:szCs w:val="24"/>
        </w:rPr>
        <w:t xml:space="preserve">Moçambique precisaria de 2,7 mil milhões euros para fazer face aos impactos dos ciclones </w:t>
      </w:r>
      <w:proofErr w:type="spellStart"/>
      <w:r w:rsidR="00696FB3" w:rsidRPr="00F43394">
        <w:rPr>
          <w:sz w:val="24"/>
          <w:szCs w:val="24"/>
        </w:rPr>
        <w:t>Idai</w:t>
      </w:r>
      <w:proofErr w:type="spellEnd"/>
      <w:r w:rsidR="00696FB3" w:rsidRPr="00F43394">
        <w:rPr>
          <w:sz w:val="24"/>
          <w:szCs w:val="24"/>
        </w:rPr>
        <w:t xml:space="preserve"> e Kenneth, d</w:t>
      </w:r>
      <w:r w:rsidR="00170513" w:rsidRPr="00F43394">
        <w:rPr>
          <w:sz w:val="24"/>
          <w:szCs w:val="24"/>
        </w:rPr>
        <w:t>e acordo co</w:t>
      </w:r>
      <w:r w:rsidR="00696FB3" w:rsidRPr="00F43394">
        <w:rPr>
          <w:sz w:val="24"/>
          <w:szCs w:val="24"/>
        </w:rPr>
        <w:t xml:space="preserve">m o Conselho Económico e Social </w:t>
      </w:r>
      <w:r w:rsidR="00170513" w:rsidRPr="00F43394">
        <w:rPr>
          <w:sz w:val="24"/>
          <w:szCs w:val="24"/>
        </w:rPr>
        <w:t>das Nações Unidas para África</w:t>
      </w:r>
      <w:r w:rsidR="00696FB3" w:rsidRPr="00F43394">
        <w:rPr>
          <w:sz w:val="24"/>
          <w:szCs w:val="24"/>
        </w:rPr>
        <w:t>.</w:t>
      </w:r>
    </w:p>
    <w:p w:rsidR="00977E12" w:rsidRPr="00F43394" w:rsidRDefault="00E4367E" w:rsidP="00977E12">
      <w:pPr>
        <w:jc w:val="both"/>
        <w:rPr>
          <w:sz w:val="24"/>
          <w:szCs w:val="24"/>
        </w:rPr>
      </w:pPr>
      <w:r w:rsidRPr="00F43394">
        <w:rPr>
          <w:sz w:val="24"/>
          <w:szCs w:val="24"/>
        </w:rPr>
        <w:t>Esta situação agravou-se com a</w:t>
      </w:r>
      <w:r w:rsidR="00977E12" w:rsidRPr="00F43394">
        <w:rPr>
          <w:sz w:val="24"/>
          <w:szCs w:val="24"/>
        </w:rPr>
        <w:t xml:space="preserve"> violência armada em Cabo Delgado</w:t>
      </w:r>
      <w:r w:rsidRPr="00F43394">
        <w:rPr>
          <w:sz w:val="24"/>
          <w:szCs w:val="24"/>
        </w:rPr>
        <w:t xml:space="preserve"> que</w:t>
      </w:r>
      <w:r w:rsidR="00977E12" w:rsidRPr="00F43394">
        <w:rPr>
          <w:sz w:val="24"/>
          <w:szCs w:val="24"/>
        </w:rPr>
        <w:t xml:space="preserve"> está a provocar uma crise humanitária com mais de três mil mortes</w:t>
      </w:r>
      <w:r w:rsidRPr="00F43394">
        <w:rPr>
          <w:sz w:val="24"/>
          <w:szCs w:val="24"/>
        </w:rPr>
        <w:t xml:space="preserve"> até ao momento</w:t>
      </w:r>
      <w:r w:rsidR="00977E12" w:rsidRPr="00F43394">
        <w:rPr>
          <w:sz w:val="24"/>
          <w:szCs w:val="24"/>
        </w:rPr>
        <w:t>. As Nações Unidas estimam que, com o registo de 838 incidentes violentos, o número dos que perderam as suas casas e foram obrigados a fugir está prestes a atingir os 700 mil e mais 1,3 milhões precisa assistência humanitária urgente.</w:t>
      </w:r>
    </w:p>
    <w:p w:rsidR="005E0FFB" w:rsidRPr="00F43394" w:rsidRDefault="003A149C" w:rsidP="00977E12">
      <w:pPr>
        <w:jc w:val="both"/>
        <w:rPr>
          <w:b/>
          <w:bCs/>
          <w:sz w:val="24"/>
          <w:szCs w:val="24"/>
        </w:rPr>
      </w:pPr>
      <w:r w:rsidRPr="00F43394">
        <w:rPr>
          <w:b/>
          <w:bCs/>
          <w:sz w:val="24"/>
          <w:szCs w:val="24"/>
        </w:rPr>
        <w:t>Os a</w:t>
      </w:r>
      <w:r w:rsidR="005E0FFB" w:rsidRPr="00F43394">
        <w:rPr>
          <w:b/>
          <w:bCs/>
          <w:sz w:val="24"/>
          <w:szCs w:val="24"/>
        </w:rPr>
        <w:t>poios tradicionais bilaterais e multilaterais</w:t>
      </w:r>
      <w:r w:rsidR="00142F44" w:rsidRPr="00F43394">
        <w:rPr>
          <w:b/>
          <w:bCs/>
          <w:sz w:val="24"/>
          <w:szCs w:val="24"/>
        </w:rPr>
        <w:t xml:space="preserve"> a Moçambique.</w:t>
      </w:r>
    </w:p>
    <w:p w:rsidR="00142F44" w:rsidRPr="00F43394" w:rsidRDefault="00142F44" w:rsidP="00977E12">
      <w:pPr>
        <w:jc w:val="both"/>
        <w:rPr>
          <w:sz w:val="24"/>
          <w:szCs w:val="24"/>
        </w:rPr>
      </w:pPr>
      <w:r w:rsidRPr="00F43394">
        <w:rPr>
          <w:sz w:val="24"/>
          <w:szCs w:val="24"/>
        </w:rPr>
        <w:t xml:space="preserve">A atual estrutura coordenadora de donativos a Moçambique é resultado de várias reformas executadas nos últimos anos. Materializa-se principalmente através de Portugal e dos restantes 10 Estados Membros da União Europeia (que têm representação local), as instituições do sistema </w:t>
      </w:r>
      <w:proofErr w:type="spellStart"/>
      <w:r w:rsidRPr="00F43394">
        <w:rPr>
          <w:sz w:val="24"/>
          <w:szCs w:val="24"/>
        </w:rPr>
        <w:t>Bretton</w:t>
      </w:r>
      <w:proofErr w:type="spellEnd"/>
      <w:r w:rsidRPr="00F43394">
        <w:rPr>
          <w:sz w:val="24"/>
          <w:szCs w:val="24"/>
        </w:rPr>
        <w:t xml:space="preserve"> </w:t>
      </w:r>
      <w:proofErr w:type="spellStart"/>
      <w:r w:rsidRPr="00F43394">
        <w:rPr>
          <w:sz w:val="24"/>
          <w:szCs w:val="24"/>
        </w:rPr>
        <w:t>Woods</w:t>
      </w:r>
      <w:proofErr w:type="spellEnd"/>
      <w:r w:rsidRPr="00F43394">
        <w:rPr>
          <w:sz w:val="24"/>
          <w:szCs w:val="24"/>
        </w:rPr>
        <w:t>, Banco Africano de Desenvolvimento e as 22 agências das Nações Unidas.</w:t>
      </w:r>
    </w:p>
    <w:p w:rsidR="00977E12" w:rsidRPr="00F43394" w:rsidRDefault="00977E12" w:rsidP="00977E12">
      <w:pPr>
        <w:jc w:val="both"/>
        <w:rPr>
          <w:sz w:val="24"/>
          <w:szCs w:val="24"/>
        </w:rPr>
      </w:pPr>
      <w:r w:rsidRPr="00F43394">
        <w:rPr>
          <w:sz w:val="24"/>
          <w:szCs w:val="24"/>
        </w:rPr>
        <w:t xml:space="preserve">As </w:t>
      </w:r>
      <w:r w:rsidRPr="00F43394">
        <w:rPr>
          <w:b/>
          <w:bCs/>
          <w:sz w:val="24"/>
          <w:szCs w:val="24"/>
        </w:rPr>
        <w:t>Nações Unidas</w:t>
      </w:r>
      <w:r w:rsidRPr="00F43394">
        <w:rPr>
          <w:sz w:val="24"/>
          <w:szCs w:val="24"/>
        </w:rPr>
        <w:t xml:space="preserve"> estão presentes em Moçambique por meio de 22 agências especializadas, fundos e programas que apoiam o Governo e a </w:t>
      </w:r>
      <w:r w:rsidR="00E4367E" w:rsidRPr="00F43394">
        <w:rPr>
          <w:sz w:val="24"/>
          <w:szCs w:val="24"/>
        </w:rPr>
        <w:t>s</w:t>
      </w:r>
      <w:r w:rsidRPr="00F43394">
        <w:rPr>
          <w:sz w:val="24"/>
          <w:szCs w:val="24"/>
        </w:rPr>
        <w:t xml:space="preserve">ociedade </w:t>
      </w:r>
      <w:r w:rsidR="00E4367E" w:rsidRPr="00F43394">
        <w:rPr>
          <w:sz w:val="24"/>
          <w:szCs w:val="24"/>
        </w:rPr>
        <w:t>c</w:t>
      </w:r>
      <w:r w:rsidRPr="00F43394">
        <w:rPr>
          <w:sz w:val="24"/>
          <w:szCs w:val="24"/>
        </w:rPr>
        <w:t>ivil desde 1975.</w:t>
      </w:r>
    </w:p>
    <w:p w:rsidR="00E4367E" w:rsidRPr="00F43394" w:rsidRDefault="00142F44" w:rsidP="001E5EA1">
      <w:pPr>
        <w:jc w:val="both"/>
        <w:rPr>
          <w:sz w:val="24"/>
          <w:szCs w:val="24"/>
        </w:rPr>
      </w:pPr>
      <w:r w:rsidRPr="00F43394">
        <w:rPr>
          <w:sz w:val="24"/>
          <w:szCs w:val="24"/>
        </w:rPr>
        <w:t xml:space="preserve">A </w:t>
      </w:r>
      <w:r w:rsidRPr="00F43394">
        <w:rPr>
          <w:b/>
          <w:bCs/>
          <w:sz w:val="24"/>
          <w:szCs w:val="24"/>
        </w:rPr>
        <w:t>União Europeia</w:t>
      </w:r>
      <w:r w:rsidRPr="00F43394">
        <w:rPr>
          <w:sz w:val="24"/>
          <w:szCs w:val="24"/>
        </w:rPr>
        <w:t xml:space="preserve"> estabelece a sua cooperação com Moçambique através do</w:t>
      </w:r>
      <w:r w:rsidR="00E4367E" w:rsidRPr="00F43394">
        <w:rPr>
          <w:sz w:val="24"/>
          <w:szCs w:val="24"/>
        </w:rPr>
        <w:t xml:space="preserve"> acordo de Cotonu</w:t>
      </w:r>
      <w:r w:rsidRPr="00F43394">
        <w:rPr>
          <w:sz w:val="24"/>
          <w:szCs w:val="24"/>
        </w:rPr>
        <w:t>,</w:t>
      </w:r>
      <w:r w:rsidR="00E4367E" w:rsidRPr="00F43394">
        <w:rPr>
          <w:sz w:val="24"/>
          <w:szCs w:val="24"/>
        </w:rPr>
        <w:t xml:space="preserve"> </w:t>
      </w:r>
      <w:r w:rsidRPr="00F43394">
        <w:rPr>
          <w:sz w:val="24"/>
          <w:szCs w:val="24"/>
        </w:rPr>
        <w:t xml:space="preserve">que </w:t>
      </w:r>
      <w:r w:rsidR="00E4367E" w:rsidRPr="00F43394">
        <w:rPr>
          <w:sz w:val="24"/>
          <w:szCs w:val="24"/>
        </w:rPr>
        <w:t>providenciou o quadro legal nos últimos 20 anos.</w:t>
      </w:r>
      <w:r w:rsidR="00337A5E" w:rsidRPr="00F43394">
        <w:rPr>
          <w:sz w:val="24"/>
          <w:szCs w:val="24"/>
        </w:rPr>
        <w:t xml:space="preserve"> A prorrogação deste acordo tem por horizonte a formalização de um novo </w:t>
      </w:r>
      <w:r w:rsidR="00D548E9" w:rsidRPr="00F43394">
        <w:rPr>
          <w:sz w:val="24"/>
          <w:szCs w:val="24"/>
        </w:rPr>
        <w:t>texto</w:t>
      </w:r>
      <w:r w:rsidR="00337A5E" w:rsidRPr="00F43394">
        <w:rPr>
          <w:sz w:val="24"/>
          <w:szCs w:val="24"/>
        </w:rPr>
        <w:t xml:space="preserve"> já negociado entre a União Europeia e a </w:t>
      </w:r>
      <w:r w:rsidR="00D548E9" w:rsidRPr="00F43394">
        <w:rPr>
          <w:sz w:val="24"/>
          <w:szCs w:val="24"/>
        </w:rPr>
        <w:t>Organização de Estados de África Caraíbas e Pacífico e que darão origem a um novo quadro futuro de cooperação.</w:t>
      </w:r>
    </w:p>
    <w:p w:rsidR="00142F44" w:rsidRPr="00F43394" w:rsidRDefault="00142F44" w:rsidP="001E5EA1">
      <w:pPr>
        <w:jc w:val="both"/>
        <w:rPr>
          <w:sz w:val="24"/>
          <w:szCs w:val="24"/>
        </w:rPr>
      </w:pPr>
      <w:r w:rsidRPr="00F43394">
        <w:rPr>
          <w:sz w:val="24"/>
          <w:szCs w:val="24"/>
        </w:rPr>
        <w:lastRenderedPageBreak/>
        <w:t xml:space="preserve">O </w:t>
      </w:r>
      <w:r w:rsidRPr="00F43394">
        <w:rPr>
          <w:b/>
          <w:bCs/>
          <w:sz w:val="24"/>
          <w:szCs w:val="24"/>
        </w:rPr>
        <w:t xml:space="preserve">Banco Mundial </w:t>
      </w:r>
      <w:r w:rsidRPr="00F43394">
        <w:rPr>
          <w:sz w:val="24"/>
          <w:szCs w:val="24"/>
        </w:rPr>
        <w:t>possuí 5 projetos em curso que totalizam mais de 3,</w:t>
      </w:r>
      <w:r w:rsidR="00506629" w:rsidRPr="00F43394">
        <w:rPr>
          <w:sz w:val="24"/>
          <w:szCs w:val="24"/>
        </w:rPr>
        <w:t>4 mil milhões de euros.</w:t>
      </w:r>
    </w:p>
    <w:p w:rsidR="003D3A2D" w:rsidRPr="00F43394" w:rsidRDefault="009870EB" w:rsidP="001E5EA1">
      <w:pPr>
        <w:jc w:val="both"/>
        <w:rPr>
          <w:sz w:val="24"/>
          <w:szCs w:val="24"/>
        </w:rPr>
      </w:pPr>
      <w:r w:rsidRPr="00F43394">
        <w:rPr>
          <w:sz w:val="24"/>
          <w:szCs w:val="24"/>
        </w:rPr>
        <w:t xml:space="preserve">O </w:t>
      </w:r>
      <w:r w:rsidRPr="00F43394">
        <w:rPr>
          <w:b/>
          <w:bCs/>
          <w:sz w:val="24"/>
          <w:szCs w:val="24"/>
        </w:rPr>
        <w:t xml:space="preserve">Fundo Monetário Internacional </w:t>
      </w:r>
      <w:r w:rsidR="00CD7AF7" w:rsidRPr="00F43394">
        <w:rPr>
          <w:sz w:val="24"/>
          <w:szCs w:val="24"/>
        </w:rPr>
        <w:t xml:space="preserve">concedeu dois créditos através do mecanismo </w:t>
      </w:r>
      <w:proofErr w:type="spellStart"/>
      <w:r w:rsidR="00CD7AF7" w:rsidRPr="00F43394">
        <w:rPr>
          <w:sz w:val="24"/>
          <w:szCs w:val="24"/>
        </w:rPr>
        <w:t>Rapid</w:t>
      </w:r>
      <w:proofErr w:type="spellEnd"/>
      <w:r w:rsidR="00CD7AF7" w:rsidRPr="00F43394">
        <w:rPr>
          <w:sz w:val="24"/>
          <w:szCs w:val="24"/>
        </w:rPr>
        <w:t xml:space="preserve"> </w:t>
      </w:r>
      <w:proofErr w:type="spellStart"/>
      <w:r w:rsidR="00CD7AF7" w:rsidRPr="00F43394">
        <w:rPr>
          <w:sz w:val="24"/>
          <w:szCs w:val="24"/>
        </w:rPr>
        <w:t>Credit</w:t>
      </w:r>
      <w:proofErr w:type="spellEnd"/>
      <w:r w:rsidR="00CD7AF7" w:rsidRPr="00F43394">
        <w:rPr>
          <w:sz w:val="24"/>
          <w:szCs w:val="24"/>
        </w:rPr>
        <w:t xml:space="preserve"> </w:t>
      </w:r>
      <w:proofErr w:type="spellStart"/>
      <w:r w:rsidR="00CD7AF7" w:rsidRPr="00F43394">
        <w:rPr>
          <w:sz w:val="24"/>
          <w:szCs w:val="24"/>
        </w:rPr>
        <w:t>Facility</w:t>
      </w:r>
      <w:proofErr w:type="spellEnd"/>
      <w:r w:rsidR="00CD7AF7" w:rsidRPr="00F43394">
        <w:rPr>
          <w:sz w:val="24"/>
          <w:szCs w:val="24"/>
        </w:rPr>
        <w:t xml:space="preserve"> para apoio aos impactos provocados pelo ciclone </w:t>
      </w:r>
      <w:proofErr w:type="spellStart"/>
      <w:r w:rsidR="00CD7AF7" w:rsidRPr="00F43394">
        <w:rPr>
          <w:sz w:val="24"/>
          <w:szCs w:val="24"/>
        </w:rPr>
        <w:t>Idai</w:t>
      </w:r>
      <w:proofErr w:type="spellEnd"/>
      <w:r w:rsidR="003D3A2D" w:rsidRPr="00F43394">
        <w:rPr>
          <w:sz w:val="24"/>
          <w:szCs w:val="24"/>
        </w:rPr>
        <w:t xml:space="preserve"> no montante de 98 milhões de euros</w:t>
      </w:r>
      <w:r w:rsidR="00CD7AF7" w:rsidRPr="00F43394">
        <w:rPr>
          <w:sz w:val="24"/>
          <w:szCs w:val="24"/>
        </w:rPr>
        <w:t xml:space="preserve"> e pela COVID-19</w:t>
      </w:r>
      <w:r w:rsidR="003D3A2D" w:rsidRPr="00F43394">
        <w:rPr>
          <w:sz w:val="24"/>
          <w:szCs w:val="24"/>
        </w:rPr>
        <w:t xml:space="preserve"> que totaliza 256 milhões de euros.</w:t>
      </w:r>
    </w:p>
    <w:p w:rsidR="003D3A2D" w:rsidRPr="00F43394" w:rsidRDefault="003D3A2D" w:rsidP="001E5EA1">
      <w:pPr>
        <w:jc w:val="both"/>
        <w:rPr>
          <w:sz w:val="24"/>
          <w:szCs w:val="24"/>
        </w:rPr>
      </w:pPr>
      <w:r w:rsidRPr="00F43394">
        <w:rPr>
          <w:sz w:val="24"/>
          <w:szCs w:val="24"/>
        </w:rPr>
        <w:t xml:space="preserve">Os atuais projetos do </w:t>
      </w:r>
      <w:r w:rsidRPr="00F43394">
        <w:rPr>
          <w:b/>
          <w:bCs/>
          <w:sz w:val="24"/>
          <w:szCs w:val="24"/>
        </w:rPr>
        <w:t>Banco Africano de Desenvolvimento</w:t>
      </w:r>
      <w:r w:rsidRPr="00F43394">
        <w:rPr>
          <w:sz w:val="24"/>
          <w:szCs w:val="24"/>
        </w:rPr>
        <w:t xml:space="preserve"> consistem em 17 projetos que ascendem ao montante de cerca 527 milhões de euros.</w:t>
      </w:r>
    </w:p>
    <w:p w:rsidR="00B00217" w:rsidRPr="00F43394" w:rsidRDefault="00B00217" w:rsidP="001E5EA1">
      <w:pPr>
        <w:jc w:val="both"/>
        <w:rPr>
          <w:sz w:val="24"/>
          <w:szCs w:val="24"/>
        </w:rPr>
      </w:pPr>
      <w:r w:rsidRPr="00F43394">
        <w:rPr>
          <w:sz w:val="24"/>
          <w:szCs w:val="24"/>
        </w:rPr>
        <w:t xml:space="preserve">A </w:t>
      </w:r>
      <w:r w:rsidRPr="00F43394">
        <w:rPr>
          <w:b/>
          <w:bCs/>
          <w:sz w:val="24"/>
          <w:szCs w:val="24"/>
        </w:rPr>
        <w:t>Comunidade dos Países de Língua Portuguesa (CPLP)</w:t>
      </w:r>
      <w:r w:rsidRPr="00F43394">
        <w:rPr>
          <w:sz w:val="24"/>
          <w:szCs w:val="24"/>
        </w:rPr>
        <w:t xml:space="preserve"> tem promovido diversas iniciativas diplomáticas no sentido sensibilizar a comunidade internacional para a resposta à crise que </w:t>
      </w:r>
      <w:proofErr w:type="spellStart"/>
      <w:r w:rsidRPr="00F43394">
        <w:rPr>
          <w:sz w:val="24"/>
          <w:szCs w:val="24"/>
        </w:rPr>
        <w:t>afecta</w:t>
      </w:r>
      <w:proofErr w:type="spellEnd"/>
      <w:r w:rsidRPr="00F43394">
        <w:rPr>
          <w:sz w:val="24"/>
          <w:szCs w:val="24"/>
        </w:rPr>
        <w:t xml:space="preserve"> Moçambique, tendo materializad</w:t>
      </w:r>
      <w:r w:rsidR="003F7884" w:rsidRPr="00F43394">
        <w:rPr>
          <w:sz w:val="24"/>
          <w:szCs w:val="24"/>
        </w:rPr>
        <w:t>o</w:t>
      </w:r>
      <w:r w:rsidRPr="00F43394">
        <w:rPr>
          <w:sz w:val="24"/>
          <w:szCs w:val="24"/>
        </w:rPr>
        <w:t xml:space="preserve"> esse apoio igualmente em doações, como é exemplo o valor de 1,5 milhões de euros no âmbito do Fundo de Solidariedade criado pela CPLP para apoiar as regiões atingidas pelos ciclones </w:t>
      </w:r>
      <w:proofErr w:type="spellStart"/>
      <w:r w:rsidRPr="00F43394">
        <w:rPr>
          <w:sz w:val="24"/>
          <w:szCs w:val="24"/>
        </w:rPr>
        <w:t>Idai</w:t>
      </w:r>
      <w:proofErr w:type="spellEnd"/>
      <w:r w:rsidRPr="00F43394">
        <w:rPr>
          <w:sz w:val="24"/>
          <w:szCs w:val="24"/>
        </w:rPr>
        <w:t xml:space="preserve"> e Kenneth.</w:t>
      </w:r>
    </w:p>
    <w:p w:rsidR="00506629" w:rsidRPr="00F43394" w:rsidRDefault="00506629" w:rsidP="001E5EA1">
      <w:pPr>
        <w:jc w:val="both"/>
        <w:rPr>
          <w:sz w:val="24"/>
          <w:szCs w:val="24"/>
        </w:rPr>
      </w:pPr>
      <w:r w:rsidRPr="00F43394">
        <w:rPr>
          <w:sz w:val="24"/>
          <w:szCs w:val="24"/>
        </w:rPr>
        <w:t>Através da consulta da base de doadores</w:t>
      </w:r>
      <w:r w:rsidR="003A149C" w:rsidRPr="00F43394">
        <w:rPr>
          <w:sz w:val="24"/>
          <w:szCs w:val="24"/>
        </w:rPr>
        <w:t xml:space="preserve"> a Moçambique</w:t>
      </w:r>
      <w:r w:rsidRPr="00F43394">
        <w:rPr>
          <w:sz w:val="24"/>
          <w:szCs w:val="24"/>
        </w:rPr>
        <w:t xml:space="preserve"> (</w:t>
      </w:r>
      <w:proofErr w:type="spellStart"/>
      <w:r w:rsidRPr="00F43394">
        <w:rPr>
          <w:sz w:val="24"/>
          <w:szCs w:val="24"/>
        </w:rPr>
        <w:t>Odamoz</w:t>
      </w:r>
      <w:proofErr w:type="spellEnd"/>
      <w:r w:rsidRPr="00F43394">
        <w:rPr>
          <w:sz w:val="24"/>
          <w:szCs w:val="24"/>
        </w:rPr>
        <w:t>) verifica-se que a União Europeia, em conjunto com os Estados-Membros, é o principal doador a Moçambique concretizando cerca de dois terços da ajuda internacional que chega ao país. Este montante representa cerca de 20% do Orçamento de Estado do Governo moçambicano.</w:t>
      </w:r>
    </w:p>
    <w:p w:rsidR="004F1892" w:rsidRPr="00F43394" w:rsidRDefault="00184965" w:rsidP="001E5EA1">
      <w:pPr>
        <w:jc w:val="both"/>
        <w:rPr>
          <w:b/>
          <w:bCs/>
          <w:sz w:val="24"/>
          <w:szCs w:val="24"/>
        </w:rPr>
      </w:pPr>
      <w:r w:rsidRPr="00F43394">
        <w:rPr>
          <w:b/>
          <w:bCs/>
          <w:sz w:val="24"/>
          <w:szCs w:val="24"/>
        </w:rPr>
        <w:t>Envidamento de esforços por Portugal para melhorar a resposta de cooperação internacional</w:t>
      </w:r>
    </w:p>
    <w:p w:rsidR="003B3F78" w:rsidRPr="00F43394" w:rsidRDefault="003B3F78" w:rsidP="001E5EA1">
      <w:pPr>
        <w:jc w:val="both"/>
        <w:rPr>
          <w:sz w:val="24"/>
          <w:szCs w:val="24"/>
        </w:rPr>
      </w:pPr>
      <w:r w:rsidRPr="00F43394">
        <w:rPr>
          <w:sz w:val="24"/>
          <w:szCs w:val="24"/>
        </w:rPr>
        <w:t xml:space="preserve">No dia 14 de </w:t>
      </w:r>
      <w:r w:rsidR="00BD7917" w:rsidRPr="00F43394">
        <w:rPr>
          <w:sz w:val="24"/>
          <w:szCs w:val="24"/>
        </w:rPr>
        <w:t>m</w:t>
      </w:r>
      <w:r w:rsidRPr="00F43394">
        <w:rPr>
          <w:sz w:val="24"/>
          <w:szCs w:val="24"/>
        </w:rPr>
        <w:t xml:space="preserve">arço de 2021 completaram-se 2 anos desde que o ciclone </w:t>
      </w:r>
      <w:proofErr w:type="spellStart"/>
      <w:r w:rsidRPr="00F43394">
        <w:rPr>
          <w:sz w:val="24"/>
          <w:szCs w:val="24"/>
        </w:rPr>
        <w:t>Idai</w:t>
      </w:r>
      <w:proofErr w:type="spellEnd"/>
      <w:r w:rsidRPr="00F43394">
        <w:rPr>
          <w:sz w:val="24"/>
          <w:szCs w:val="24"/>
        </w:rPr>
        <w:t xml:space="preserve"> atingiu Moçambique.</w:t>
      </w:r>
      <w:r w:rsidR="00BD7917" w:rsidRPr="00F43394">
        <w:rPr>
          <w:sz w:val="24"/>
          <w:szCs w:val="24"/>
        </w:rPr>
        <w:t xml:space="preserve"> A esse propósito o Secretário-Geral das Nações Unidas, António Guterres,</w:t>
      </w:r>
      <w:r w:rsidRPr="00F43394">
        <w:rPr>
          <w:sz w:val="24"/>
          <w:szCs w:val="24"/>
        </w:rPr>
        <w:t xml:space="preserve"> </w:t>
      </w:r>
      <w:r w:rsidR="00BD7917" w:rsidRPr="00F43394">
        <w:rPr>
          <w:sz w:val="24"/>
          <w:szCs w:val="24"/>
        </w:rPr>
        <w:t>referiu que se vive um</w:t>
      </w:r>
      <w:r w:rsidRPr="00F43394">
        <w:rPr>
          <w:sz w:val="24"/>
          <w:szCs w:val="24"/>
        </w:rPr>
        <w:t xml:space="preserve"> cenário de </w:t>
      </w:r>
      <w:r w:rsidR="00BD7917" w:rsidRPr="00F43394">
        <w:rPr>
          <w:sz w:val="24"/>
          <w:szCs w:val="24"/>
        </w:rPr>
        <w:t xml:space="preserve">“tripla ameaça resultante </w:t>
      </w:r>
      <w:bookmarkStart w:id="1" w:name="_Hlk70601195"/>
      <w:r w:rsidR="00BD7917" w:rsidRPr="00F43394">
        <w:rPr>
          <w:sz w:val="24"/>
          <w:szCs w:val="24"/>
        </w:rPr>
        <w:t>da violência, das crises climáticas e da pandemia Covid-19</w:t>
      </w:r>
      <w:bookmarkEnd w:id="1"/>
      <w:r w:rsidR="00BD7917" w:rsidRPr="00F43394">
        <w:rPr>
          <w:sz w:val="24"/>
          <w:szCs w:val="24"/>
        </w:rPr>
        <w:t>”</w:t>
      </w:r>
      <w:r w:rsidR="00AD419A" w:rsidRPr="00F43394">
        <w:rPr>
          <w:sz w:val="24"/>
          <w:szCs w:val="24"/>
        </w:rPr>
        <w:t>.</w:t>
      </w:r>
      <w:r w:rsidR="004F1892" w:rsidRPr="00F43394">
        <w:rPr>
          <w:sz w:val="24"/>
          <w:szCs w:val="24"/>
        </w:rPr>
        <w:t xml:space="preserve"> Sublinhou ainda que Moçambique “necessita de 254 milhões de dólares para responder às crescentes necessidades humanitárias provocadas por esta tripla crise”.</w:t>
      </w:r>
    </w:p>
    <w:p w:rsidR="006E7E7E" w:rsidRPr="00F43394" w:rsidRDefault="006E7E7E" w:rsidP="001E5EA1">
      <w:pPr>
        <w:jc w:val="both"/>
        <w:rPr>
          <w:sz w:val="24"/>
          <w:szCs w:val="24"/>
        </w:rPr>
      </w:pPr>
      <w:r w:rsidRPr="00F43394">
        <w:rPr>
          <w:sz w:val="24"/>
          <w:szCs w:val="24"/>
        </w:rPr>
        <w:t>Este valor consubstancia-se como uma resposta à crise humanitária. A reconstrução do país implica uma estratégia continuada e com uma exigência de financiamento diferente que acresce aos 254 milhões referidos pelo Secretário-Geral das Nações Unidas.</w:t>
      </w:r>
    </w:p>
    <w:p w:rsidR="00CE43FD" w:rsidRPr="00F43394" w:rsidRDefault="00CE43FD" w:rsidP="001E5EA1">
      <w:pPr>
        <w:jc w:val="both"/>
        <w:rPr>
          <w:sz w:val="24"/>
          <w:szCs w:val="24"/>
        </w:rPr>
      </w:pPr>
      <w:r w:rsidRPr="00F43394">
        <w:rPr>
          <w:sz w:val="24"/>
          <w:szCs w:val="24"/>
        </w:rPr>
        <w:t xml:space="preserve">Neste sentido, é fundamental que </w:t>
      </w:r>
      <w:bookmarkStart w:id="2" w:name="_Hlk70603485"/>
      <w:r w:rsidRPr="00F43394">
        <w:rPr>
          <w:sz w:val="24"/>
          <w:szCs w:val="24"/>
        </w:rPr>
        <w:t>Portugal encete todos os esforços diplomáticos junto dos estados membros das Nações Unidas para que seja dada uma resposta à crise humanitária e também à reconstrução do país.</w:t>
      </w:r>
    </w:p>
    <w:p w:rsidR="00CE43FD" w:rsidRPr="00F43394" w:rsidRDefault="00CE43FD" w:rsidP="001E5EA1">
      <w:pPr>
        <w:jc w:val="both"/>
        <w:rPr>
          <w:sz w:val="24"/>
          <w:szCs w:val="24"/>
        </w:rPr>
      </w:pPr>
      <w:r w:rsidRPr="00F43394">
        <w:rPr>
          <w:sz w:val="24"/>
          <w:szCs w:val="24"/>
        </w:rPr>
        <w:t>Sendo a importância dessas ações reforçada pelo facto de Portugal ter sido eleito para fazer parte do Conselho Económico e Social das Nações Unidas (ECOSOC)</w:t>
      </w:r>
      <w:bookmarkEnd w:id="2"/>
      <w:r w:rsidRPr="00F43394">
        <w:rPr>
          <w:sz w:val="24"/>
          <w:szCs w:val="24"/>
        </w:rPr>
        <w:t>. Cuja</w:t>
      </w:r>
      <w:r w:rsidR="00491220" w:rsidRPr="00F43394">
        <w:rPr>
          <w:sz w:val="24"/>
          <w:szCs w:val="24"/>
        </w:rPr>
        <w:t>s</w:t>
      </w:r>
      <w:r w:rsidRPr="00F43394">
        <w:rPr>
          <w:sz w:val="24"/>
          <w:szCs w:val="24"/>
        </w:rPr>
        <w:t xml:space="preserve"> funções assumiu a partir de 1 de janeiro de 2021 por um período de 3 anos, neste órgão que tem um total de 54 Estados-</w:t>
      </w:r>
      <w:r w:rsidR="00491220" w:rsidRPr="00F43394">
        <w:rPr>
          <w:sz w:val="24"/>
          <w:szCs w:val="24"/>
        </w:rPr>
        <w:t>M</w:t>
      </w:r>
      <w:r w:rsidRPr="00F43394">
        <w:rPr>
          <w:sz w:val="24"/>
          <w:szCs w:val="24"/>
        </w:rPr>
        <w:t>embros.</w:t>
      </w:r>
    </w:p>
    <w:p w:rsidR="00CE43FD" w:rsidRPr="00F43394" w:rsidRDefault="00CE43FD" w:rsidP="001E5EA1">
      <w:pPr>
        <w:jc w:val="both"/>
        <w:rPr>
          <w:sz w:val="24"/>
          <w:szCs w:val="24"/>
        </w:rPr>
      </w:pPr>
      <w:r w:rsidRPr="00F43394">
        <w:rPr>
          <w:sz w:val="24"/>
          <w:szCs w:val="24"/>
        </w:rPr>
        <w:lastRenderedPageBreak/>
        <w:t xml:space="preserve">A ação de Portugal junto das instituições da União Europeia e Estados-Membros é igualmente fundamental para </w:t>
      </w:r>
      <w:r w:rsidR="006E7E7E" w:rsidRPr="00F43394">
        <w:rPr>
          <w:sz w:val="24"/>
          <w:szCs w:val="24"/>
        </w:rPr>
        <w:t>que a resposta à crise humanitária e reconstrução do país possa ser condizente com as necessidades identificadas pelas Nações Unidas.</w:t>
      </w:r>
    </w:p>
    <w:p w:rsidR="006E7E7E" w:rsidRPr="00F43394" w:rsidRDefault="006E7E7E" w:rsidP="001E5EA1">
      <w:pPr>
        <w:jc w:val="both"/>
        <w:rPr>
          <w:sz w:val="24"/>
          <w:szCs w:val="24"/>
        </w:rPr>
      </w:pPr>
      <w:r w:rsidRPr="00F43394">
        <w:rPr>
          <w:sz w:val="24"/>
          <w:szCs w:val="24"/>
        </w:rPr>
        <w:t xml:space="preserve">É particularmente importante o desenvolvimento de esforços enquanto decorre a Presidência Portuguesa do Conselho </w:t>
      </w:r>
      <w:r w:rsidR="00BC4993">
        <w:rPr>
          <w:sz w:val="24"/>
          <w:szCs w:val="24"/>
        </w:rPr>
        <w:t xml:space="preserve">da União </w:t>
      </w:r>
      <w:r w:rsidRPr="00F43394">
        <w:rPr>
          <w:sz w:val="24"/>
          <w:szCs w:val="24"/>
        </w:rPr>
        <w:t>Europe</w:t>
      </w:r>
      <w:r w:rsidR="00BC4993">
        <w:rPr>
          <w:sz w:val="24"/>
          <w:szCs w:val="24"/>
        </w:rPr>
        <w:t>ia</w:t>
      </w:r>
      <w:r w:rsidRPr="00F43394">
        <w:rPr>
          <w:sz w:val="24"/>
          <w:szCs w:val="24"/>
        </w:rPr>
        <w:t>, contudo os problemas estruturais criados pela tripla ameaça revelam a necessidade de um plano plurianual de apoio à resposta humanitária e reconstrução de Moçambique.</w:t>
      </w:r>
    </w:p>
    <w:p w:rsidR="006E7E7E" w:rsidRPr="00F43394" w:rsidRDefault="006E7E7E" w:rsidP="001E5EA1">
      <w:pPr>
        <w:jc w:val="both"/>
        <w:rPr>
          <w:sz w:val="24"/>
          <w:szCs w:val="24"/>
        </w:rPr>
      </w:pPr>
      <w:r w:rsidRPr="00F43394">
        <w:rPr>
          <w:sz w:val="24"/>
          <w:szCs w:val="24"/>
        </w:rPr>
        <w:t xml:space="preserve">Deste modo, torna-se relevante que </w:t>
      </w:r>
      <w:bookmarkStart w:id="3" w:name="_Hlk70603625"/>
      <w:r w:rsidR="00091649" w:rsidRPr="00F43394">
        <w:rPr>
          <w:sz w:val="24"/>
          <w:szCs w:val="24"/>
        </w:rPr>
        <w:t>Portugal envide esforços junto da</w:t>
      </w:r>
      <w:r w:rsidRPr="00F43394">
        <w:rPr>
          <w:sz w:val="24"/>
          <w:szCs w:val="24"/>
        </w:rPr>
        <w:t xml:space="preserve"> Comissão Europeia</w:t>
      </w:r>
      <w:r w:rsidR="00091649" w:rsidRPr="00F43394">
        <w:rPr>
          <w:sz w:val="24"/>
          <w:szCs w:val="24"/>
        </w:rPr>
        <w:t xml:space="preserve"> e restantes Estados-Membros para que se</w:t>
      </w:r>
      <w:r w:rsidRPr="00F43394">
        <w:rPr>
          <w:sz w:val="24"/>
          <w:szCs w:val="24"/>
        </w:rPr>
        <w:t xml:space="preserve"> analise a possibilidade de</w:t>
      </w:r>
      <w:r w:rsidR="00091649" w:rsidRPr="00F43394">
        <w:rPr>
          <w:sz w:val="24"/>
          <w:szCs w:val="24"/>
        </w:rPr>
        <w:t xml:space="preserve"> um</w:t>
      </w:r>
      <w:r w:rsidRPr="00F43394">
        <w:rPr>
          <w:sz w:val="24"/>
          <w:szCs w:val="24"/>
        </w:rPr>
        <w:t xml:space="preserve"> criação </w:t>
      </w:r>
      <w:r w:rsidR="00091649" w:rsidRPr="00F43394">
        <w:rPr>
          <w:sz w:val="24"/>
          <w:szCs w:val="24"/>
        </w:rPr>
        <w:t>fundo fiduciário de resposta à crise provocada pela da violência, das crises climáticas e da pandemia Covid-19</w:t>
      </w:r>
      <w:bookmarkEnd w:id="3"/>
      <w:r w:rsidR="00091649" w:rsidRPr="00F43394">
        <w:rPr>
          <w:sz w:val="24"/>
          <w:szCs w:val="24"/>
        </w:rPr>
        <w:t>.</w:t>
      </w:r>
    </w:p>
    <w:p w:rsidR="00091649" w:rsidRPr="00F43394" w:rsidRDefault="00A678EE" w:rsidP="001E5EA1">
      <w:pPr>
        <w:jc w:val="both"/>
        <w:rPr>
          <w:sz w:val="24"/>
          <w:szCs w:val="24"/>
        </w:rPr>
      </w:pPr>
      <w:r w:rsidRPr="00F43394">
        <w:rPr>
          <w:sz w:val="24"/>
          <w:szCs w:val="24"/>
        </w:rPr>
        <w:t>Um fundo fiduciário é criado para um objetivo de desenvolvimento específico, com contribuições financeiras de um ou vários doadores, sendo, em geral, gerido por uma organização internacional, como o Banco Mundial ou as Nações Unidas. Populares a partir da década de 1990, os fundos fiduciários têm sido cada vez mais utilizados como um instrumento de financiamento para a cooperação internacional. São, muitas vezes, constituídos em resposta a crises, como catástrofes naturais ou conflitos.</w:t>
      </w:r>
    </w:p>
    <w:p w:rsidR="00B5135D" w:rsidRPr="00F43394" w:rsidRDefault="00E10DCC" w:rsidP="001E5EA1">
      <w:pPr>
        <w:jc w:val="both"/>
        <w:rPr>
          <w:sz w:val="24"/>
          <w:szCs w:val="24"/>
        </w:rPr>
      </w:pPr>
      <w:r w:rsidRPr="00F43394">
        <w:rPr>
          <w:sz w:val="24"/>
          <w:szCs w:val="24"/>
        </w:rPr>
        <w:t xml:space="preserve">De acordo com os </w:t>
      </w:r>
      <w:bookmarkStart w:id="4" w:name="_Hlk70603687"/>
      <w:r w:rsidR="003C6FD3" w:rsidRPr="00F43394">
        <w:rPr>
          <w:sz w:val="24"/>
          <w:szCs w:val="24"/>
        </w:rPr>
        <w:t>artigos 234º e 235º d</w:t>
      </w:r>
      <w:r w:rsidRPr="00F43394">
        <w:rPr>
          <w:sz w:val="24"/>
          <w:szCs w:val="24"/>
        </w:rPr>
        <w:t>o Regulamento Financeiro da Comissão Europeia</w:t>
      </w:r>
      <w:bookmarkEnd w:id="4"/>
      <w:r w:rsidRPr="00F43394">
        <w:rPr>
          <w:sz w:val="24"/>
          <w:szCs w:val="24"/>
        </w:rPr>
        <w:t xml:space="preserve"> </w:t>
      </w:r>
      <w:r w:rsidR="001E5EA1" w:rsidRPr="00F43394">
        <w:rPr>
          <w:sz w:val="24"/>
          <w:szCs w:val="24"/>
        </w:rPr>
        <w:t>para um objetivo de desenvolvimento específico, com contribuições financeiras de um ou vários doadores, muitas vezes constituído em resposta a crises, como catástrofes naturais ou conflitos. Desde 2013, a Comissão Europeia tem a possibilidade de criar "fundos fiduciários da União para as ações externas" relativos a ações de emergência, pós-emergência ou temáticas através de um acordo celebrado entre a Comissão Europeia e outros doadores</w:t>
      </w:r>
    </w:p>
    <w:p w:rsidR="00E80BB5" w:rsidRPr="00F43394" w:rsidRDefault="00E80BB5" w:rsidP="001E5EA1">
      <w:pPr>
        <w:jc w:val="both"/>
        <w:rPr>
          <w:sz w:val="24"/>
          <w:szCs w:val="24"/>
        </w:rPr>
      </w:pPr>
      <w:r w:rsidRPr="00F43394">
        <w:rPr>
          <w:sz w:val="24"/>
          <w:szCs w:val="24"/>
        </w:rPr>
        <w:t>Atualmente existem quatro Fundos Fiduciários sob a gestão da Comissão Europeia:</w:t>
      </w:r>
    </w:p>
    <w:p w:rsidR="00E80BB5" w:rsidRPr="00F43394" w:rsidRDefault="00E80BB5" w:rsidP="00E80BB5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F43394">
        <w:rPr>
          <w:sz w:val="24"/>
          <w:szCs w:val="24"/>
        </w:rPr>
        <w:t xml:space="preserve">Fundo Fiduciário </w:t>
      </w:r>
      <w:proofErr w:type="spellStart"/>
      <w:r w:rsidRPr="00F43394">
        <w:rPr>
          <w:sz w:val="24"/>
          <w:szCs w:val="24"/>
        </w:rPr>
        <w:t>Bêkou</w:t>
      </w:r>
      <w:proofErr w:type="spellEnd"/>
      <w:r w:rsidRPr="00F43394">
        <w:rPr>
          <w:sz w:val="24"/>
          <w:szCs w:val="24"/>
        </w:rPr>
        <w:t>, para a República Centro-Africana, de apoio à superação da crise e fomento da reconstrução;</w:t>
      </w:r>
    </w:p>
    <w:p w:rsidR="00E80BB5" w:rsidRPr="00F43394" w:rsidRDefault="00E80BB5" w:rsidP="00E80BB5">
      <w:pPr>
        <w:numPr>
          <w:ilvl w:val="0"/>
          <w:numId w:val="1"/>
        </w:numPr>
        <w:jc w:val="both"/>
        <w:rPr>
          <w:sz w:val="24"/>
          <w:szCs w:val="24"/>
        </w:rPr>
      </w:pPr>
      <w:r w:rsidRPr="00F43394">
        <w:rPr>
          <w:sz w:val="24"/>
          <w:szCs w:val="24"/>
        </w:rPr>
        <w:t xml:space="preserve">Fundo </w:t>
      </w:r>
      <w:proofErr w:type="spellStart"/>
      <w:r w:rsidRPr="00F43394">
        <w:rPr>
          <w:sz w:val="24"/>
          <w:szCs w:val="24"/>
        </w:rPr>
        <w:t>Madad</w:t>
      </w:r>
      <w:proofErr w:type="spellEnd"/>
      <w:r w:rsidRPr="00F43394">
        <w:rPr>
          <w:sz w:val="24"/>
          <w:szCs w:val="24"/>
        </w:rPr>
        <w:t>, em resposta à crise síria;</w:t>
      </w:r>
    </w:p>
    <w:p w:rsidR="00E80BB5" w:rsidRPr="00F43394" w:rsidRDefault="00E80BB5" w:rsidP="00E80BB5">
      <w:pPr>
        <w:numPr>
          <w:ilvl w:val="0"/>
          <w:numId w:val="1"/>
        </w:numPr>
        <w:jc w:val="both"/>
        <w:rPr>
          <w:sz w:val="24"/>
          <w:szCs w:val="24"/>
        </w:rPr>
      </w:pPr>
      <w:r w:rsidRPr="00F43394">
        <w:rPr>
          <w:sz w:val="24"/>
          <w:szCs w:val="24"/>
        </w:rPr>
        <w:t>Fundo Fiduciário de Emergência da UE para África, para a estabilidade e melhor gestão das migrações</w:t>
      </w:r>
      <w:r w:rsidR="00491220" w:rsidRPr="00F43394">
        <w:rPr>
          <w:sz w:val="24"/>
          <w:szCs w:val="24"/>
        </w:rPr>
        <w:t xml:space="preserve"> (que não inclui Moçambique)</w:t>
      </w:r>
      <w:r w:rsidRPr="00F43394">
        <w:rPr>
          <w:sz w:val="24"/>
          <w:szCs w:val="24"/>
        </w:rPr>
        <w:t>;</w:t>
      </w:r>
    </w:p>
    <w:p w:rsidR="00E80BB5" w:rsidRPr="00F43394" w:rsidRDefault="00E80BB5" w:rsidP="00E80BB5">
      <w:pPr>
        <w:numPr>
          <w:ilvl w:val="0"/>
          <w:numId w:val="1"/>
        </w:numPr>
        <w:jc w:val="both"/>
        <w:rPr>
          <w:sz w:val="24"/>
          <w:szCs w:val="24"/>
        </w:rPr>
      </w:pPr>
      <w:r w:rsidRPr="00F43394">
        <w:rPr>
          <w:sz w:val="24"/>
          <w:szCs w:val="24"/>
        </w:rPr>
        <w:t>Fundo Fiduciário da UE para a Colômbia, de apoio ao processo de pós-conflito.</w:t>
      </w:r>
    </w:p>
    <w:p w:rsidR="000C496F" w:rsidRPr="00F43394" w:rsidRDefault="000C496F" w:rsidP="006C24AE">
      <w:pPr>
        <w:spacing w:line="252" w:lineRule="auto"/>
        <w:jc w:val="both"/>
        <w:rPr>
          <w:sz w:val="24"/>
          <w:szCs w:val="24"/>
        </w:rPr>
      </w:pPr>
      <w:r w:rsidRPr="00F43394">
        <w:rPr>
          <w:sz w:val="24"/>
          <w:szCs w:val="24"/>
        </w:rPr>
        <w:t>Considerando a prática de apoio continuado da União Europeia e os 11 Estados-Membros com representação em Moçambique, a iniciativa de criação de um fundo fiduciário de resposta à crise neste país será condizente com a linha de cooperação externa das diferentes instituições europeias e Estados-Membros.</w:t>
      </w:r>
    </w:p>
    <w:p w:rsidR="000C496F" w:rsidRPr="00F43394" w:rsidRDefault="000C496F" w:rsidP="006C24AE">
      <w:pPr>
        <w:spacing w:line="252" w:lineRule="auto"/>
        <w:jc w:val="both"/>
        <w:rPr>
          <w:sz w:val="24"/>
          <w:szCs w:val="24"/>
        </w:rPr>
      </w:pPr>
    </w:p>
    <w:p w:rsidR="006C24AE" w:rsidRPr="00F43394" w:rsidRDefault="006C24AE" w:rsidP="006C24AE">
      <w:pPr>
        <w:spacing w:line="252" w:lineRule="auto"/>
        <w:jc w:val="both"/>
        <w:rPr>
          <w:sz w:val="24"/>
          <w:szCs w:val="24"/>
        </w:rPr>
      </w:pPr>
      <w:r w:rsidRPr="00F43394">
        <w:rPr>
          <w:sz w:val="24"/>
          <w:szCs w:val="24"/>
        </w:rPr>
        <w:t>Nestes termos, ao abrigo das disposições legais e regimentais aplicáveis, os Deputados abaixo assinados do Grupo Parlamentar do Partido Social Democrata apresentam o presente Projeto de Resolução.</w:t>
      </w:r>
    </w:p>
    <w:p w:rsidR="006C24AE" w:rsidRPr="00F43394" w:rsidRDefault="006C24AE" w:rsidP="006C24AE">
      <w:pPr>
        <w:spacing w:line="252" w:lineRule="auto"/>
        <w:jc w:val="both"/>
        <w:rPr>
          <w:sz w:val="24"/>
          <w:szCs w:val="24"/>
        </w:rPr>
      </w:pPr>
      <w:r w:rsidRPr="00F43394">
        <w:rPr>
          <w:sz w:val="24"/>
          <w:szCs w:val="24"/>
        </w:rPr>
        <w:t>A Assembleia da República resolve, ao abrigo do disposto no nº 5 do artigo 166º da Constituição da República Portuguesa, recomendar ao Governo</w:t>
      </w:r>
      <w:r w:rsidR="000C496F" w:rsidRPr="00F43394">
        <w:rPr>
          <w:sz w:val="24"/>
          <w:szCs w:val="24"/>
        </w:rPr>
        <w:t xml:space="preserve"> que</w:t>
      </w:r>
      <w:r w:rsidRPr="00F43394">
        <w:rPr>
          <w:sz w:val="24"/>
          <w:szCs w:val="24"/>
        </w:rPr>
        <w:t>:</w:t>
      </w:r>
    </w:p>
    <w:p w:rsidR="00091649" w:rsidRPr="00F43394" w:rsidRDefault="000C496F" w:rsidP="006C24AE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F43394">
        <w:rPr>
          <w:sz w:val="24"/>
          <w:szCs w:val="24"/>
        </w:rPr>
        <w:t>E</w:t>
      </w:r>
      <w:r w:rsidR="006C24AE" w:rsidRPr="00F43394">
        <w:rPr>
          <w:sz w:val="24"/>
          <w:szCs w:val="24"/>
        </w:rPr>
        <w:t>ncete todos os esforços diplomáticos junto dos estados membros das Nações Unidas para que seja dada uma resposta à crise humanitária e também à reconstrução d</w:t>
      </w:r>
      <w:r w:rsidR="003F7884" w:rsidRPr="00F43394">
        <w:rPr>
          <w:sz w:val="24"/>
          <w:szCs w:val="24"/>
        </w:rPr>
        <w:t>e Moçambique</w:t>
      </w:r>
      <w:r w:rsidR="006C24AE" w:rsidRPr="00F43394">
        <w:rPr>
          <w:sz w:val="24"/>
          <w:szCs w:val="24"/>
        </w:rPr>
        <w:t>, inclusive no Conselho Económico e Social das Nações Unidas (ECOSOC).</w:t>
      </w:r>
    </w:p>
    <w:p w:rsidR="000C496F" w:rsidRPr="00F43394" w:rsidRDefault="000C496F" w:rsidP="000C496F">
      <w:pPr>
        <w:pStyle w:val="PargrafodaLista"/>
        <w:jc w:val="both"/>
        <w:rPr>
          <w:sz w:val="24"/>
          <w:szCs w:val="24"/>
        </w:rPr>
      </w:pPr>
    </w:p>
    <w:p w:rsidR="000C496F" w:rsidRPr="00F43394" w:rsidRDefault="000C496F" w:rsidP="000C496F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F43394">
        <w:rPr>
          <w:sz w:val="24"/>
          <w:szCs w:val="24"/>
        </w:rPr>
        <w:t>Envide esforços</w:t>
      </w:r>
      <w:r w:rsidR="003F7884" w:rsidRPr="00F43394">
        <w:rPr>
          <w:sz w:val="24"/>
          <w:szCs w:val="24"/>
        </w:rPr>
        <w:t>, especialmente no decorrer da Presidência Portuguesa do Conselho</w:t>
      </w:r>
      <w:r w:rsidR="00BC4993">
        <w:rPr>
          <w:sz w:val="24"/>
          <w:szCs w:val="24"/>
        </w:rPr>
        <w:t xml:space="preserve"> da União</w:t>
      </w:r>
      <w:r w:rsidR="003F7884" w:rsidRPr="00F43394">
        <w:rPr>
          <w:sz w:val="24"/>
          <w:szCs w:val="24"/>
        </w:rPr>
        <w:t xml:space="preserve"> Europe</w:t>
      </w:r>
      <w:r w:rsidR="00BC4993">
        <w:rPr>
          <w:sz w:val="24"/>
          <w:szCs w:val="24"/>
        </w:rPr>
        <w:t>ia</w:t>
      </w:r>
      <w:r w:rsidR="003F7884" w:rsidRPr="00F43394">
        <w:rPr>
          <w:sz w:val="24"/>
          <w:szCs w:val="24"/>
        </w:rPr>
        <w:t>, para a criação de um fundo fiduciário</w:t>
      </w:r>
      <w:r w:rsidRPr="00F43394">
        <w:rPr>
          <w:sz w:val="24"/>
          <w:szCs w:val="24"/>
        </w:rPr>
        <w:t xml:space="preserve"> </w:t>
      </w:r>
      <w:r w:rsidR="003F7884" w:rsidRPr="00F43394">
        <w:rPr>
          <w:sz w:val="24"/>
          <w:szCs w:val="24"/>
        </w:rPr>
        <w:t>pela</w:t>
      </w:r>
      <w:r w:rsidRPr="00F43394">
        <w:rPr>
          <w:sz w:val="24"/>
          <w:szCs w:val="24"/>
        </w:rPr>
        <w:t xml:space="preserve"> Comissão Europeia </w:t>
      </w:r>
      <w:r w:rsidR="003F7884" w:rsidRPr="00F43394">
        <w:rPr>
          <w:sz w:val="24"/>
          <w:szCs w:val="24"/>
        </w:rPr>
        <w:t>de</w:t>
      </w:r>
      <w:r w:rsidRPr="00F43394">
        <w:rPr>
          <w:sz w:val="24"/>
          <w:szCs w:val="24"/>
        </w:rPr>
        <w:t xml:space="preserve"> resposta à crise provocada pela violência, das crises climáticas e da pandemia Covid-19 nos termos dos artigos 234º e 235º do Regulamento Financeiro da Comissão Europeia</w:t>
      </w:r>
    </w:p>
    <w:p w:rsidR="00A65062" w:rsidRPr="00F43394" w:rsidRDefault="00A65062" w:rsidP="00A65062">
      <w:pPr>
        <w:pStyle w:val="PargrafodaLista"/>
        <w:rPr>
          <w:sz w:val="24"/>
          <w:szCs w:val="24"/>
        </w:rPr>
      </w:pPr>
    </w:p>
    <w:p w:rsidR="00A65062" w:rsidRPr="00F43394" w:rsidRDefault="00A65062" w:rsidP="00A65062">
      <w:pPr>
        <w:jc w:val="both"/>
        <w:rPr>
          <w:sz w:val="24"/>
          <w:szCs w:val="24"/>
        </w:rPr>
      </w:pPr>
    </w:p>
    <w:p w:rsidR="00A65062" w:rsidRPr="00F43394" w:rsidRDefault="00A65062" w:rsidP="00A65062">
      <w:pPr>
        <w:jc w:val="both"/>
        <w:rPr>
          <w:sz w:val="24"/>
          <w:szCs w:val="24"/>
        </w:rPr>
      </w:pPr>
      <w:r w:rsidRPr="00F43394">
        <w:rPr>
          <w:sz w:val="24"/>
          <w:szCs w:val="24"/>
        </w:rPr>
        <w:t xml:space="preserve">Assembleia da República, </w:t>
      </w:r>
      <w:r w:rsidR="00533427">
        <w:rPr>
          <w:sz w:val="24"/>
          <w:szCs w:val="24"/>
        </w:rPr>
        <w:t>30</w:t>
      </w:r>
      <w:r w:rsidRPr="00F43394">
        <w:rPr>
          <w:sz w:val="24"/>
          <w:szCs w:val="24"/>
        </w:rPr>
        <w:t xml:space="preserve"> de abril de 2021</w:t>
      </w:r>
    </w:p>
    <w:p w:rsidR="00A65062" w:rsidRPr="00F43394" w:rsidRDefault="00A65062" w:rsidP="00A65062">
      <w:pPr>
        <w:jc w:val="both"/>
        <w:rPr>
          <w:sz w:val="24"/>
          <w:szCs w:val="24"/>
        </w:rPr>
      </w:pPr>
    </w:p>
    <w:p w:rsidR="00A65062" w:rsidRDefault="00A65062" w:rsidP="00A65062">
      <w:pPr>
        <w:jc w:val="center"/>
        <w:rPr>
          <w:sz w:val="24"/>
          <w:szCs w:val="24"/>
        </w:rPr>
      </w:pPr>
      <w:r w:rsidRPr="00F43394">
        <w:rPr>
          <w:sz w:val="24"/>
          <w:szCs w:val="24"/>
        </w:rPr>
        <w:t>As/Os Deputadas/os do PSD</w:t>
      </w:r>
    </w:p>
    <w:p w:rsidR="00677620" w:rsidRPr="00F43394" w:rsidRDefault="00677620" w:rsidP="00A65062">
      <w:pPr>
        <w:jc w:val="center"/>
        <w:rPr>
          <w:sz w:val="24"/>
          <w:szCs w:val="24"/>
        </w:rPr>
      </w:pPr>
    </w:p>
    <w:sectPr w:rsidR="00677620" w:rsidRPr="00F4339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B0D" w:rsidRDefault="00025B0D" w:rsidP="00A65062">
      <w:pPr>
        <w:spacing w:after="0" w:line="240" w:lineRule="auto"/>
      </w:pPr>
      <w:r>
        <w:separator/>
      </w:r>
    </w:p>
  </w:endnote>
  <w:endnote w:type="continuationSeparator" w:id="0">
    <w:p w:rsidR="00025B0D" w:rsidRDefault="00025B0D" w:rsidP="00A6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B0D" w:rsidRDefault="00025B0D" w:rsidP="00A65062">
      <w:pPr>
        <w:spacing w:after="0" w:line="240" w:lineRule="auto"/>
      </w:pPr>
      <w:r>
        <w:separator/>
      </w:r>
    </w:p>
  </w:footnote>
  <w:footnote w:type="continuationSeparator" w:id="0">
    <w:p w:rsidR="00025B0D" w:rsidRDefault="00025B0D" w:rsidP="00A65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4239998"/>
      <w:docPartObj>
        <w:docPartGallery w:val="Page Numbers (Top of Page)"/>
        <w:docPartUnique/>
      </w:docPartObj>
    </w:sdtPr>
    <w:sdtEndPr/>
    <w:sdtContent>
      <w:p w:rsidR="00A65062" w:rsidRDefault="00A65062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bookmarkStart w:id="5" w:name="_Hlk52456530"/>
  <w:p w:rsidR="00A65062" w:rsidRDefault="00A65062">
    <w:pPr>
      <w:pStyle w:val="Cabealho"/>
    </w:pPr>
    <w:r>
      <w:object w:dxaOrig="6661" w:dyaOrig="46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1.1pt;height:119.7pt" fillcolor="window">
          <v:imagedata r:id="rId1" o:title=""/>
        </v:shape>
        <o:OLEObject Type="Embed" ProgID="MSPhotoEd.3" ShapeID="_x0000_i1025" DrawAspect="Content" ObjectID="_1681297647" r:id="rId2"/>
      </w:object>
    </w:r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D2ACE"/>
    <w:multiLevelType w:val="hybridMultilevel"/>
    <w:tmpl w:val="9C1C6016"/>
    <w:lvl w:ilvl="0" w:tplc="8EC0FA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96548"/>
    <w:multiLevelType w:val="multilevel"/>
    <w:tmpl w:val="4B80BE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EA1"/>
    <w:rsid w:val="00025B0D"/>
    <w:rsid w:val="00091649"/>
    <w:rsid w:val="000C496F"/>
    <w:rsid w:val="00142F44"/>
    <w:rsid w:val="001659C6"/>
    <w:rsid w:val="00170513"/>
    <w:rsid w:val="00184965"/>
    <w:rsid w:val="001E5EA1"/>
    <w:rsid w:val="00244FD1"/>
    <w:rsid w:val="00271DC3"/>
    <w:rsid w:val="00337A5E"/>
    <w:rsid w:val="003A149C"/>
    <w:rsid w:val="003B3F78"/>
    <w:rsid w:val="003C6FD3"/>
    <w:rsid w:val="003D3A2D"/>
    <w:rsid w:val="003F7884"/>
    <w:rsid w:val="004609E7"/>
    <w:rsid w:val="00491220"/>
    <w:rsid w:val="004F1892"/>
    <w:rsid w:val="00506629"/>
    <w:rsid w:val="00533427"/>
    <w:rsid w:val="005E0FFB"/>
    <w:rsid w:val="005E387B"/>
    <w:rsid w:val="00624014"/>
    <w:rsid w:val="00677620"/>
    <w:rsid w:val="00696FB3"/>
    <w:rsid w:val="006C24AE"/>
    <w:rsid w:val="006E7E7E"/>
    <w:rsid w:val="00770E8A"/>
    <w:rsid w:val="00977E12"/>
    <w:rsid w:val="009870EB"/>
    <w:rsid w:val="00A15376"/>
    <w:rsid w:val="00A65062"/>
    <w:rsid w:val="00A678EE"/>
    <w:rsid w:val="00AD419A"/>
    <w:rsid w:val="00B00217"/>
    <w:rsid w:val="00B5135D"/>
    <w:rsid w:val="00BC4993"/>
    <w:rsid w:val="00BD7917"/>
    <w:rsid w:val="00C03800"/>
    <w:rsid w:val="00CA47FB"/>
    <w:rsid w:val="00CD7AF7"/>
    <w:rsid w:val="00CE43FD"/>
    <w:rsid w:val="00D548E9"/>
    <w:rsid w:val="00E10DCC"/>
    <w:rsid w:val="00E13A7A"/>
    <w:rsid w:val="00E4367E"/>
    <w:rsid w:val="00E80BB5"/>
    <w:rsid w:val="00EB3EDD"/>
    <w:rsid w:val="00F4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5690574"/>
  <w15:chartTrackingRefBased/>
  <w15:docId w15:val="{3A883487-FF01-43BF-8477-D5EF0CFF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0BB5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142F44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42F44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A65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65062"/>
  </w:style>
  <w:style w:type="paragraph" w:styleId="Rodap">
    <w:name w:val="footer"/>
    <w:basedOn w:val="Normal"/>
    <w:link w:val="RodapCarter"/>
    <w:uiPriority w:val="99"/>
    <w:unhideWhenUsed/>
    <w:rsid w:val="00A65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65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 de Resolução</DesignacaoTipoIniciativa>
    <TipoIniciativa xmlns="2e97e158-1a31-4bff-9a0a-f8ebffd34ea8">R</TipoIniciativa>
    <DataDocumento xmlns="2e97e158-1a31-4bff-9a0a-f8ebffd34ea8">2021-04-29T23:00:00+00:00</DataDocumento>
    <IDFase xmlns="2e97e158-1a31-4bff-9a0a-f8ebffd34ea8">0</IDFase>
    <IDIniciativa xmlns="2e97e158-1a31-4bff-9a0a-f8ebffd34ea8">110745</IDIniciativa>
    <TipoDocumento xmlns="2e97e158-1a31-4bff-9a0a-f8ebffd34ea8">Texto</TipoDocumento>
    <NomeOriginalFicheiro xmlns="2e97e158-1a31-4bff-9a0a-f8ebffd34ea8">pjr1240-XIV.docx</NomeOriginalFicheiro>
    <NROrdem xmlns="2e97e158-1a31-4bff-9a0a-f8ebffd34ea8">1</NROrdem>
    <PublicarInternet xmlns="2e97e158-1a31-4bff-9a0a-f8ebffd34ea8">true</PublicarInternet>
    <NRIniciativa xmlns="2e97e158-1a31-4bff-9a0a-f8ebffd34ea8">1240</NRIniciativa>
    <Legislatura xmlns="2e97e158-1a31-4bff-9a0a-f8ebffd34ea8">XIV</Legislatura>
    <Sessao xmlns="2e97e158-1a31-4bff-9a0a-f8ebffd34ea8">2ª</Sessao>
  </documentManagement>
</p:properties>
</file>

<file path=customXml/itemProps1.xml><?xml version="1.0" encoding="utf-8"?>
<ds:datastoreItem xmlns:ds="http://schemas.openxmlformats.org/officeDocument/2006/customXml" ds:itemID="{E85400E5-0F63-43D5-A68D-1183055363FC}"/>
</file>

<file path=customXml/itemProps2.xml><?xml version="1.0" encoding="utf-8"?>
<ds:datastoreItem xmlns:ds="http://schemas.openxmlformats.org/officeDocument/2006/customXml" ds:itemID="{6AB645BA-43D6-4902-8793-35A213D07B25}"/>
</file>

<file path=customXml/itemProps3.xml><?xml version="1.0" encoding="utf-8"?>
<ds:datastoreItem xmlns:ds="http://schemas.openxmlformats.org/officeDocument/2006/customXml" ds:itemID="{83D75726-A484-4F8F-9F3B-B9172387E7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1283</Words>
  <Characters>6934</Characters>
  <Application>Microsoft Office Word</Application>
  <DocSecurity>4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da iniciativa </dc:title>
  <dc:subject/>
  <dc:creator>Nuno Miguel Carvalho</dc:creator>
  <cp:keywords/>
  <dc:description/>
  <cp:lastModifiedBy>Teresa Lamas</cp:lastModifiedBy>
  <cp:revision>2</cp:revision>
  <dcterms:created xsi:type="dcterms:W3CDTF">2021-04-30T13:21:00Z</dcterms:created>
  <dcterms:modified xsi:type="dcterms:W3CDTF">2021-04-30T13:21:00Z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554900</vt:r8>
  </property>
</Properties>
</file>