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01" w:rsidRDefault="00783B01" w:rsidP="000C03B1">
      <w:pPr>
        <w:tabs>
          <w:tab w:val="left" w:pos="2406"/>
        </w:tabs>
        <w:spacing w:after="0" w:line="360" w:lineRule="auto"/>
        <w:ind w:right="177"/>
        <w:jc w:val="center"/>
        <w:rPr>
          <w:rFonts w:ascii="Times New Roman" w:hAnsi="Times New Roman"/>
          <w:b/>
          <w:bCs/>
          <w:sz w:val="26"/>
          <w:szCs w:val="26"/>
        </w:rPr>
      </w:pPr>
    </w:p>
    <w:p w:rsidR="00682B1B" w:rsidRPr="000C03B1" w:rsidRDefault="000C03B1" w:rsidP="000C03B1">
      <w:pPr>
        <w:tabs>
          <w:tab w:val="left" w:pos="2406"/>
        </w:tabs>
        <w:spacing w:after="0" w:line="360" w:lineRule="auto"/>
        <w:ind w:right="177"/>
        <w:jc w:val="center"/>
        <w:rPr>
          <w:rFonts w:ascii="Times New Roman" w:hAnsi="Times New Roman"/>
          <w:b/>
          <w:bCs/>
          <w:sz w:val="26"/>
          <w:szCs w:val="26"/>
        </w:rPr>
      </w:pPr>
      <w:r w:rsidRPr="000C03B1">
        <w:rPr>
          <w:rFonts w:ascii="Times New Roman" w:hAnsi="Times New Roman"/>
          <w:b/>
          <w:bCs/>
          <w:sz w:val="26"/>
          <w:szCs w:val="26"/>
        </w:rPr>
        <w:t>DECRETO N.º</w:t>
      </w:r>
      <w:r w:rsidR="00851350">
        <w:rPr>
          <w:rFonts w:ascii="Times New Roman" w:hAnsi="Times New Roman"/>
          <w:b/>
          <w:bCs/>
          <w:sz w:val="26"/>
          <w:szCs w:val="26"/>
        </w:rPr>
        <w:t xml:space="preserve"> 80</w:t>
      </w:r>
      <w:r w:rsidRPr="000C03B1">
        <w:rPr>
          <w:rFonts w:ascii="Times New Roman" w:hAnsi="Times New Roman"/>
          <w:b/>
          <w:bCs/>
          <w:sz w:val="26"/>
          <w:szCs w:val="26"/>
        </w:rPr>
        <w:t>/XIV</w:t>
      </w:r>
    </w:p>
    <w:p w:rsidR="000C03B1" w:rsidRPr="000C03B1" w:rsidRDefault="000C03B1" w:rsidP="000C03B1">
      <w:pPr>
        <w:tabs>
          <w:tab w:val="left" w:pos="2406"/>
        </w:tabs>
        <w:spacing w:after="0" w:line="360" w:lineRule="auto"/>
        <w:ind w:right="177"/>
        <w:jc w:val="center"/>
        <w:rPr>
          <w:rFonts w:ascii="Times New Roman" w:hAnsi="Times New Roman"/>
          <w:b/>
          <w:bCs/>
          <w:sz w:val="26"/>
          <w:szCs w:val="26"/>
        </w:rPr>
      </w:pPr>
    </w:p>
    <w:p w:rsidR="00682B1B" w:rsidRPr="00847CC5" w:rsidRDefault="00170372" w:rsidP="000C03B1">
      <w:pPr>
        <w:tabs>
          <w:tab w:val="left" w:pos="2406"/>
        </w:tabs>
        <w:spacing w:after="0" w:line="360" w:lineRule="auto"/>
        <w:ind w:right="177"/>
        <w:jc w:val="center"/>
        <w:rPr>
          <w:rFonts w:ascii="Times New Roman" w:hAnsi="Times New Roman"/>
          <w:sz w:val="24"/>
          <w:szCs w:val="24"/>
        </w:rPr>
      </w:pPr>
      <w:r w:rsidRPr="00847CC5">
        <w:rPr>
          <w:rFonts w:ascii="Times New Roman" w:hAnsi="Times New Roman"/>
          <w:b/>
          <w:bCs/>
          <w:sz w:val="26"/>
          <w:szCs w:val="26"/>
        </w:rPr>
        <w:t>Nona alteração à Lei n.º 37/81, de 3 de outubro</w:t>
      </w:r>
      <w:r w:rsidR="009955B7" w:rsidRPr="00847CC5">
        <w:rPr>
          <w:rFonts w:ascii="Times New Roman" w:hAnsi="Times New Roman"/>
          <w:b/>
          <w:bCs/>
          <w:sz w:val="26"/>
          <w:szCs w:val="26"/>
        </w:rPr>
        <w:t>, que aprova a Lei da Nacionalidade</w:t>
      </w:r>
    </w:p>
    <w:p w:rsidR="000C03B1" w:rsidRDefault="000C03B1" w:rsidP="000C03B1">
      <w:pPr>
        <w:tabs>
          <w:tab w:val="left" w:pos="2406"/>
        </w:tabs>
        <w:spacing w:after="0" w:line="360" w:lineRule="auto"/>
        <w:ind w:right="177"/>
        <w:jc w:val="center"/>
        <w:rPr>
          <w:rFonts w:ascii="Times New Roman" w:hAnsi="Times New Roman"/>
          <w:sz w:val="24"/>
          <w:szCs w:val="24"/>
        </w:rPr>
      </w:pPr>
    </w:p>
    <w:p w:rsidR="00A51F31" w:rsidRPr="00847CC5" w:rsidRDefault="00A51F31" w:rsidP="000C03B1">
      <w:pPr>
        <w:tabs>
          <w:tab w:val="left" w:pos="2406"/>
        </w:tabs>
        <w:spacing w:after="0" w:line="360" w:lineRule="auto"/>
        <w:ind w:right="177"/>
        <w:jc w:val="center"/>
        <w:rPr>
          <w:rFonts w:ascii="Times New Roman" w:hAnsi="Times New Roman"/>
          <w:sz w:val="24"/>
          <w:szCs w:val="24"/>
        </w:rPr>
      </w:pPr>
    </w:p>
    <w:p w:rsidR="000C03B1" w:rsidRPr="00847CC5" w:rsidRDefault="000C03B1" w:rsidP="000C03B1">
      <w:pPr>
        <w:spacing w:after="0" w:line="360" w:lineRule="auto"/>
        <w:ind w:firstLine="708"/>
        <w:jc w:val="both"/>
        <w:rPr>
          <w:rFonts w:ascii="Times New Roman" w:hAnsi="Times New Roman"/>
          <w:color w:val="000000"/>
          <w:sz w:val="24"/>
          <w:szCs w:val="24"/>
        </w:rPr>
      </w:pPr>
      <w:r w:rsidRPr="00847CC5">
        <w:rPr>
          <w:rFonts w:ascii="Times New Roman" w:hAnsi="Times New Roman"/>
          <w:color w:val="000000"/>
          <w:sz w:val="24"/>
          <w:szCs w:val="24"/>
        </w:rPr>
        <w:t xml:space="preserve">A Assembleia da República decreta, nos termos da alínea </w:t>
      </w:r>
      <w:r w:rsidRPr="00847CC5">
        <w:rPr>
          <w:rFonts w:ascii="Times New Roman" w:hAnsi="Times New Roman"/>
          <w:i/>
          <w:color w:val="000000"/>
          <w:sz w:val="24"/>
          <w:szCs w:val="24"/>
        </w:rPr>
        <w:t>c</w:t>
      </w:r>
      <w:r w:rsidRPr="00847CC5">
        <w:rPr>
          <w:rFonts w:ascii="Times New Roman" w:hAnsi="Times New Roman"/>
          <w:color w:val="000000"/>
          <w:sz w:val="24"/>
          <w:szCs w:val="24"/>
        </w:rPr>
        <w:t>) do artigo 161.º da Constituição, a lei orgânica seguinte:</w:t>
      </w:r>
    </w:p>
    <w:p w:rsidR="000C03B1" w:rsidRPr="00847CC5" w:rsidRDefault="000C03B1" w:rsidP="000C03B1">
      <w:pPr>
        <w:tabs>
          <w:tab w:val="left" w:pos="2406"/>
        </w:tabs>
        <w:spacing w:after="0" w:line="360" w:lineRule="auto"/>
        <w:ind w:right="177"/>
        <w:jc w:val="center"/>
        <w:rPr>
          <w:rFonts w:ascii="Times New Roman" w:hAnsi="Times New Roman"/>
          <w:sz w:val="24"/>
          <w:szCs w:val="24"/>
        </w:rPr>
      </w:pPr>
    </w:p>
    <w:p w:rsidR="00682B1B" w:rsidRPr="00847CC5" w:rsidRDefault="00682B1B" w:rsidP="000C03B1">
      <w:pPr>
        <w:spacing w:after="0" w:line="360" w:lineRule="auto"/>
        <w:jc w:val="center"/>
        <w:rPr>
          <w:rFonts w:ascii="Times New Roman" w:hAnsi="Times New Roman"/>
          <w:b/>
          <w:sz w:val="24"/>
          <w:szCs w:val="24"/>
        </w:rPr>
      </w:pPr>
      <w:r w:rsidRPr="00847CC5">
        <w:rPr>
          <w:rFonts w:ascii="Times New Roman" w:hAnsi="Times New Roman"/>
          <w:b/>
          <w:sz w:val="24"/>
          <w:szCs w:val="24"/>
        </w:rPr>
        <w:t>Artigo 1.º</w:t>
      </w:r>
    </w:p>
    <w:p w:rsidR="00CE1BD5" w:rsidRPr="00847CC5" w:rsidRDefault="00CE1BD5" w:rsidP="000C03B1">
      <w:pPr>
        <w:spacing w:after="0" w:line="360" w:lineRule="auto"/>
        <w:jc w:val="center"/>
        <w:rPr>
          <w:rFonts w:ascii="Times New Roman" w:hAnsi="Times New Roman"/>
          <w:b/>
          <w:sz w:val="24"/>
          <w:szCs w:val="24"/>
        </w:rPr>
      </w:pPr>
      <w:r w:rsidRPr="00847CC5">
        <w:rPr>
          <w:rFonts w:ascii="Times New Roman" w:hAnsi="Times New Roman"/>
          <w:b/>
          <w:sz w:val="24"/>
          <w:szCs w:val="24"/>
        </w:rPr>
        <w:t>Objeto</w:t>
      </w:r>
    </w:p>
    <w:p w:rsidR="00CE1BD5" w:rsidRPr="00847CC5" w:rsidRDefault="00CE1BD5" w:rsidP="000C03B1">
      <w:pPr>
        <w:spacing w:after="0" w:line="360" w:lineRule="auto"/>
        <w:jc w:val="center"/>
        <w:rPr>
          <w:rFonts w:ascii="Times New Roman" w:hAnsi="Times New Roman"/>
          <w:b/>
          <w:sz w:val="24"/>
          <w:szCs w:val="24"/>
        </w:rPr>
      </w:pPr>
    </w:p>
    <w:p w:rsidR="00CE1BD5" w:rsidRPr="00CE1BD5" w:rsidRDefault="00CE1BD5" w:rsidP="00CE1BD5">
      <w:pPr>
        <w:spacing w:after="0" w:line="360" w:lineRule="auto"/>
        <w:jc w:val="both"/>
        <w:rPr>
          <w:rFonts w:ascii="Times New Roman" w:hAnsi="Times New Roman"/>
          <w:bCs/>
          <w:sz w:val="24"/>
          <w:szCs w:val="24"/>
        </w:rPr>
      </w:pPr>
      <w:r w:rsidRPr="00847CC5">
        <w:rPr>
          <w:rFonts w:ascii="Times New Roman" w:hAnsi="Times New Roman"/>
          <w:bCs/>
          <w:sz w:val="24"/>
          <w:szCs w:val="24"/>
        </w:rPr>
        <w:t>A presente lei procede à nona alteração à Lei n.º 37/81, de 3 de outubro</w:t>
      </w:r>
      <w:r w:rsidR="009955B7" w:rsidRPr="00847CC5">
        <w:rPr>
          <w:rFonts w:ascii="Times New Roman" w:hAnsi="Times New Roman"/>
          <w:bCs/>
          <w:sz w:val="24"/>
          <w:szCs w:val="24"/>
        </w:rPr>
        <w:t xml:space="preserve">, que aprova a Lei da Nacionalidade, alterada pela Lei n.º 25/94, de 19 de agosto, pelo Decreto-Lei n.º 322-A/2001, de 14 de dezembro, na redação dada pelo Decreto-Lei n.º 194/2003, de 23 de agosto, pelas Leis Orgânicas </w:t>
      </w:r>
      <w:proofErr w:type="spellStart"/>
      <w:r w:rsidR="009955B7" w:rsidRPr="00847CC5">
        <w:rPr>
          <w:rFonts w:ascii="Times New Roman" w:hAnsi="Times New Roman"/>
          <w:bCs/>
          <w:sz w:val="24"/>
          <w:szCs w:val="24"/>
        </w:rPr>
        <w:t>n.</w:t>
      </w:r>
      <w:r w:rsidR="009955B7" w:rsidRPr="00847CC5">
        <w:rPr>
          <w:rFonts w:ascii="Times New Roman" w:hAnsi="Times New Roman"/>
          <w:bCs/>
          <w:sz w:val="24"/>
          <w:szCs w:val="24"/>
          <w:vertAlign w:val="superscript"/>
        </w:rPr>
        <w:t>os</w:t>
      </w:r>
      <w:proofErr w:type="spellEnd"/>
      <w:r w:rsidR="009955B7" w:rsidRPr="00847CC5">
        <w:rPr>
          <w:rFonts w:ascii="Times New Roman" w:hAnsi="Times New Roman"/>
          <w:bCs/>
          <w:sz w:val="24"/>
          <w:szCs w:val="24"/>
        </w:rPr>
        <w:t xml:space="preserve"> 1/2004, de 15 de janeiro, 2/2006, de 17 de abril, 1/2013, de 29 de julho, 8/2015, de 22 de junho, 9/2015, de 29 de julho, e 2/2018, de 5 de julho</w:t>
      </w:r>
      <w:r w:rsidRPr="00847CC5">
        <w:rPr>
          <w:rFonts w:ascii="Times New Roman" w:hAnsi="Times New Roman"/>
          <w:bCs/>
          <w:sz w:val="24"/>
          <w:szCs w:val="24"/>
        </w:rPr>
        <w:t>.</w:t>
      </w:r>
    </w:p>
    <w:p w:rsidR="00CE1BD5" w:rsidRDefault="00CE1BD5" w:rsidP="000C03B1">
      <w:pPr>
        <w:spacing w:after="0" w:line="360" w:lineRule="auto"/>
        <w:jc w:val="center"/>
        <w:rPr>
          <w:rFonts w:ascii="Times New Roman" w:hAnsi="Times New Roman"/>
          <w:b/>
          <w:sz w:val="24"/>
          <w:szCs w:val="24"/>
        </w:rPr>
      </w:pPr>
    </w:p>
    <w:p w:rsidR="00CE1BD5" w:rsidRPr="00847CC5" w:rsidRDefault="00CE1BD5" w:rsidP="00CE1BD5">
      <w:pPr>
        <w:spacing w:after="0" w:line="360" w:lineRule="auto"/>
        <w:jc w:val="center"/>
        <w:rPr>
          <w:rFonts w:ascii="Times New Roman" w:hAnsi="Times New Roman"/>
          <w:b/>
          <w:sz w:val="24"/>
          <w:szCs w:val="24"/>
        </w:rPr>
      </w:pPr>
      <w:r w:rsidRPr="00847CC5">
        <w:rPr>
          <w:rFonts w:ascii="Times New Roman" w:hAnsi="Times New Roman"/>
          <w:b/>
          <w:sz w:val="24"/>
          <w:szCs w:val="24"/>
        </w:rPr>
        <w:t>Artigo 2.º</w:t>
      </w:r>
    </w:p>
    <w:p w:rsidR="00682B1B" w:rsidRPr="00847CC5" w:rsidRDefault="00682B1B" w:rsidP="000C03B1">
      <w:pPr>
        <w:spacing w:after="0" w:line="360" w:lineRule="auto"/>
        <w:jc w:val="center"/>
        <w:rPr>
          <w:rFonts w:ascii="Times New Roman" w:hAnsi="Times New Roman"/>
          <w:b/>
          <w:sz w:val="24"/>
          <w:szCs w:val="24"/>
        </w:rPr>
      </w:pPr>
      <w:r w:rsidRPr="00847CC5">
        <w:rPr>
          <w:rFonts w:ascii="Times New Roman" w:hAnsi="Times New Roman"/>
          <w:b/>
          <w:sz w:val="24"/>
          <w:szCs w:val="24"/>
        </w:rPr>
        <w:t>Alteração à Lei n.º 37/81, de 3 de outubro</w:t>
      </w:r>
    </w:p>
    <w:p w:rsidR="000C03B1" w:rsidRPr="00847CC5" w:rsidRDefault="000C03B1" w:rsidP="000C03B1">
      <w:pPr>
        <w:spacing w:after="0" w:line="360" w:lineRule="auto"/>
        <w:jc w:val="center"/>
        <w:rPr>
          <w:rFonts w:ascii="Times New Roman" w:hAnsi="Times New Roman"/>
          <w:b/>
          <w:sz w:val="24"/>
          <w:szCs w:val="24"/>
        </w:rPr>
      </w:pPr>
    </w:p>
    <w:p w:rsidR="00682B1B" w:rsidRPr="000C03B1" w:rsidRDefault="00682B1B" w:rsidP="000C03B1">
      <w:pPr>
        <w:spacing w:after="0" w:line="360" w:lineRule="auto"/>
        <w:jc w:val="both"/>
        <w:rPr>
          <w:rFonts w:ascii="Times New Roman" w:hAnsi="Times New Roman"/>
          <w:bCs/>
          <w:sz w:val="24"/>
          <w:szCs w:val="24"/>
        </w:rPr>
      </w:pPr>
      <w:r w:rsidRPr="00847CC5">
        <w:rPr>
          <w:rFonts w:ascii="Times New Roman" w:hAnsi="Times New Roman"/>
          <w:bCs/>
          <w:sz w:val="24"/>
          <w:szCs w:val="24"/>
        </w:rPr>
        <w:t xml:space="preserve">Os artigos </w:t>
      </w:r>
      <w:r w:rsidRPr="002F17F7">
        <w:rPr>
          <w:rFonts w:ascii="Times New Roman" w:hAnsi="Times New Roman"/>
          <w:bCs/>
          <w:sz w:val="24"/>
          <w:szCs w:val="24"/>
        </w:rPr>
        <w:t>1.º, 6.º,</w:t>
      </w:r>
      <w:r w:rsidRPr="00847CC5">
        <w:rPr>
          <w:rFonts w:ascii="Times New Roman" w:hAnsi="Times New Roman"/>
          <w:bCs/>
          <w:sz w:val="24"/>
          <w:szCs w:val="24"/>
        </w:rPr>
        <w:t xml:space="preserve"> 9.º, 12.º-B, 21.º e 30.º da</w:t>
      </w:r>
      <w:r w:rsidR="00CE1BD5" w:rsidRPr="00847CC5">
        <w:rPr>
          <w:rFonts w:ascii="Times New Roman" w:hAnsi="Times New Roman"/>
          <w:bCs/>
          <w:sz w:val="24"/>
          <w:szCs w:val="24"/>
        </w:rPr>
        <w:t xml:space="preserve"> </w:t>
      </w:r>
      <w:r w:rsidRPr="00847CC5">
        <w:rPr>
          <w:rFonts w:ascii="Times New Roman" w:hAnsi="Times New Roman"/>
          <w:bCs/>
          <w:sz w:val="24"/>
          <w:szCs w:val="24"/>
        </w:rPr>
        <w:t>Lei n.º 37/81, de 3 de outubro, passam</w:t>
      </w:r>
      <w:r w:rsidRPr="000C03B1">
        <w:rPr>
          <w:rFonts w:ascii="Times New Roman" w:hAnsi="Times New Roman"/>
          <w:bCs/>
          <w:sz w:val="24"/>
          <w:szCs w:val="24"/>
        </w:rPr>
        <w:t xml:space="preserve"> a ter a seguinte redação:</w:t>
      </w:r>
    </w:p>
    <w:p w:rsidR="009955B7" w:rsidRDefault="009955B7">
      <w:pPr>
        <w:spacing w:line="259" w:lineRule="auto"/>
        <w:rPr>
          <w:rFonts w:ascii="Times New Roman" w:hAnsi="Times New Roman"/>
          <w:b/>
          <w:sz w:val="24"/>
          <w:szCs w:val="24"/>
        </w:rPr>
      </w:pPr>
      <w:r>
        <w:rPr>
          <w:rFonts w:ascii="Times New Roman" w:hAnsi="Times New Roman"/>
          <w:b/>
          <w:sz w:val="24"/>
          <w:szCs w:val="24"/>
        </w:rPr>
        <w:br w:type="page"/>
      </w:r>
    </w:p>
    <w:p w:rsidR="00682B1B" w:rsidRPr="000C03B1" w:rsidRDefault="00682B1B" w:rsidP="000C03B1">
      <w:pPr>
        <w:spacing w:after="0" w:line="360" w:lineRule="auto"/>
        <w:ind w:right="-1"/>
        <w:jc w:val="center"/>
        <w:rPr>
          <w:rFonts w:ascii="Times New Roman" w:hAnsi="Times New Roman"/>
          <w:b/>
          <w:sz w:val="24"/>
          <w:szCs w:val="24"/>
        </w:rPr>
      </w:pPr>
    </w:p>
    <w:p w:rsidR="00682B1B" w:rsidRPr="000C03B1" w:rsidRDefault="00783B01" w:rsidP="000C03B1">
      <w:pPr>
        <w:spacing w:after="0" w:line="360" w:lineRule="auto"/>
        <w:ind w:left="567" w:right="566"/>
        <w:jc w:val="center"/>
        <w:rPr>
          <w:rFonts w:ascii="Times New Roman" w:hAnsi="Times New Roman"/>
          <w:bCs/>
          <w:sz w:val="24"/>
          <w:szCs w:val="24"/>
        </w:rPr>
      </w:pPr>
      <w:r>
        <w:rPr>
          <w:rFonts w:ascii="Times New Roman" w:hAnsi="Times New Roman"/>
          <w:bCs/>
          <w:sz w:val="24"/>
          <w:szCs w:val="24"/>
        </w:rPr>
        <w:t>«</w:t>
      </w:r>
      <w:r w:rsidR="00682B1B" w:rsidRPr="000C03B1">
        <w:rPr>
          <w:rFonts w:ascii="Times New Roman" w:hAnsi="Times New Roman"/>
          <w:bCs/>
          <w:sz w:val="24"/>
          <w:szCs w:val="24"/>
        </w:rPr>
        <w:t>Artigo 1.º</w:t>
      </w:r>
    </w:p>
    <w:p w:rsidR="00682B1B" w:rsidRPr="000C03B1" w:rsidRDefault="00682B1B" w:rsidP="000C03B1">
      <w:pPr>
        <w:spacing w:after="0" w:line="360" w:lineRule="auto"/>
        <w:ind w:left="567" w:right="566"/>
        <w:jc w:val="center"/>
        <w:rPr>
          <w:rFonts w:ascii="Times New Roman" w:hAnsi="Times New Roman"/>
          <w:bCs/>
          <w:sz w:val="24"/>
          <w:szCs w:val="24"/>
        </w:rPr>
      </w:pPr>
      <w:r w:rsidRPr="000C03B1">
        <w:rPr>
          <w:rFonts w:ascii="Times New Roman" w:hAnsi="Times New Roman"/>
          <w:bCs/>
          <w:sz w:val="24"/>
          <w:szCs w:val="24"/>
        </w:rPr>
        <w:t>[…]</w:t>
      </w:r>
    </w:p>
    <w:p w:rsidR="00682B1B" w:rsidRPr="000C03B1" w:rsidRDefault="00682B1B" w:rsidP="000C03B1">
      <w:pPr>
        <w:spacing w:after="0" w:line="360" w:lineRule="auto"/>
        <w:ind w:left="567" w:right="566"/>
        <w:jc w:val="center"/>
        <w:rPr>
          <w:rFonts w:ascii="Times New Roman" w:hAnsi="Times New Roman"/>
          <w:b/>
          <w:sz w:val="24"/>
          <w:szCs w:val="24"/>
        </w:rPr>
      </w:pP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1 </w:t>
      </w:r>
      <w:r w:rsidR="000C03B1">
        <w:rPr>
          <w:rFonts w:ascii="Times New Roman" w:hAnsi="Times New Roman"/>
          <w:sz w:val="24"/>
          <w:szCs w:val="24"/>
        </w:rPr>
        <w:t>–</w:t>
      </w:r>
      <w:r w:rsidRPr="000C03B1">
        <w:rPr>
          <w:rFonts w:ascii="Times New Roman" w:hAnsi="Times New Roman"/>
          <w:sz w:val="24"/>
          <w:szCs w:val="24"/>
        </w:rPr>
        <w:t xml:space="preserve"> </w:t>
      </w:r>
      <w:r w:rsidR="000C03B1">
        <w:rPr>
          <w:rFonts w:ascii="Times New Roman" w:hAnsi="Times New Roman"/>
          <w:sz w:val="24"/>
          <w:szCs w:val="24"/>
        </w:rPr>
        <w:t>[</w:t>
      </w:r>
      <w:r w:rsidR="000C03B1" w:rsidRPr="00682FE8">
        <w:rPr>
          <w:rFonts w:ascii="Times New Roman" w:hAnsi="Times New Roman"/>
          <w:sz w:val="24"/>
          <w:szCs w:val="24"/>
        </w:rPr>
        <w:t>…</w:t>
      </w:r>
      <w:r w:rsidR="000C03B1">
        <w:rPr>
          <w:rFonts w:ascii="Times New Roman" w:hAnsi="Times New Roman"/>
          <w:sz w:val="24"/>
          <w:szCs w:val="24"/>
        </w:rPr>
        <w:t>]</w:t>
      </w:r>
      <w:r w:rsidRPr="000C03B1">
        <w:rPr>
          <w:rFonts w:ascii="Times New Roman" w:hAnsi="Times New Roman"/>
          <w:sz w:val="24"/>
          <w:szCs w:val="24"/>
        </w:rPr>
        <w:t>:</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0C03B1">
        <w:rPr>
          <w:rFonts w:ascii="Times New Roman" w:hAnsi="Times New Roman"/>
          <w:sz w:val="24"/>
          <w:szCs w:val="24"/>
        </w:rPr>
        <w:t xml:space="preserve">a) </w:t>
      </w:r>
      <w:r w:rsidR="000C03B1">
        <w:rPr>
          <w:rFonts w:ascii="Times New Roman" w:hAnsi="Times New Roman"/>
          <w:sz w:val="24"/>
          <w:szCs w:val="24"/>
        </w:rPr>
        <w:t>[</w:t>
      </w:r>
      <w:r w:rsidR="000C03B1" w:rsidRPr="00682FE8">
        <w:rPr>
          <w:rFonts w:ascii="Times New Roman" w:hAnsi="Times New Roman"/>
          <w:sz w:val="24"/>
          <w:szCs w:val="24"/>
        </w:rPr>
        <w:t>…</w:t>
      </w:r>
      <w:r w:rsidR="000C03B1">
        <w:rPr>
          <w:rFonts w:ascii="Times New Roman" w:hAnsi="Times New Roman"/>
          <w:sz w:val="24"/>
          <w:szCs w:val="24"/>
        </w:rPr>
        <w:t>]</w:t>
      </w:r>
      <w:r w:rsidRPr="000C03B1">
        <w:rPr>
          <w:rFonts w:ascii="Times New Roman" w:hAnsi="Times New Roman"/>
          <w:sz w:val="24"/>
          <w:szCs w:val="24"/>
        </w:rPr>
        <w:t>;</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0C03B1">
        <w:rPr>
          <w:rFonts w:ascii="Times New Roman" w:hAnsi="Times New Roman"/>
          <w:sz w:val="24"/>
          <w:szCs w:val="24"/>
        </w:rPr>
        <w:t xml:space="preserve">b) </w:t>
      </w:r>
      <w:r w:rsidR="000C03B1">
        <w:rPr>
          <w:rFonts w:ascii="Times New Roman" w:hAnsi="Times New Roman"/>
          <w:sz w:val="24"/>
          <w:szCs w:val="24"/>
        </w:rPr>
        <w:t>[</w:t>
      </w:r>
      <w:r w:rsidR="000C03B1" w:rsidRPr="00682FE8">
        <w:rPr>
          <w:rFonts w:ascii="Times New Roman" w:hAnsi="Times New Roman"/>
          <w:sz w:val="24"/>
          <w:szCs w:val="24"/>
        </w:rPr>
        <w:t>…</w:t>
      </w:r>
      <w:r w:rsidR="000C03B1">
        <w:rPr>
          <w:rFonts w:ascii="Times New Roman" w:hAnsi="Times New Roman"/>
          <w:sz w:val="24"/>
          <w:szCs w:val="24"/>
        </w:rPr>
        <w:t>]</w:t>
      </w:r>
      <w:r w:rsidRPr="000C03B1">
        <w:rPr>
          <w:rFonts w:ascii="Times New Roman" w:hAnsi="Times New Roman"/>
          <w:sz w:val="24"/>
          <w:szCs w:val="24"/>
        </w:rPr>
        <w:t>;</w:t>
      </w:r>
    </w:p>
    <w:p w:rsidR="00783B01" w:rsidRDefault="00682B1B" w:rsidP="009955B7">
      <w:pPr>
        <w:tabs>
          <w:tab w:val="left" w:pos="1418"/>
        </w:tabs>
        <w:spacing w:after="0" w:line="360" w:lineRule="auto"/>
        <w:ind w:left="1418" w:right="566" w:hanging="284"/>
        <w:jc w:val="both"/>
        <w:rPr>
          <w:rFonts w:ascii="Times New Roman" w:hAnsi="Times New Roman"/>
          <w:sz w:val="24"/>
          <w:szCs w:val="24"/>
        </w:rPr>
      </w:pPr>
      <w:r w:rsidRPr="000C03B1">
        <w:rPr>
          <w:rFonts w:ascii="Times New Roman" w:hAnsi="Times New Roman"/>
          <w:sz w:val="24"/>
          <w:szCs w:val="24"/>
        </w:rPr>
        <w:t xml:space="preserve">c) </w:t>
      </w:r>
      <w:r w:rsidR="000C03B1">
        <w:rPr>
          <w:rFonts w:ascii="Times New Roman" w:hAnsi="Times New Roman"/>
          <w:sz w:val="24"/>
          <w:szCs w:val="24"/>
        </w:rPr>
        <w:t>[</w:t>
      </w:r>
      <w:r w:rsidR="000C03B1" w:rsidRPr="00682FE8">
        <w:rPr>
          <w:rFonts w:ascii="Times New Roman" w:hAnsi="Times New Roman"/>
          <w:sz w:val="24"/>
          <w:szCs w:val="24"/>
        </w:rPr>
        <w:t>…</w:t>
      </w:r>
      <w:r w:rsidR="000C03B1">
        <w:rPr>
          <w:rFonts w:ascii="Times New Roman" w:hAnsi="Times New Roman"/>
          <w:sz w:val="24"/>
          <w:szCs w:val="24"/>
        </w:rPr>
        <w:t>]</w:t>
      </w:r>
      <w:r w:rsidRPr="000C03B1">
        <w:rPr>
          <w:rFonts w:ascii="Times New Roman" w:hAnsi="Times New Roman"/>
          <w:sz w:val="24"/>
          <w:szCs w:val="24"/>
        </w:rPr>
        <w:t xml:space="preserve">; </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0C03B1">
        <w:rPr>
          <w:rFonts w:ascii="Times New Roman" w:hAnsi="Times New Roman"/>
          <w:sz w:val="24"/>
          <w:szCs w:val="24"/>
        </w:rPr>
        <w:t xml:space="preserve">d) Os indivíduos com, pelo menos, um ascendente de nacionalidade portuguesa originária do 2.º grau na linha reta que não tenha perdido essa nacionalidade, se declararem que querem ser </w:t>
      </w:r>
      <w:r w:rsidRPr="00847CC5">
        <w:rPr>
          <w:rFonts w:ascii="Times New Roman" w:hAnsi="Times New Roman"/>
          <w:sz w:val="24"/>
          <w:szCs w:val="24"/>
        </w:rPr>
        <w:t>portugueses e possuírem laços de efetiva ligação à comunidade nacional;</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e)</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Pr="000C03B1">
        <w:rPr>
          <w:rFonts w:ascii="Times New Roman" w:hAnsi="Times New Roman"/>
          <w:sz w:val="24"/>
          <w:szCs w:val="24"/>
        </w:rPr>
        <w:t>;</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f)</w:t>
      </w:r>
      <w:r w:rsidRPr="000C03B1">
        <w:rPr>
          <w:rFonts w:ascii="Times New Roman" w:hAnsi="Times New Roman"/>
          <w:sz w:val="24"/>
          <w:szCs w:val="24"/>
        </w:rPr>
        <w:t xml:space="preserve"> Os indivíduos nascidos no território português, filhos de estrangeiros que não se encontrem ao serviço do respetivo Estado, que não declarem não querer ser portugueses, desde que, no momento do nascimento, um dos progenitores resida legalmente no território português, ou aqui resida, independentemente do título, há pelo menos um ano;</w:t>
      </w:r>
    </w:p>
    <w:p w:rsidR="00682B1B" w:rsidRPr="000C03B1" w:rsidRDefault="00682B1B" w:rsidP="000C03B1">
      <w:pPr>
        <w:tabs>
          <w:tab w:val="left" w:pos="1418"/>
        </w:tabs>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g)</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003D4DA6">
        <w:rPr>
          <w:rFonts w:ascii="Times New Roman" w:hAnsi="Times New Roman"/>
          <w:sz w:val="24"/>
          <w:szCs w:val="24"/>
        </w:rPr>
        <w:t>.</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2 </w:t>
      </w:r>
      <w:r w:rsidR="00323C63">
        <w:rPr>
          <w:rFonts w:ascii="Times New Roman" w:hAnsi="Times New Roman"/>
          <w:sz w:val="24"/>
          <w:szCs w:val="24"/>
        </w:rPr>
        <w:t>–</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Pr="000C03B1">
        <w:rPr>
          <w:rFonts w:ascii="Times New Roman" w:hAnsi="Times New Roman"/>
          <w:sz w:val="24"/>
          <w:szCs w:val="24"/>
        </w:rPr>
        <w:t>.</w:t>
      </w:r>
    </w:p>
    <w:p w:rsidR="00682B1B" w:rsidRPr="000C03B1"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3 </w:t>
      </w:r>
      <w:r w:rsidR="00323C63">
        <w:rPr>
          <w:rFonts w:ascii="Times New Roman" w:hAnsi="Times New Roman"/>
          <w:sz w:val="24"/>
          <w:szCs w:val="24"/>
        </w:rPr>
        <w:t>–</w:t>
      </w:r>
      <w:r w:rsidRPr="000C03B1">
        <w:rPr>
          <w:rFonts w:ascii="Times New Roman" w:hAnsi="Times New Roman"/>
          <w:sz w:val="24"/>
          <w:szCs w:val="24"/>
        </w:rPr>
        <w:t xml:space="preserve"> A existência de laços de efetiva ligação à comunidade nacional, para os efeitos estabelecidos na alínea </w:t>
      </w:r>
      <w:r w:rsidRPr="000C03B1">
        <w:rPr>
          <w:rFonts w:ascii="Times New Roman" w:hAnsi="Times New Roman"/>
          <w:i/>
          <w:iCs/>
          <w:sz w:val="24"/>
          <w:szCs w:val="24"/>
        </w:rPr>
        <w:t>d)</w:t>
      </w:r>
      <w:r w:rsidRPr="000C03B1">
        <w:rPr>
          <w:rFonts w:ascii="Times New Roman" w:hAnsi="Times New Roman"/>
          <w:sz w:val="24"/>
          <w:szCs w:val="24"/>
        </w:rPr>
        <w:t xml:space="preserve"> do n.º 1, verifica-se pelo conhecimento suficiente da língua portuguesa e </w:t>
      </w:r>
      <w:bookmarkStart w:id="0" w:name="_Hlk46595115"/>
      <w:r w:rsidRPr="000C03B1">
        <w:rPr>
          <w:rFonts w:ascii="Times New Roman" w:hAnsi="Times New Roman"/>
          <w:sz w:val="24"/>
          <w:szCs w:val="24"/>
        </w:rPr>
        <w:t xml:space="preserve">depende da não </w:t>
      </w:r>
      <w:r w:rsidRPr="00847CC5">
        <w:rPr>
          <w:rFonts w:ascii="Times New Roman" w:hAnsi="Times New Roman"/>
          <w:sz w:val="24"/>
          <w:szCs w:val="24"/>
        </w:rPr>
        <w:t>condenação</w:t>
      </w:r>
      <w:r w:rsidR="00D16460" w:rsidRPr="00847CC5">
        <w:rPr>
          <w:rFonts w:ascii="Times New Roman" w:hAnsi="Times New Roman"/>
          <w:sz w:val="24"/>
          <w:szCs w:val="24"/>
        </w:rPr>
        <w:t xml:space="preserve"> a pena de prisão igual ou superior a 3 anos</w:t>
      </w:r>
      <w:r w:rsidRPr="00847CC5">
        <w:rPr>
          <w:rFonts w:ascii="Times New Roman" w:hAnsi="Times New Roman"/>
          <w:sz w:val="24"/>
          <w:szCs w:val="24"/>
        </w:rPr>
        <w:t xml:space="preserve">, com trânsito em julgado da sentença, </w:t>
      </w:r>
      <w:bookmarkEnd w:id="0"/>
      <w:r w:rsidRPr="00847CC5">
        <w:rPr>
          <w:rFonts w:ascii="Times New Roman" w:hAnsi="Times New Roman"/>
          <w:sz w:val="24"/>
          <w:szCs w:val="24"/>
        </w:rPr>
        <w:t>por crime punível segundo a lei portuguesa, e da não existência de perigo</w:t>
      </w:r>
      <w:r w:rsidRPr="000C03B1">
        <w:rPr>
          <w:rFonts w:ascii="Times New Roman" w:hAnsi="Times New Roman"/>
          <w:sz w:val="24"/>
          <w:szCs w:val="24"/>
        </w:rPr>
        <w:t xml:space="preserve"> ou ameaça para a segurança ou a defesa nacional, pelo envolvimento em atividades relacionadas com a prática do terrorismo, nos termos da respetiva lei.</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4 </w:t>
      </w:r>
      <w:r w:rsidR="00323C63">
        <w:rPr>
          <w:rFonts w:ascii="Times New Roman" w:hAnsi="Times New Roman"/>
          <w:sz w:val="24"/>
          <w:szCs w:val="24"/>
        </w:rPr>
        <w:t>–</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Pr="000C03B1">
        <w:rPr>
          <w:rFonts w:ascii="Times New Roman" w:hAnsi="Times New Roman"/>
          <w:sz w:val="24"/>
          <w:szCs w:val="24"/>
        </w:rPr>
        <w:t>.</w:t>
      </w:r>
    </w:p>
    <w:p w:rsidR="00682B1B" w:rsidRPr="000C03B1" w:rsidRDefault="00682B1B" w:rsidP="000C03B1">
      <w:pPr>
        <w:spacing w:after="0" w:line="360" w:lineRule="auto"/>
        <w:ind w:left="567" w:right="566"/>
        <w:jc w:val="center"/>
        <w:rPr>
          <w:rFonts w:ascii="Times New Roman" w:hAnsi="Times New Roman"/>
          <w:bCs/>
          <w:sz w:val="24"/>
          <w:szCs w:val="24"/>
        </w:rPr>
      </w:pPr>
      <w:r w:rsidRPr="000C03B1">
        <w:rPr>
          <w:rFonts w:ascii="Times New Roman" w:hAnsi="Times New Roman"/>
          <w:bCs/>
          <w:sz w:val="24"/>
          <w:szCs w:val="24"/>
        </w:rPr>
        <w:lastRenderedPageBreak/>
        <w:t>Artigo 6.º</w:t>
      </w:r>
    </w:p>
    <w:p w:rsidR="00682B1B" w:rsidRDefault="00682B1B" w:rsidP="000C03B1">
      <w:pPr>
        <w:spacing w:after="0" w:line="360" w:lineRule="auto"/>
        <w:ind w:left="567" w:right="566"/>
        <w:jc w:val="center"/>
        <w:rPr>
          <w:rFonts w:ascii="Times New Roman" w:hAnsi="Times New Roman"/>
          <w:bCs/>
          <w:sz w:val="24"/>
          <w:szCs w:val="24"/>
        </w:rPr>
      </w:pPr>
      <w:r w:rsidRPr="000C03B1">
        <w:rPr>
          <w:rFonts w:ascii="Times New Roman" w:hAnsi="Times New Roman"/>
          <w:bCs/>
          <w:sz w:val="24"/>
          <w:szCs w:val="24"/>
        </w:rPr>
        <w:t>[…]</w:t>
      </w:r>
    </w:p>
    <w:p w:rsidR="004B63F3" w:rsidRPr="000C03B1" w:rsidRDefault="004B63F3" w:rsidP="000C03B1">
      <w:pPr>
        <w:spacing w:after="0" w:line="360" w:lineRule="auto"/>
        <w:ind w:left="567" w:right="566"/>
        <w:jc w:val="center"/>
        <w:rPr>
          <w:rFonts w:ascii="Times New Roman" w:hAnsi="Times New Roman"/>
          <w:bCs/>
          <w:sz w:val="24"/>
          <w:szCs w:val="24"/>
        </w:rPr>
      </w:pP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1 </w:t>
      </w:r>
      <w:r w:rsidR="005412E0">
        <w:rPr>
          <w:rFonts w:ascii="Times New Roman" w:hAnsi="Times New Roman"/>
          <w:sz w:val="24"/>
          <w:szCs w:val="24"/>
        </w:rPr>
        <w:t>–</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Pr="000C03B1">
        <w:rPr>
          <w:rFonts w:ascii="Times New Roman" w:hAnsi="Times New Roman"/>
          <w:sz w:val="24"/>
          <w:szCs w:val="24"/>
        </w:rPr>
        <w:t>:</w:t>
      </w:r>
    </w:p>
    <w:p w:rsidR="00682B1B" w:rsidRPr="00323C63" w:rsidRDefault="00682B1B" w:rsidP="00323C63">
      <w:pPr>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 xml:space="preserve">a) </w:t>
      </w:r>
      <w:r w:rsidR="00323C63" w:rsidRPr="00323C63">
        <w:rPr>
          <w:rFonts w:ascii="Times New Roman" w:hAnsi="Times New Roman"/>
          <w:sz w:val="24"/>
          <w:szCs w:val="24"/>
        </w:rPr>
        <w:t>[…]</w:t>
      </w:r>
      <w:r w:rsidRPr="00323C63">
        <w:rPr>
          <w:rFonts w:ascii="Times New Roman" w:hAnsi="Times New Roman"/>
          <w:sz w:val="24"/>
          <w:szCs w:val="24"/>
        </w:rPr>
        <w:t>;</w:t>
      </w:r>
    </w:p>
    <w:p w:rsidR="00682B1B" w:rsidRPr="00323C63" w:rsidRDefault="00682B1B" w:rsidP="00323C63">
      <w:pPr>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 xml:space="preserve">b) </w:t>
      </w:r>
      <w:r w:rsidR="00323C63" w:rsidRPr="00323C63">
        <w:rPr>
          <w:rFonts w:ascii="Times New Roman" w:hAnsi="Times New Roman"/>
          <w:sz w:val="24"/>
          <w:szCs w:val="24"/>
        </w:rPr>
        <w:t>[…]</w:t>
      </w:r>
      <w:r w:rsidRPr="00323C63">
        <w:rPr>
          <w:rFonts w:ascii="Times New Roman" w:hAnsi="Times New Roman"/>
          <w:sz w:val="24"/>
          <w:szCs w:val="24"/>
        </w:rPr>
        <w:t>;</w:t>
      </w:r>
    </w:p>
    <w:p w:rsidR="00682B1B" w:rsidRPr="00323C63" w:rsidRDefault="00682B1B" w:rsidP="00323C63">
      <w:pPr>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 xml:space="preserve">c) </w:t>
      </w:r>
      <w:r w:rsidR="00323C63" w:rsidRPr="00323C63">
        <w:rPr>
          <w:rFonts w:ascii="Times New Roman" w:hAnsi="Times New Roman"/>
          <w:sz w:val="24"/>
          <w:szCs w:val="24"/>
        </w:rPr>
        <w:t>[…]</w:t>
      </w:r>
      <w:r w:rsidRPr="00323C63">
        <w:rPr>
          <w:rFonts w:ascii="Times New Roman" w:hAnsi="Times New Roman"/>
          <w:sz w:val="24"/>
          <w:szCs w:val="24"/>
        </w:rPr>
        <w:t>;</w:t>
      </w:r>
    </w:p>
    <w:p w:rsidR="00682B1B" w:rsidRPr="000C03B1" w:rsidRDefault="00682B1B" w:rsidP="00323C63">
      <w:pPr>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d)</w:t>
      </w:r>
      <w:r w:rsidRPr="000C03B1">
        <w:rPr>
          <w:rFonts w:ascii="Times New Roman" w:hAnsi="Times New Roman"/>
          <w:sz w:val="24"/>
          <w:szCs w:val="24"/>
        </w:rPr>
        <w:t xml:space="preserve"> Não tenham sido condenados, com trânsito em julgado da sentença, com pena de prisão igual ou superior a 3 anos, por crime punível segundo a lei portuguesa</w:t>
      </w:r>
      <w:r w:rsidR="00D16460">
        <w:rPr>
          <w:rFonts w:ascii="Times New Roman" w:hAnsi="Times New Roman"/>
          <w:sz w:val="24"/>
          <w:szCs w:val="24"/>
        </w:rPr>
        <w:t>;</w:t>
      </w:r>
    </w:p>
    <w:p w:rsidR="00A51F31" w:rsidRDefault="00682B1B" w:rsidP="00DB7FCF">
      <w:pPr>
        <w:spacing w:after="0" w:line="360" w:lineRule="auto"/>
        <w:ind w:left="1418" w:right="566" w:hanging="284"/>
        <w:jc w:val="both"/>
        <w:rPr>
          <w:rFonts w:ascii="Times New Roman" w:hAnsi="Times New Roman"/>
          <w:sz w:val="24"/>
          <w:szCs w:val="24"/>
        </w:rPr>
      </w:pPr>
      <w:r w:rsidRPr="00323C63">
        <w:rPr>
          <w:rFonts w:ascii="Times New Roman" w:hAnsi="Times New Roman"/>
          <w:sz w:val="24"/>
          <w:szCs w:val="24"/>
        </w:rPr>
        <w:t>e)</w:t>
      </w:r>
      <w:r w:rsidRPr="000C03B1">
        <w:rPr>
          <w:rFonts w:ascii="Times New Roman" w:hAnsi="Times New Roman"/>
          <w:sz w:val="24"/>
          <w:szCs w:val="24"/>
        </w:rPr>
        <w:t xml:space="preserve"> </w:t>
      </w:r>
      <w:r w:rsidR="00323C63">
        <w:rPr>
          <w:rFonts w:ascii="Times New Roman" w:hAnsi="Times New Roman"/>
          <w:sz w:val="24"/>
          <w:szCs w:val="24"/>
        </w:rPr>
        <w:t>[</w:t>
      </w:r>
      <w:r w:rsidR="00323C63" w:rsidRPr="00682FE8">
        <w:rPr>
          <w:rFonts w:ascii="Times New Roman" w:hAnsi="Times New Roman"/>
          <w:sz w:val="24"/>
          <w:szCs w:val="24"/>
        </w:rPr>
        <w:t>…</w:t>
      </w:r>
      <w:r w:rsidR="00323C63">
        <w:rPr>
          <w:rFonts w:ascii="Times New Roman" w:hAnsi="Times New Roman"/>
          <w:sz w:val="24"/>
          <w:szCs w:val="24"/>
        </w:rPr>
        <w:t>]</w:t>
      </w:r>
      <w:r w:rsidRPr="000C03B1">
        <w:rPr>
          <w:rFonts w:ascii="Times New Roman" w:hAnsi="Times New Roman"/>
          <w:sz w:val="24"/>
          <w:szCs w:val="24"/>
        </w:rPr>
        <w:t>.</w:t>
      </w:r>
    </w:p>
    <w:p w:rsidR="00682B1B" w:rsidRPr="00847CC5"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2 </w:t>
      </w:r>
      <w:r w:rsidR="005412E0">
        <w:rPr>
          <w:rFonts w:ascii="Times New Roman" w:hAnsi="Times New Roman"/>
          <w:sz w:val="24"/>
          <w:szCs w:val="24"/>
        </w:rPr>
        <w:t>–</w:t>
      </w:r>
      <w:r w:rsidRPr="000C03B1">
        <w:rPr>
          <w:rFonts w:ascii="Times New Roman" w:hAnsi="Times New Roman"/>
          <w:sz w:val="24"/>
          <w:szCs w:val="24"/>
        </w:rPr>
        <w:t xml:space="preserve"> O Governo concede a nacionalidade, por naturalização, aos menores nascidos no território português, filhos de </w:t>
      </w:r>
      <w:r w:rsidRPr="00847CC5">
        <w:rPr>
          <w:rFonts w:ascii="Times New Roman" w:hAnsi="Times New Roman"/>
          <w:sz w:val="24"/>
          <w:szCs w:val="24"/>
        </w:rPr>
        <w:t>estrangeiros,</w:t>
      </w:r>
      <w:r w:rsidR="00847CC5" w:rsidRPr="00847CC5">
        <w:rPr>
          <w:rFonts w:ascii="Times New Roman" w:hAnsi="Times New Roman"/>
          <w:sz w:val="24"/>
          <w:szCs w:val="24"/>
        </w:rPr>
        <w:t xml:space="preserve"> e</w:t>
      </w:r>
      <w:r w:rsidRPr="00847CC5">
        <w:rPr>
          <w:rFonts w:ascii="Times New Roman" w:hAnsi="Times New Roman"/>
          <w:sz w:val="24"/>
          <w:szCs w:val="24"/>
        </w:rPr>
        <w:t xml:space="preserve"> que no caso de terem completado a idade de imputabilidade penal cumprirem</w:t>
      </w:r>
      <w:r w:rsidRPr="000C03B1">
        <w:rPr>
          <w:rFonts w:ascii="Times New Roman" w:hAnsi="Times New Roman"/>
          <w:sz w:val="24"/>
          <w:szCs w:val="24"/>
        </w:rPr>
        <w:t xml:space="preserve"> os requisitos das alíneas </w:t>
      </w:r>
      <w:r w:rsidRPr="000C03B1">
        <w:rPr>
          <w:rFonts w:ascii="Times New Roman" w:hAnsi="Times New Roman"/>
          <w:i/>
          <w:iCs/>
          <w:sz w:val="24"/>
          <w:szCs w:val="24"/>
        </w:rPr>
        <w:t>d)</w:t>
      </w:r>
      <w:r w:rsidRPr="000C03B1">
        <w:rPr>
          <w:rFonts w:ascii="Times New Roman" w:hAnsi="Times New Roman"/>
          <w:sz w:val="24"/>
          <w:szCs w:val="24"/>
        </w:rPr>
        <w:t xml:space="preserve"> e </w:t>
      </w:r>
      <w:proofErr w:type="spellStart"/>
      <w:r w:rsidRPr="000C03B1">
        <w:rPr>
          <w:rFonts w:ascii="Times New Roman" w:hAnsi="Times New Roman"/>
          <w:i/>
          <w:iCs/>
          <w:sz w:val="24"/>
          <w:szCs w:val="24"/>
        </w:rPr>
        <w:t>e</w:t>
      </w:r>
      <w:proofErr w:type="spellEnd"/>
      <w:r w:rsidRPr="000C03B1">
        <w:rPr>
          <w:rFonts w:ascii="Times New Roman" w:hAnsi="Times New Roman"/>
          <w:i/>
          <w:iCs/>
          <w:sz w:val="24"/>
          <w:szCs w:val="24"/>
        </w:rPr>
        <w:t>)</w:t>
      </w:r>
      <w:r w:rsidRPr="000C03B1">
        <w:rPr>
          <w:rFonts w:ascii="Times New Roman" w:hAnsi="Times New Roman"/>
          <w:sz w:val="24"/>
          <w:szCs w:val="24"/>
        </w:rPr>
        <w:t xml:space="preserve"> </w:t>
      </w:r>
      <w:r w:rsidRPr="00847CC5">
        <w:rPr>
          <w:rFonts w:ascii="Times New Roman" w:hAnsi="Times New Roman"/>
          <w:sz w:val="24"/>
          <w:szCs w:val="24"/>
        </w:rPr>
        <w:t>do número anterior, desde que, no momento do pedido, preencham uma das seguintes condições:</w:t>
      </w:r>
    </w:p>
    <w:p w:rsidR="00682B1B" w:rsidRPr="00847CC5" w:rsidRDefault="00682B1B" w:rsidP="005412E0">
      <w:pPr>
        <w:spacing w:after="0" w:line="360" w:lineRule="auto"/>
        <w:ind w:left="1418" w:right="566" w:hanging="284"/>
        <w:jc w:val="both"/>
        <w:rPr>
          <w:rFonts w:ascii="Times New Roman" w:hAnsi="Times New Roman"/>
          <w:sz w:val="24"/>
          <w:szCs w:val="24"/>
        </w:rPr>
      </w:pPr>
      <w:r w:rsidRPr="00847CC5">
        <w:rPr>
          <w:rFonts w:ascii="Times New Roman" w:hAnsi="Times New Roman"/>
          <w:sz w:val="24"/>
          <w:szCs w:val="24"/>
        </w:rPr>
        <w:t xml:space="preserve">a) </w:t>
      </w:r>
      <w:r w:rsidR="005412E0" w:rsidRPr="00847CC5">
        <w:rPr>
          <w:rFonts w:ascii="Times New Roman" w:hAnsi="Times New Roman"/>
          <w:sz w:val="24"/>
          <w:szCs w:val="24"/>
        </w:rPr>
        <w:t>[…]</w:t>
      </w:r>
      <w:r w:rsidRPr="00847CC5">
        <w:rPr>
          <w:rFonts w:ascii="Times New Roman" w:hAnsi="Times New Roman"/>
          <w:sz w:val="24"/>
          <w:szCs w:val="24"/>
        </w:rPr>
        <w:t>;</w:t>
      </w:r>
    </w:p>
    <w:p w:rsidR="00682B1B" w:rsidRPr="00847CC5" w:rsidRDefault="00682B1B" w:rsidP="005412E0">
      <w:pPr>
        <w:spacing w:after="0" w:line="360" w:lineRule="auto"/>
        <w:ind w:left="1418" w:right="566" w:hanging="284"/>
        <w:jc w:val="both"/>
        <w:rPr>
          <w:rFonts w:ascii="Times New Roman" w:hAnsi="Times New Roman"/>
          <w:sz w:val="24"/>
          <w:szCs w:val="24"/>
        </w:rPr>
      </w:pPr>
      <w:r w:rsidRPr="00847CC5">
        <w:rPr>
          <w:rFonts w:ascii="Times New Roman" w:hAnsi="Times New Roman"/>
          <w:sz w:val="24"/>
          <w:szCs w:val="24"/>
        </w:rPr>
        <w:t>b) Um dos progenitores tenha residência legal em território nacional;</w:t>
      </w:r>
    </w:p>
    <w:p w:rsidR="00682B1B" w:rsidRPr="000C03B1" w:rsidRDefault="00682B1B" w:rsidP="005412E0">
      <w:pPr>
        <w:spacing w:after="0" w:line="360" w:lineRule="auto"/>
        <w:ind w:left="1418" w:right="566" w:hanging="284"/>
        <w:jc w:val="both"/>
        <w:rPr>
          <w:rFonts w:ascii="Times New Roman" w:hAnsi="Times New Roman"/>
          <w:sz w:val="24"/>
          <w:szCs w:val="24"/>
        </w:rPr>
      </w:pPr>
      <w:r w:rsidRPr="00847CC5">
        <w:rPr>
          <w:rFonts w:ascii="Times New Roman" w:hAnsi="Times New Roman"/>
          <w:sz w:val="24"/>
          <w:szCs w:val="24"/>
        </w:rPr>
        <w:t>c) O menor aqui tenha frequentado, pelo menos, um ano da educação</w:t>
      </w:r>
      <w:r w:rsidRPr="000C03B1">
        <w:rPr>
          <w:rFonts w:ascii="Times New Roman" w:hAnsi="Times New Roman"/>
          <w:sz w:val="24"/>
          <w:szCs w:val="24"/>
        </w:rPr>
        <w:t xml:space="preserve"> pré-escolar ou ensino básico, secundário ou profissional.</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3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4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A02890"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5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00783B01">
        <w:rPr>
          <w:rFonts w:ascii="Times New Roman" w:hAnsi="Times New Roman"/>
          <w:sz w:val="24"/>
          <w:szCs w:val="24"/>
        </w:rPr>
        <w:t>.</w:t>
      </w:r>
    </w:p>
    <w:p w:rsidR="00A02890" w:rsidRDefault="00A02890">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left="567" w:right="566"/>
        <w:jc w:val="both"/>
        <w:rPr>
          <w:rFonts w:ascii="Times New Roman" w:hAnsi="Times New Roman"/>
          <w:sz w:val="24"/>
          <w:szCs w:val="24"/>
        </w:rPr>
      </w:pPr>
    </w:p>
    <w:p w:rsidR="00682B1B" w:rsidRPr="000C03B1"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6 </w:t>
      </w:r>
      <w:r w:rsidR="005412E0">
        <w:rPr>
          <w:rFonts w:ascii="Times New Roman" w:hAnsi="Times New Roman"/>
          <w:sz w:val="24"/>
          <w:szCs w:val="24"/>
        </w:rPr>
        <w:t>–</w:t>
      </w:r>
      <w:r w:rsidRPr="000C03B1">
        <w:rPr>
          <w:rFonts w:ascii="Times New Roman" w:hAnsi="Times New Roman"/>
          <w:sz w:val="24"/>
          <w:szCs w:val="24"/>
        </w:rPr>
        <w:t xml:space="preserve"> O Governo pode conceder a naturalização, com dispensa dos requisitos previstos nas alíneas </w:t>
      </w:r>
      <w:r w:rsidRPr="000C03B1">
        <w:rPr>
          <w:rFonts w:ascii="Times New Roman" w:hAnsi="Times New Roman"/>
          <w:i/>
          <w:iCs/>
          <w:sz w:val="24"/>
          <w:szCs w:val="24"/>
        </w:rPr>
        <w:t>b)</w:t>
      </w:r>
      <w:r w:rsidRPr="000C03B1">
        <w:rPr>
          <w:rFonts w:ascii="Times New Roman" w:hAnsi="Times New Roman"/>
          <w:sz w:val="24"/>
          <w:szCs w:val="24"/>
        </w:rPr>
        <w:t xml:space="preserve"> e c) do n.º 1, aos indivíduos que, não sendo apátridas, tenham tido a nacionalidade</w:t>
      </w:r>
      <w:r w:rsidRPr="000C03B1">
        <w:rPr>
          <w:rFonts w:ascii="Times New Roman" w:hAnsi="Times New Roman"/>
        </w:rPr>
        <w:t xml:space="preserve"> </w:t>
      </w:r>
      <w:r w:rsidRPr="000C03B1">
        <w:rPr>
          <w:rFonts w:ascii="Times New Roman" w:hAnsi="Times New Roman"/>
          <w:sz w:val="24"/>
          <w:szCs w:val="24"/>
        </w:rPr>
        <w:t>portuguesa, aos que forem havidos como descendentes de portugueses originários, aos membros de comunidades de ascendência portuguesa e aos estrangeiros que tenham prestado ou sejam chamados a prestar serviços relevantes ao Estado Português ou à comunidade nacional.</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7 </w:t>
      </w:r>
      <w:r w:rsidR="005412E0">
        <w:rPr>
          <w:rFonts w:ascii="Times New Roman" w:hAnsi="Times New Roman"/>
          <w:sz w:val="24"/>
          <w:szCs w:val="24"/>
        </w:rPr>
        <w:t>–</w:t>
      </w:r>
      <w:r w:rsidRPr="000C03B1">
        <w:rPr>
          <w:rFonts w:ascii="Times New Roman" w:hAnsi="Times New Roman"/>
          <w:sz w:val="24"/>
          <w:szCs w:val="24"/>
        </w:rPr>
        <w:t xml:space="preserve">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00DB39DE" w:rsidRPr="000C03B1">
        <w:rPr>
          <w:rFonts w:ascii="Times New Roman" w:hAnsi="Times New Roman"/>
          <w:sz w:val="24"/>
          <w:szCs w:val="24"/>
        </w:rPr>
        <w:t>.</w:t>
      </w:r>
    </w:p>
    <w:p w:rsidR="00A51F31" w:rsidRDefault="00682B1B" w:rsidP="00DB7FCF">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8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682B1B" w:rsidRPr="000C03B1" w:rsidRDefault="00682B1B" w:rsidP="00783B01">
      <w:pPr>
        <w:spacing w:after="0" w:line="360" w:lineRule="auto"/>
        <w:ind w:left="851" w:right="566" w:hanging="284"/>
        <w:jc w:val="both"/>
        <w:rPr>
          <w:rFonts w:ascii="Times New Roman" w:hAnsi="Times New Roman"/>
          <w:sz w:val="24"/>
          <w:szCs w:val="24"/>
        </w:rPr>
      </w:pPr>
      <w:r w:rsidRPr="000C03B1">
        <w:rPr>
          <w:rFonts w:ascii="Times New Roman" w:hAnsi="Times New Roman"/>
          <w:sz w:val="24"/>
          <w:szCs w:val="24"/>
        </w:rPr>
        <w:t xml:space="preserve">9 </w:t>
      </w:r>
      <w:r w:rsidR="005412E0">
        <w:rPr>
          <w:rFonts w:ascii="Times New Roman" w:hAnsi="Times New Roman"/>
          <w:sz w:val="24"/>
          <w:szCs w:val="24"/>
        </w:rPr>
        <w:t>–</w:t>
      </w:r>
      <w:r w:rsidRPr="000C03B1">
        <w:rPr>
          <w:rFonts w:ascii="Times New Roman" w:hAnsi="Times New Roman"/>
          <w:sz w:val="24"/>
          <w:szCs w:val="24"/>
        </w:rPr>
        <w:t xml:space="preserve"> O Governo concede a nacionalidade, por naturalização, com dispensa dos requisitos estabelecidos nas alíneas </w:t>
      </w:r>
      <w:r w:rsidRPr="000C03B1">
        <w:rPr>
          <w:rFonts w:ascii="Times New Roman" w:hAnsi="Times New Roman"/>
          <w:i/>
          <w:iCs/>
          <w:sz w:val="24"/>
          <w:szCs w:val="24"/>
        </w:rPr>
        <w:t>a)</w:t>
      </w:r>
      <w:r w:rsidRPr="000C03B1">
        <w:rPr>
          <w:rFonts w:ascii="Times New Roman" w:hAnsi="Times New Roman"/>
          <w:sz w:val="24"/>
          <w:szCs w:val="24"/>
        </w:rPr>
        <w:t xml:space="preserve">, </w:t>
      </w:r>
      <w:r w:rsidRPr="000C03B1">
        <w:rPr>
          <w:rFonts w:ascii="Times New Roman" w:hAnsi="Times New Roman"/>
          <w:i/>
          <w:iCs/>
          <w:sz w:val="24"/>
          <w:szCs w:val="24"/>
        </w:rPr>
        <w:t>b)</w:t>
      </w:r>
      <w:r w:rsidRPr="000C03B1">
        <w:rPr>
          <w:rFonts w:ascii="Times New Roman" w:hAnsi="Times New Roman"/>
          <w:sz w:val="24"/>
          <w:szCs w:val="24"/>
        </w:rPr>
        <w:t xml:space="preserve"> e </w:t>
      </w:r>
      <w:r w:rsidRPr="000C03B1">
        <w:rPr>
          <w:rFonts w:ascii="Times New Roman" w:hAnsi="Times New Roman"/>
          <w:i/>
          <w:iCs/>
          <w:sz w:val="24"/>
          <w:szCs w:val="24"/>
        </w:rPr>
        <w:t>c)</w:t>
      </w:r>
      <w:r w:rsidR="000D71CF">
        <w:rPr>
          <w:rFonts w:ascii="Times New Roman" w:hAnsi="Times New Roman"/>
          <w:sz w:val="24"/>
          <w:szCs w:val="24"/>
        </w:rPr>
        <w:t xml:space="preserve"> </w:t>
      </w:r>
      <w:r w:rsidRPr="000C03B1">
        <w:rPr>
          <w:rFonts w:ascii="Times New Roman" w:hAnsi="Times New Roman"/>
          <w:sz w:val="24"/>
          <w:szCs w:val="24"/>
        </w:rPr>
        <w:t xml:space="preserve">do n.º 1, aos indivíduos que não conservaram a nacionalidade portuguesa nos termos do artigo 2.º do Decreto-Lei n.º 308-A/75, de 24 de junho,  por residirem em Portugal há menos de </w:t>
      </w:r>
      <w:r w:rsidR="00731980" w:rsidRPr="00613DE0">
        <w:rPr>
          <w:rFonts w:ascii="Times New Roman" w:hAnsi="Times New Roman"/>
          <w:sz w:val="24"/>
          <w:szCs w:val="24"/>
        </w:rPr>
        <w:t>cinco</w:t>
      </w:r>
      <w:r w:rsidRPr="00613DE0">
        <w:rPr>
          <w:rFonts w:ascii="Times New Roman" w:hAnsi="Times New Roman"/>
          <w:sz w:val="24"/>
          <w:szCs w:val="24"/>
        </w:rPr>
        <w:t xml:space="preserve"> anos</w:t>
      </w:r>
      <w:r w:rsidRPr="000C03B1">
        <w:rPr>
          <w:rFonts w:ascii="Times New Roman" w:hAnsi="Times New Roman"/>
          <w:sz w:val="24"/>
          <w:szCs w:val="24"/>
        </w:rPr>
        <w:t xml:space="preserve"> em 25 de abril de 1974, desde que, após a perda da nacionalidade portuguesa, não tenham estado ao serviço do respetivo Estado e tenham permanecido e permaneçam em Portugal, independentemente do título, bem como aos seus filhos, nascidos em território nacional, aos quais não tenha sido atribuída a nacionalidade originária.</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10 – (</w:t>
      </w:r>
      <w:r w:rsidR="00783B01" w:rsidRPr="00783B01">
        <w:rPr>
          <w:rFonts w:ascii="Times New Roman" w:hAnsi="Times New Roman"/>
          <w:i/>
          <w:iCs/>
          <w:sz w:val="24"/>
          <w:szCs w:val="24"/>
        </w:rPr>
        <w:t>A</w:t>
      </w:r>
      <w:r w:rsidRPr="000C03B1">
        <w:rPr>
          <w:rFonts w:ascii="Times New Roman" w:hAnsi="Times New Roman"/>
          <w:i/>
          <w:iCs/>
          <w:sz w:val="24"/>
          <w:szCs w:val="24"/>
        </w:rPr>
        <w:t>nterior n.º 9</w:t>
      </w:r>
      <w:r w:rsidRPr="000C03B1">
        <w:rPr>
          <w:rFonts w:ascii="Times New Roman" w:hAnsi="Times New Roman"/>
          <w:sz w:val="24"/>
          <w:szCs w:val="24"/>
        </w:rPr>
        <w:t>).</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11 – (</w:t>
      </w:r>
      <w:r w:rsidR="00783B01" w:rsidRPr="00783B01">
        <w:rPr>
          <w:rFonts w:ascii="Times New Roman" w:hAnsi="Times New Roman"/>
          <w:i/>
          <w:iCs/>
          <w:sz w:val="24"/>
          <w:szCs w:val="24"/>
        </w:rPr>
        <w:t>A</w:t>
      </w:r>
      <w:r w:rsidRPr="000C03B1">
        <w:rPr>
          <w:rFonts w:ascii="Times New Roman" w:hAnsi="Times New Roman"/>
          <w:i/>
          <w:iCs/>
          <w:sz w:val="24"/>
          <w:szCs w:val="24"/>
        </w:rPr>
        <w:t>nterior n.º 10</w:t>
      </w:r>
      <w:r w:rsidRPr="000C03B1">
        <w:rPr>
          <w:rFonts w:ascii="Times New Roman" w:hAnsi="Times New Roman"/>
          <w:sz w:val="24"/>
          <w:szCs w:val="24"/>
        </w:rPr>
        <w:t>).</w:t>
      </w:r>
    </w:p>
    <w:p w:rsidR="00682B1B" w:rsidRPr="000C03B1" w:rsidRDefault="00682B1B" w:rsidP="00783B01">
      <w:pPr>
        <w:spacing w:after="0" w:line="360" w:lineRule="auto"/>
        <w:ind w:left="851" w:right="566" w:hanging="284"/>
        <w:jc w:val="both"/>
        <w:rPr>
          <w:rFonts w:ascii="Times New Roman" w:hAnsi="Times New Roman"/>
          <w:sz w:val="24"/>
          <w:szCs w:val="24"/>
        </w:rPr>
      </w:pPr>
      <w:r w:rsidRPr="000C03B1">
        <w:rPr>
          <w:rFonts w:ascii="Times New Roman" w:hAnsi="Times New Roman"/>
          <w:sz w:val="24"/>
          <w:szCs w:val="24"/>
        </w:rPr>
        <w:t xml:space="preserve">12 </w:t>
      </w:r>
      <w:r w:rsidR="005412E0">
        <w:rPr>
          <w:rFonts w:ascii="Times New Roman" w:hAnsi="Times New Roman"/>
          <w:sz w:val="24"/>
          <w:szCs w:val="24"/>
        </w:rPr>
        <w:t>–</w:t>
      </w:r>
      <w:r w:rsidRPr="000C03B1">
        <w:rPr>
          <w:rFonts w:ascii="Times New Roman" w:hAnsi="Times New Roman"/>
          <w:sz w:val="24"/>
          <w:szCs w:val="24"/>
        </w:rPr>
        <w:t xml:space="preserve"> O procedimento de naturalização das pessoas abrangidas pelos </w:t>
      </w:r>
      <w:proofErr w:type="spellStart"/>
      <w:proofErr w:type="gramStart"/>
      <w:r w:rsidRPr="000C03B1">
        <w:rPr>
          <w:rFonts w:ascii="Times New Roman" w:hAnsi="Times New Roman"/>
          <w:sz w:val="24"/>
          <w:szCs w:val="24"/>
        </w:rPr>
        <w:t>n.</w:t>
      </w:r>
      <w:r w:rsidRPr="000C03B1">
        <w:rPr>
          <w:rFonts w:ascii="Times New Roman" w:hAnsi="Times New Roman"/>
          <w:sz w:val="24"/>
          <w:szCs w:val="24"/>
          <w:vertAlign w:val="superscript"/>
        </w:rPr>
        <w:t>os</w:t>
      </w:r>
      <w:proofErr w:type="spellEnd"/>
      <w:proofErr w:type="gramEnd"/>
      <w:r w:rsidRPr="000C03B1">
        <w:rPr>
          <w:rFonts w:ascii="Times New Roman" w:hAnsi="Times New Roman"/>
          <w:sz w:val="24"/>
          <w:szCs w:val="24"/>
        </w:rPr>
        <w:t xml:space="preserve"> 2, 3, 5 e 9 é gratuito.</w:t>
      </w:r>
    </w:p>
    <w:p w:rsidR="00DB7FCF" w:rsidRDefault="00DB7FCF">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left="567" w:right="566"/>
        <w:jc w:val="both"/>
        <w:rPr>
          <w:rFonts w:ascii="Times New Roman" w:hAnsi="Times New Roman"/>
          <w:sz w:val="24"/>
          <w:szCs w:val="24"/>
        </w:rPr>
      </w:pPr>
    </w:p>
    <w:p w:rsidR="00682B1B" w:rsidRPr="000C03B1"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Artigo 9.º</w:t>
      </w:r>
    </w:p>
    <w:p w:rsidR="00682B1B"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w:t>
      </w:r>
    </w:p>
    <w:p w:rsidR="004B63F3" w:rsidRPr="000C03B1" w:rsidRDefault="004B63F3" w:rsidP="000C03B1">
      <w:pPr>
        <w:spacing w:after="0" w:line="360" w:lineRule="auto"/>
        <w:ind w:left="567" w:right="566"/>
        <w:jc w:val="center"/>
        <w:rPr>
          <w:rFonts w:ascii="Times New Roman" w:hAnsi="Times New Roman"/>
          <w:sz w:val="24"/>
          <w:szCs w:val="24"/>
        </w:rPr>
      </w:pP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1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682B1B" w:rsidRPr="005412E0" w:rsidRDefault="00682B1B" w:rsidP="005412E0">
      <w:pPr>
        <w:spacing w:after="0" w:line="360" w:lineRule="auto"/>
        <w:ind w:left="1418" w:right="566" w:hanging="284"/>
        <w:jc w:val="both"/>
        <w:rPr>
          <w:rFonts w:ascii="Times New Roman" w:hAnsi="Times New Roman"/>
          <w:sz w:val="24"/>
          <w:szCs w:val="24"/>
        </w:rPr>
      </w:pPr>
      <w:r w:rsidRPr="005412E0">
        <w:rPr>
          <w:rFonts w:ascii="Times New Roman" w:hAnsi="Times New Roman"/>
          <w:sz w:val="24"/>
          <w:szCs w:val="24"/>
        </w:rPr>
        <w:t>a)</w:t>
      </w:r>
      <w:r w:rsidR="005412E0" w:rsidRPr="005412E0">
        <w:rPr>
          <w:rFonts w:ascii="Times New Roman" w:hAnsi="Times New Roman"/>
          <w:sz w:val="24"/>
          <w:szCs w:val="24"/>
        </w:rPr>
        <w:t xml:space="preserve"> […]</w:t>
      </w:r>
      <w:r w:rsidRPr="005412E0">
        <w:rPr>
          <w:rFonts w:ascii="Times New Roman" w:hAnsi="Times New Roman"/>
          <w:sz w:val="24"/>
          <w:szCs w:val="24"/>
        </w:rPr>
        <w:t>;</w:t>
      </w:r>
    </w:p>
    <w:p w:rsidR="00682B1B" w:rsidRPr="005412E0" w:rsidRDefault="00682B1B" w:rsidP="005412E0">
      <w:pPr>
        <w:spacing w:after="0" w:line="360" w:lineRule="auto"/>
        <w:ind w:left="1418" w:right="566" w:hanging="284"/>
        <w:jc w:val="both"/>
        <w:rPr>
          <w:rFonts w:ascii="Times New Roman" w:hAnsi="Times New Roman"/>
          <w:sz w:val="24"/>
          <w:szCs w:val="24"/>
        </w:rPr>
      </w:pPr>
      <w:r w:rsidRPr="005412E0">
        <w:rPr>
          <w:rFonts w:ascii="Times New Roman" w:hAnsi="Times New Roman"/>
          <w:sz w:val="24"/>
          <w:szCs w:val="24"/>
        </w:rPr>
        <w:t>b)</w:t>
      </w:r>
      <w:r w:rsidR="005412E0" w:rsidRPr="005412E0">
        <w:rPr>
          <w:rFonts w:ascii="Times New Roman" w:hAnsi="Times New Roman"/>
          <w:sz w:val="24"/>
          <w:szCs w:val="24"/>
        </w:rPr>
        <w:t xml:space="preserve"> </w:t>
      </w:r>
      <w:r w:rsidRPr="005412E0">
        <w:rPr>
          <w:rFonts w:ascii="Times New Roman" w:hAnsi="Times New Roman"/>
          <w:sz w:val="24"/>
          <w:szCs w:val="24"/>
        </w:rPr>
        <w:t>A condenação, com trânsito em julgado da sentença, com pena de prisão igual ou superior a 3 anos, por crime punível segundo a lei portuguesa;</w:t>
      </w:r>
    </w:p>
    <w:p w:rsidR="00682B1B" w:rsidRPr="005412E0" w:rsidRDefault="00682B1B" w:rsidP="005412E0">
      <w:pPr>
        <w:spacing w:after="0" w:line="360" w:lineRule="auto"/>
        <w:ind w:left="1418" w:right="566" w:hanging="284"/>
        <w:jc w:val="both"/>
        <w:rPr>
          <w:rFonts w:ascii="Times New Roman" w:hAnsi="Times New Roman"/>
          <w:sz w:val="24"/>
          <w:szCs w:val="24"/>
        </w:rPr>
      </w:pPr>
      <w:r w:rsidRPr="005412E0">
        <w:rPr>
          <w:rFonts w:ascii="Times New Roman" w:hAnsi="Times New Roman"/>
          <w:sz w:val="24"/>
          <w:szCs w:val="24"/>
        </w:rPr>
        <w:t>c)</w:t>
      </w:r>
      <w:r w:rsidR="005412E0" w:rsidRPr="005412E0">
        <w:rPr>
          <w:rFonts w:ascii="Times New Roman" w:hAnsi="Times New Roman"/>
          <w:sz w:val="24"/>
          <w:szCs w:val="24"/>
        </w:rPr>
        <w:t xml:space="preserve"> […]</w:t>
      </w:r>
      <w:r w:rsidR="003D4DA6">
        <w:rPr>
          <w:rFonts w:ascii="Times New Roman" w:hAnsi="Times New Roman"/>
          <w:sz w:val="24"/>
          <w:szCs w:val="24"/>
        </w:rPr>
        <w:t>;</w:t>
      </w:r>
    </w:p>
    <w:p w:rsidR="00682B1B" w:rsidRPr="000C03B1" w:rsidRDefault="00682B1B" w:rsidP="005412E0">
      <w:pPr>
        <w:spacing w:after="0" w:line="360" w:lineRule="auto"/>
        <w:ind w:left="1418" w:right="566" w:hanging="284"/>
        <w:jc w:val="both"/>
        <w:rPr>
          <w:rFonts w:ascii="Times New Roman" w:hAnsi="Times New Roman"/>
          <w:sz w:val="24"/>
          <w:szCs w:val="24"/>
        </w:rPr>
      </w:pPr>
      <w:r w:rsidRPr="005412E0">
        <w:rPr>
          <w:rFonts w:ascii="Times New Roman" w:hAnsi="Times New Roman"/>
          <w:sz w:val="24"/>
          <w:szCs w:val="24"/>
        </w:rPr>
        <w:t>d)</w:t>
      </w:r>
      <w:r w:rsidR="005412E0">
        <w:rPr>
          <w:rFonts w:ascii="Times New Roman" w:hAnsi="Times New Roman"/>
          <w:sz w:val="24"/>
          <w:szCs w:val="24"/>
        </w:rPr>
        <w:t xml:space="preserve"> [</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682B1B"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2 – </w:t>
      </w:r>
      <w:r w:rsidR="00A02890">
        <w:rPr>
          <w:rFonts w:ascii="Times New Roman" w:hAnsi="Times New Roman"/>
          <w:sz w:val="24"/>
          <w:szCs w:val="24"/>
        </w:rPr>
        <w:t>[</w:t>
      </w:r>
      <w:r w:rsidR="00A02890" w:rsidRPr="00682FE8">
        <w:rPr>
          <w:rFonts w:ascii="Times New Roman" w:hAnsi="Times New Roman"/>
          <w:sz w:val="24"/>
          <w:szCs w:val="24"/>
        </w:rPr>
        <w:t>…</w:t>
      </w:r>
      <w:r w:rsidR="00A02890">
        <w:rPr>
          <w:rFonts w:ascii="Times New Roman" w:hAnsi="Times New Roman"/>
          <w:sz w:val="24"/>
          <w:szCs w:val="24"/>
        </w:rPr>
        <w:t>];</w:t>
      </w:r>
    </w:p>
    <w:p w:rsidR="000A42C1" w:rsidRPr="000A42C1" w:rsidRDefault="000A42C1" w:rsidP="00783B01">
      <w:pPr>
        <w:spacing w:after="0" w:line="360" w:lineRule="auto"/>
        <w:ind w:left="993" w:right="566" w:hanging="426"/>
        <w:jc w:val="both"/>
        <w:rPr>
          <w:rFonts w:ascii="Times New Roman" w:hAnsi="Times New Roman"/>
          <w:color w:val="FF0000"/>
          <w:sz w:val="24"/>
          <w:szCs w:val="24"/>
        </w:rPr>
      </w:pPr>
      <w:r>
        <w:rPr>
          <w:rFonts w:ascii="Times New Roman" w:hAnsi="Times New Roman"/>
          <w:sz w:val="24"/>
          <w:szCs w:val="24"/>
        </w:rPr>
        <w:t xml:space="preserve">3 </w:t>
      </w:r>
      <w:r w:rsidRPr="002F17F7">
        <w:rPr>
          <w:rFonts w:ascii="Times New Roman" w:hAnsi="Times New Roman"/>
          <w:sz w:val="24"/>
          <w:szCs w:val="24"/>
        </w:rPr>
        <w:t xml:space="preserve">– A oposição à aquisição de nacionalidade com fundamento na alínea </w:t>
      </w:r>
      <w:r w:rsidRPr="002F17F7">
        <w:rPr>
          <w:rFonts w:ascii="Times New Roman" w:hAnsi="Times New Roman"/>
          <w:i/>
          <w:iCs/>
          <w:sz w:val="24"/>
          <w:szCs w:val="24"/>
        </w:rPr>
        <w:t>a</w:t>
      </w:r>
      <w:r w:rsidRPr="002F17F7">
        <w:rPr>
          <w:rFonts w:ascii="Times New Roman" w:hAnsi="Times New Roman"/>
          <w:sz w:val="24"/>
          <w:szCs w:val="24"/>
        </w:rPr>
        <w:t xml:space="preserve">) do n.º 1 também não se aplica às situações de aquisição de nacionalidade quando o casamento ou a união de facto decorra há pelo </w:t>
      </w:r>
      <w:r w:rsidRPr="00613DE0">
        <w:rPr>
          <w:rFonts w:ascii="Times New Roman" w:hAnsi="Times New Roman"/>
          <w:sz w:val="24"/>
          <w:szCs w:val="24"/>
        </w:rPr>
        <w:t xml:space="preserve">menos </w:t>
      </w:r>
      <w:r w:rsidR="00731980" w:rsidRPr="00613DE0">
        <w:rPr>
          <w:rFonts w:ascii="Times New Roman" w:hAnsi="Times New Roman"/>
          <w:sz w:val="24"/>
          <w:szCs w:val="24"/>
        </w:rPr>
        <w:t>seis</w:t>
      </w:r>
      <w:r w:rsidRPr="002F17F7">
        <w:rPr>
          <w:rFonts w:ascii="Times New Roman" w:hAnsi="Times New Roman"/>
          <w:sz w:val="24"/>
          <w:szCs w:val="24"/>
        </w:rPr>
        <w:t xml:space="preserve"> anos.</w:t>
      </w:r>
    </w:p>
    <w:p w:rsidR="00682B1B" w:rsidRPr="000C03B1" w:rsidRDefault="000A42C1" w:rsidP="00FB16F4">
      <w:pPr>
        <w:spacing w:after="0" w:line="360" w:lineRule="auto"/>
        <w:ind w:left="992" w:right="567" w:hanging="425"/>
        <w:jc w:val="both"/>
        <w:rPr>
          <w:rFonts w:ascii="Times New Roman" w:hAnsi="Times New Roman"/>
          <w:sz w:val="24"/>
          <w:szCs w:val="24"/>
        </w:rPr>
      </w:pPr>
      <w:r>
        <w:rPr>
          <w:rFonts w:ascii="Times New Roman" w:hAnsi="Times New Roman"/>
          <w:sz w:val="24"/>
          <w:szCs w:val="24"/>
        </w:rPr>
        <w:t>4</w:t>
      </w:r>
      <w:r w:rsidR="00682B1B" w:rsidRPr="00847CC5">
        <w:rPr>
          <w:rFonts w:ascii="Times New Roman" w:hAnsi="Times New Roman"/>
          <w:sz w:val="24"/>
          <w:szCs w:val="24"/>
        </w:rPr>
        <w:t xml:space="preserve"> – </w:t>
      </w:r>
      <w:r w:rsidR="005335D7" w:rsidRPr="00847CC5">
        <w:rPr>
          <w:rFonts w:ascii="Times New Roman" w:hAnsi="Times New Roman"/>
          <w:sz w:val="24"/>
          <w:szCs w:val="24"/>
        </w:rPr>
        <w:t>À prova da inexistência de condenação referida na alínea</w:t>
      </w:r>
      <w:r w:rsidR="005335D7" w:rsidRPr="00847CC5">
        <w:rPr>
          <w:rFonts w:ascii="Times New Roman" w:hAnsi="Times New Roman"/>
          <w:i/>
          <w:iCs/>
          <w:sz w:val="24"/>
          <w:szCs w:val="24"/>
        </w:rPr>
        <w:t xml:space="preserve"> b</w:t>
      </w:r>
      <w:r w:rsidR="005335D7" w:rsidRPr="00847CC5">
        <w:rPr>
          <w:rFonts w:ascii="Times New Roman" w:hAnsi="Times New Roman"/>
          <w:sz w:val="24"/>
          <w:szCs w:val="24"/>
        </w:rPr>
        <w:t>) do n.º 1 é aplicável o disposto no n.º 11 do artigo 6.º</w:t>
      </w:r>
      <w:r w:rsidR="00682B1B" w:rsidRPr="00847CC5">
        <w:rPr>
          <w:rFonts w:ascii="Times New Roman" w:hAnsi="Times New Roman"/>
          <w:sz w:val="24"/>
          <w:szCs w:val="24"/>
        </w:rPr>
        <w:t>.</w:t>
      </w:r>
    </w:p>
    <w:p w:rsidR="00682B1B" w:rsidRPr="000C03B1" w:rsidRDefault="00682B1B" w:rsidP="000C03B1">
      <w:pPr>
        <w:spacing w:after="0" w:line="360" w:lineRule="auto"/>
        <w:ind w:left="567" w:right="566"/>
        <w:jc w:val="both"/>
        <w:rPr>
          <w:rFonts w:ascii="Times New Roman" w:hAnsi="Times New Roman"/>
          <w:sz w:val="24"/>
          <w:szCs w:val="24"/>
        </w:rPr>
      </w:pPr>
    </w:p>
    <w:p w:rsidR="00682B1B" w:rsidRPr="000C03B1"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Artigo 12.º-B</w:t>
      </w:r>
    </w:p>
    <w:p w:rsidR="00682B1B"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w:t>
      </w:r>
    </w:p>
    <w:p w:rsidR="004B63F3" w:rsidRPr="000C03B1" w:rsidRDefault="004B63F3" w:rsidP="000C03B1">
      <w:pPr>
        <w:spacing w:after="0" w:line="360" w:lineRule="auto"/>
        <w:ind w:left="567" w:right="566"/>
        <w:jc w:val="center"/>
        <w:rPr>
          <w:rFonts w:ascii="Times New Roman" w:hAnsi="Times New Roman"/>
          <w:sz w:val="24"/>
          <w:szCs w:val="24"/>
        </w:rPr>
      </w:pP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1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B91615" w:rsidRDefault="00682B1B" w:rsidP="00783B01">
      <w:pPr>
        <w:spacing w:after="0" w:line="360" w:lineRule="auto"/>
        <w:ind w:left="851" w:right="566" w:hanging="284"/>
        <w:jc w:val="both"/>
        <w:rPr>
          <w:rFonts w:ascii="Times New Roman" w:hAnsi="Times New Roman"/>
          <w:sz w:val="24"/>
          <w:szCs w:val="24"/>
        </w:rPr>
      </w:pPr>
      <w:r w:rsidRPr="000C03B1">
        <w:rPr>
          <w:rFonts w:ascii="Times New Roman" w:hAnsi="Times New Roman"/>
          <w:sz w:val="24"/>
          <w:szCs w:val="24"/>
        </w:rPr>
        <w:t xml:space="preserve">2 </w:t>
      </w:r>
      <w:r w:rsidR="00783B01">
        <w:rPr>
          <w:rFonts w:ascii="Times New Roman" w:hAnsi="Times New Roman"/>
          <w:sz w:val="24"/>
          <w:szCs w:val="24"/>
        </w:rPr>
        <w:t>–</w:t>
      </w:r>
      <w:r w:rsidRPr="000C03B1">
        <w:rPr>
          <w:rFonts w:ascii="Times New Roman" w:hAnsi="Times New Roman"/>
          <w:sz w:val="24"/>
          <w:szCs w:val="24"/>
        </w:rPr>
        <w:t xml:space="preserve"> O prazo referido no número anterior é de 18 meses para os menores com nascimento no registo civil português.</w:t>
      </w:r>
    </w:p>
    <w:p w:rsidR="00B91615" w:rsidRDefault="00B91615">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783B01">
      <w:pPr>
        <w:spacing w:after="0" w:line="360" w:lineRule="auto"/>
        <w:ind w:left="851" w:right="566" w:hanging="284"/>
        <w:jc w:val="both"/>
        <w:rPr>
          <w:rFonts w:ascii="Times New Roman" w:hAnsi="Times New Roman"/>
          <w:sz w:val="24"/>
          <w:szCs w:val="24"/>
        </w:rPr>
      </w:pPr>
    </w:p>
    <w:p w:rsidR="00682B1B" w:rsidRPr="000C03B1" w:rsidRDefault="00682B1B" w:rsidP="00B91615">
      <w:pPr>
        <w:spacing w:after="0" w:line="360" w:lineRule="auto"/>
        <w:ind w:left="851" w:right="566" w:hanging="284"/>
        <w:jc w:val="both"/>
        <w:rPr>
          <w:rFonts w:ascii="Times New Roman" w:hAnsi="Times New Roman"/>
          <w:sz w:val="24"/>
          <w:szCs w:val="24"/>
        </w:rPr>
      </w:pPr>
      <w:r w:rsidRPr="00CE7E1B">
        <w:rPr>
          <w:rFonts w:ascii="Times New Roman" w:hAnsi="Times New Roman"/>
          <w:sz w:val="24"/>
          <w:szCs w:val="24"/>
        </w:rPr>
        <w:t xml:space="preserve">3 </w:t>
      </w:r>
      <w:bookmarkStart w:id="1" w:name="_Hlk46593908"/>
      <w:r w:rsidRPr="00847CC5">
        <w:rPr>
          <w:rFonts w:ascii="Times New Roman" w:hAnsi="Times New Roman"/>
          <w:sz w:val="24"/>
          <w:szCs w:val="24"/>
        </w:rPr>
        <w:t xml:space="preserve">– </w:t>
      </w:r>
      <w:r w:rsidR="000C6CB0" w:rsidRPr="00847CC5">
        <w:rPr>
          <w:rFonts w:ascii="Times New Roman" w:hAnsi="Times New Roman"/>
          <w:sz w:val="24"/>
          <w:szCs w:val="24"/>
        </w:rPr>
        <w:t>Nos casos de atribuição da nacionalidade, o prazo referido no n.º 1 conta-se a partir da data do registo de nascimento, se a identificação como cidadão português tiver na sua origem o respetivo registo, ou a partir da data da emissão do primeiro documento de identificação como cidadão nacional, se a identificação como cidadão português derivar do documento emitido</w:t>
      </w:r>
      <w:bookmarkEnd w:id="1"/>
      <w:r w:rsidR="000C6CB0" w:rsidRPr="00847CC5">
        <w:rPr>
          <w:rFonts w:ascii="Times New Roman" w:hAnsi="Times New Roman"/>
          <w:sz w:val="24"/>
          <w:szCs w:val="24"/>
        </w:rPr>
        <w:t>.</w:t>
      </w:r>
    </w:p>
    <w:p w:rsidR="009955B7" w:rsidRDefault="00682B1B" w:rsidP="000C6CB0">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4 – (</w:t>
      </w:r>
      <w:r w:rsidR="00783B01" w:rsidRPr="00783B01">
        <w:rPr>
          <w:rFonts w:ascii="Times New Roman" w:hAnsi="Times New Roman"/>
          <w:i/>
          <w:iCs/>
          <w:sz w:val="24"/>
          <w:szCs w:val="24"/>
        </w:rPr>
        <w:t>A</w:t>
      </w:r>
      <w:r w:rsidRPr="000C03B1">
        <w:rPr>
          <w:rFonts w:ascii="Times New Roman" w:hAnsi="Times New Roman"/>
          <w:i/>
          <w:iCs/>
          <w:sz w:val="24"/>
          <w:szCs w:val="24"/>
        </w:rPr>
        <w:t>nterior n.º 3</w:t>
      </w:r>
      <w:r w:rsidRPr="000C03B1">
        <w:rPr>
          <w:rFonts w:ascii="Times New Roman" w:hAnsi="Times New Roman"/>
          <w:sz w:val="24"/>
          <w:szCs w:val="24"/>
        </w:rPr>
        <w:t>).</w:t>
      </w:r>
    </w:p>
    <w:p w:rsidR="009955B7" w:rsidRPr="000C03B1" w:rsidRDefault="009955B7" w:rsidP="000C03B1">
      <w:pPr>
        <w:spacing w:after="0" w:line="360" w:lineRule="auto"/>
        <w:ind w:left="567" w:right="566"/>
        <w:jc w:val="both"/>
        <w:rPr>
          <w:rFonts w:ascii="Times New Roman" w:hAnsi="Times New Roman"/>
          <w:sz w:val="24"/>
          <w:szCs w:val="24"/>
        </w:rPr>
      </w:pPr>
    </w:p>
    <w:p w:rsidR="00682B1B" w:rsidRPr="000C03B1"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Artigo 21.º</w:t>
      </w:r>
    </w:p>
    <w:p w:rsidR="00682B1B"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w:t>
      </w:r>
    </w:p>
    <w:p w:rsidR="004B63F3" w:rsidRPr="000C03B1" w:rsidRDefault="004B63F3" w:rsidP="000C03B1">
      <w:pPr>
        <w:spacing w:after="0" w:line="360" w:lineRule="auto"/>
        <w:ind w:left="567" w:right="566"/>
        <w:jc w:val="center"/>
        <w:rPr>
          <w:rFonts w:ascii="Times New Roman" w:hAnsi="Times New Roman"/>
          <w:sz w:val="24"/>
          <w:szCs w:val="24"/>
        </w:rPr>
      </w:pPr>
    </w:p>
    <w:p w:rsidR="00682B1B" w:rsidRPr="000C03B1" w:rsidRDefault="00682B1B" w:rsidP="00B91615">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1 </w:t>
      </w:r>
      <w:r w:rsidR="005412E0">
        <w:rPr>
          <w:rFonts w:ascii="Times New Roman" w:hAnsi="Times New Roman"/>
          <w:sz w:val="24"/>
          <w:szCs w:val="24"/>
        </w:rPr>
        <w:t>–</w:t>
      </w:r>
      <w:r w:rsidRPr="000C03B1">
        <w:rPr>
          <w:rFonts w:ascii="Times New Roman" w:hAnsi="Times New Roman"/>
          <w:sz w:val="24"/>
          <w:szCs w:val="24"/>
        </w:rPr>
        <w:t xml:space="preserve"> A nacionalidade portuguesa originária dos indivíduos abrangidos pelas alíneas </w:t>
      </w:r>
      <w:r w:rsidRPr="000C03B1">
        <w:rPr>
          <w:rFonts w:ascii="Times New Roman" w:hAnsi="Times New Roman"/>
          <w:i/>
          <w:iCs/>
          <w:sz w:val="24"/>
          <w:szCs w:val="24"/>
        </w:rPr>
        <w:t>a)</w:t>
      </w:r>
      <w:r w:rsidRPr="000C03B1">
        <w:rPr>
          <w:rFonts w:ascii="Times New Roman" w:hAnsi="Times New Roman"/>
          <w:sz w:val="24"/>
          <w:szCs w:val="24"/>
        </w:rPr>
        <w:t xml:space="preserve">, </w:t>
      </w:r>
      <w:r w:rsidRPr="000C03B1">
        <w:rPr>
          <w:rFonts w:ascii="Times New Roman" w:hAnsi="Times New Roman"/>
          <w:i/>
          <w:iCs/>
          <w:sz w:val="24"/>
          <w:szCs w:val="24"/>
        </w:rPr>
        <w:t>b)</w:t>
      </w:r>
      <w:r w:rsidRPr="000C03B1">
        <w:rPr>
          <w:rFonts w:ascii="Times New Roman" w:hAnsi="Times New Roman"/>
          <w:sz w:val="24"/>
          <w:szCs w:val="24"/>
        </w:rPr>
        <w:t xml:space="preserve">, </w:t>
      </w:r>
      <w:r w:rsidRPr="000C03B1">
        <w:rPr>
          <w:rFonts w:ascii="Times New Roman" w:hAnsi="Times New Roman"/>
          <w:i/>
          <w:iCs/>
          <w:sz w:val="24"/>
          <w:szCs w:val="24"/>
        </w:rPr>
        <w:t>f)</w:t>
      </w:r>
      <w:r w:rsidRPr="000C03B1">
        <w:rPr>
          <w:rFonts w:ascii="Times New Roman" w:hAnsi="Times New Roman"/>
          <w:sz w:val="24"/>
          <w:szCs w:val="24"/>
        </w:rPr>
        <w:t xml:space="preserve"> e </w:t>
      </w:r>
      <w:r w:rsidRPr="000C03B1">
        <w:rPr>
          <w:rFonts w:ascii="Times New Roman" w:hAnsi="Times New Roman"/>
          <w:i/>
          <w:iCs/>
          <w:sz w:val="24"/>
          <w:szCs w:val="24"/>
        </w:rPr>
        <w:t>g)</w:t>
      </w:r>
      <w:r w:rsidRPr="000C03B1">
        <w:rPr>
          <w:rFonts w:ascii="Times New Roman" w:hAnsi="Times New Roman"/>
          <w:sz w:val="24"/>
          <w:szCs w:val="24"/>
        </w:rPr>
        <w:t xml:space="preserve"> do n.º 1 do artigo 1.º prova-se pelo assento de nascimento.</w:t>
      </w:r>
    </w:p>
    <w:p w:rsidR="00682B1B" w:rsidRPr="000C03B1"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2 – </w:t>
      </w:r>
      <w:r w:rsidR="005412E0">
        <w:rPr>
          <w:rFonts w:ascii="Times New Roman" w:hAnsi="Times New Roman"/>
          <w:sz w:val="24"/>
          <w:szCs w:val="24"/>
        </w:rPr>
        <w:t>[</w:t>
      </w:r>
      <w:r w:rsidR="005412E0" w:rsidRPr="00682FE8">
        <w:rPr>
          <w:rFonts w:ascii="Times New Roman" w:hAnsi="Times New Roman"/>
          <w:sz w:val="24"/>
          <w:szCs w:val="24"/>
        </w:rPr>
        <w:t>…</w:t>
      </w:r>
      <w:r w:rsidR="005412E0">
        <w:rPr>
          <w:rFonts w:ascii="Times New Roman" w:hAnsi="Times New Roman"/>
          <w:sz w:val="24"/>
          <w:szCs w:val="24"/>
        </w:rPr>
        <w:t>]</w:t>
      </w:r>
      <w:r w:rsidRPr="000C03B1">
        <w:rPr>
          <w:rFonts w:ascii="Times New Roman" w:hAnsi="Times New Roman"/>
          <w:sz w:val="24"/>
          <w:szCs w:val="24"/>
        </w:rPr>
        <w:t>.</w:t>
      </w:r>
    </w:p>
    <w:p w:rsidR="00682B1B" w:rsidRPr="000C03B1"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3 </w:t>
      </w:r>
      <w:r w:rsidR="005412E0">
        <w:rPr>
          <w:rFonts w:ascii="Times New Roman" w:hAnsi="Times New Roman"/>
          <w:sz w:val="24"/>
          <w:szCs w:val="24"/>
        </w:rPr>
        <w:t>–</w:t>
      </w:r>
      <w:r w:rsidRPr="000C03B1">
        <w:rPr>
          <w:rFonts w:ascii="Times New Roman" w:hAnsi="Times New Roman"/>
          <w:sz w:val="24"/>
          <w:szCs w:val="24"/>
        </w:rPr>
        <w:t xml:space="preserve"> É também havido como nacional português o indivíduo de cujo assento de nascimento conste a menção dos progenitores estrangeiros não se encontrarem ao serviço do respetivo Estado.</w:t>
      </w:r>
    </w:p>
    <w:p w:rsidR="00682B1B" w:rsidRPr="000C03B1"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4 – A nacionalidade originária dos indivíduos abrangidos pelas alíneas </w:t>
      </w:r>
      <w:bookmarkStart w:id="2" w:name="_GoBack"/>
      <w:r w:rsidRPr="00116A0B">
        <w:rPr>
          <w:rFonts w:ascii="Times New Roman" w:hAnsi="Times New Roman"/>
          <w:i/>
          <w:iCs/>
          <w:sz w:val="24"/>
          <w:szCs w:val="24"/>
        </w:rPr>
        <w:t>c</w:t>
      </w:r>
      <w:bookmarkEnd w:id="2"/>
      <w:r w:rsidRPr="000C03B1">
        <w:rPr>
          <w:rFonts w:ascii="Times New Roman" w:hAnsi="Times New Roman"/>
          <w:sz w:val="24"/>
          <w:szCs w:val="24"/>
        </w:rPr>
        <w:t xml:space="preserve">) e </w:t>
      </w:r>
      <w:r w:rsidRPr="000C03B1">
        <w:rPr>
          <w:rFonts w:ascii="Times New Roman" w:hAnsi="Times New Roman"/>
          <w:i/>
          <w:iCs/>
          <w:sz w:val="24"/>
          <w:szCs w:val="24"/>
        </w:rPr>
        <w:t>d)</w:t>
      </w:r>
      <w:r w:rsidRPr="000C03B1">
        <w:rPr>
          <w:rFonts w:ascii="Times New Roman" w:hAnsi="Times New Roman"/>
          <w:sz w:val="24"/>
          <w:szCs w:val="24"/>
        </w:rPr>
        <w:t xml:space="preserve"> do n.º 1 do artigo 1.º prova-se, consoante os casos, pelas menções constantes do assento de nascimento lavrado por inscrição no registo civil português ou pelo registo da declaração de que depende a atribuição.</w:t>
      </w:r>
    </w:p>
    <w:p w:rsidR="00682B1B" w:rsidRPr="000C03B1" w:rsidRDefault="00682B1B" w:rsidP="00783B01">
      <w:pPr>
        <w:spacing w:after="0" w:line="360" w:lineRule="auto"/>
        <w:ind w:left="993" w:right="566" w:hanging="426"/>
        <w:jc w:val="both"/>
        <w:rPr>
          <w:rFonts w:ascii="Times New Roman" w:hAnsi="Times New Roman"/>
          <w:sz w:val="24"/>
          <w:szCs w:val="24"/>
        </w:rPr>
      </w:pPr>
      <w:r w:rsidRPr="000C03B1">
        <w:rPr>
          <w:rFonts w:ascii="Times New Roman" w:hAnsi="Times New Roman"/>
          <w:sz w:val="24"/>
          <w:szCs w:val="24"/>
        </w:rPr>
        <w:t xml:space="preserve">5 </w:t>
      </w:r>
      <w:r w:rsidR="005412E0">
        <w:rPr>
          <w:rFonts w:ascii="Times New Roman" w:hAnsi="Times New Roman"/>
          <w:sz w:val="24"/>
          <w:szCs w:val="24"/>
        </w:rPr>
        <w:t>–</w:t>
      </w:r>
      <w:r w:rsidRPr="000C03B1">
        <w:rPr>
          <w:rFonts w:ascii="Times New Roman" w:hAnsi="Times New Roman"/>
          <w:sz w:val="24"/>
          <w:szCs w:val="24"/>
        </w:rPr>
        <w:t xml:space="preserve"> A nacionalidade originária dos indivíduos abrangidos pela alínea </w:t>
      </w:r>
      <w:r w:rsidRPr="000C03B1">
        <w:rPr>
          <w:rFonts w:ascii="Times New Roman" w:hAnsi="Times New Roman"/>
          <w:i/>
          <w:iCs/>
          <w:sz w:val="24"/>
          <w:szCs w:val="24"/>
        </w:rPr>
        <w:t>e)</w:t>
      </w:r>
      <w:r w:rsidRPr="000C03B1">
        <w:rPr>
          <w:rFonts w:ascii="Times New Roman" w:hAnsi="Times New Roman"/>
          <w:sz w:val="24"/>
          <w:szCs w:val="24"/>
        </w:rPr>
        <w:t xml:space="preserve"> do n.º 1 do artigo 1.º prova-se pelo assento de nascimento onde conste a menção da naturalidade portuguesa de um dos progenitores e a da sua residência no território nacional.</w:t>
      </w:r>
    </w:p>
    <w:p w:rsidR="00B91615" w:rsidRDefault="00B91615">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left="567" w:right="566"/>
        <w:jc w:val="both"/>
        <w:rPr>
          <w:rFonts w:ascii="Times New Roman" w:hAnsi="Times New Roman"/>
          <w:sz w:val="24"/>
          <w:szCs w:val="24"/>
        </w:rPr>
      </w:pPr>
    </w:p>
    <w:p w:rsidR="00682B1B" w:rsidRPr="000C03B1"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Artigo 30.º</w:t>
      </w:r>
    </w:p>
    <w:p w:rsidR="00682B1B" w:rsidRDefault="00682B1B" w:rsidP="000C03B1">
      <w:pPr>
        <w:spacing w:after="0" w:line="360" w:lineRule="auto"/>
        <w:ind w:left="567" w:right="566"/>
        <w:jc w:val="center"/>
        <w:rPr>
          <w:rFonts w:ascii="Times New Roman" w:hAnsi="Times New Roman"/>
          <w:sz w:val="24"/>
          <w:szCs w:val="24"/>
        </w:rPr>
      </w:pPr>
      <w:r w:rsidRPr="000C03B1">
        <w:rPr>
          <w:rFonts w:ascii="Times New Roman" w:hAnsi="Times New Roman"/>
          <w:sz w:val="24"/>
          <w:szCs w:val="24"/>
        </w:rPr>
        <w:t>[…]</w:t>
      </w:r>
    </w:p>
    <w:p w:rsidR="004B63F3" w:rsidRPr="000C03B1" w:rsidRDefault="004B63F3" w:rsidP="000C03B1">
      <w:pPr>
        <w:spacing w:after="0" w:line="360" w:lineRule="auto"/>
        <w:ind w:left="567" w:right="566"/>
        <w:jc w:val="center"/>
        <w:rPr>
          <w:rFonts w:ascii="Times New Roman" w:hAnsi="Times New Roman"/>
          <w:sz w:val="24"/>
          <w:szCs w:val="24"/>
        </w:rPr>
      </w:pPr>
    </w:p>
    <w:p w:rsidR="00682B1B" w:rsidRPr="00847CC5" w:rsidRDefault="00682B1B" w:rsidP="000C03B1">
      <w:pPr>
        <w:spacing w:after="0" w:line="360" w:lineRule="auto"/>
        <w:ind w:left="567" w:right="566"/>
        <w:jc w:val="both"/>
        <w:rPr>
          <w:rFonts w:ascii="Times New Roman" w:hAnsi="Times New Roman"/>
          <w:sz w:val="24"/>
          <w:szCs w:val="24"/>
        </w:rPr>
      </w:pPr>
      <w:r w:rsidRPr="000C03B1">
        <w:rPr>
          <w:rFonts w:ascii="Times New Roman" w:hAnsi="Times New Roman"/>
          <w:sz w:val="24"/>
          <w:szCs w:val="24"/>
        </w:rPr>
        <w:t xml:space="preserve">1 – </w:t>
      </w:r>
      <w:r w:rsidR="005412E0" w:rsidRPr="00847CC5">
        <w:rPr>
          <w:rFonts w:ascii="Times New Roman" w:hAnsi="Times New Roman"/>
          <w:sz w:val="24"/>
          <w:szCs w:val="24"/>
        </w:rPr>
        <w:t>[…]</w:t>
      </w:r>
      <w:r w:rsidR="007410A1" w:rsidRPr="00847CC5">
        <w:rPr>
          <w:rFonts w:ascii="Times New Roman" w:hAnsi="Times New Roman"/>
          <w:sz w:val="24"/>
          <w:szCs w:val="24"/>
        </w:rPr>
        <w:t>.</w:t>
      </w:r>
    </w:p>
    <w:p w:rsidR="00682B1B" w:rsidRPr="00847CC5" w:rsidRDefault="00682B1B" w:rsidP="00A51F31">
      <w:pPr>
        <w:spacing w:after="0" w:line="360" w:lineRule="auto"/>
        <w:ind w:left="1134" w:right="566" w:hanging="567"/>
        <w:jc w:val="both"/>
        <w:rPr>
          <w:rFonts w:ascii="Times New Roman" w:hAnsi="Times New Roman"/>
          <w:sz w:val="24"/>
          <w:szCs w:val="24"/>
        </w:rPr>
      </w:pPr>
      <w:r w:rsidRPr="00847CC5">
        <w:rPr>
          <w:rFonts w:ascii="Times New Roman" w:hAnsi="Times New Roman"/>
          <w:sz w:val="24"/>
          <w:szCs w:val="24"/>
        </w:rPr>
        <w:t>2 – Nos casos referidos no número anterior não se aplica o disposto nos artigos 9.º e 10.º.</w:t>
      </w:r>
    </w:p>
    <w:p w:rsidR="00682B1B" w:rsidRPr="000C03B1" w:rsidRDefault="00682B1B" w:rsidP="00A51F31">
      <w:pPr>
        <w:spacing w:after="0" w:line="360" w:lineRule="auto"/>
        <w:ind w:left="1134" w:right="566" w:hanging="567"/>
        <w:jc w:val="both"/>
        <w:rPr>
          <w:rFonts w:ascii="Times New Roman" w:hAnsi="Times New Roman"/>
          <w:sz w:val="24"/>
          <w:szCs w:val="24"/>
        </w:rPr>
      </w:pPr>
      <w:r w:rsidRPr="00847CC5">
        <w:rPr>
          <w:rFonts w:ascii="Times New Roman" w:hAnsi="Times New Roman"/>
          <w:sz w:val="24"/>
          <w:szCs w:val="24"/>
        </w:rPr>
        <w:t>3 –</w:t>
      </w:r>
      <w:r w:rsidR="00CE7E1B" w:rsidRPr="00847CC5">
        <w:rPr>
          <w:rFonts w:ascii="Times New Roman" w:hAnsi="Times New Roman"/>
          <w:sz w:val="24"/>
          <w:szCs w:val="24"/>
        </w:rPr>
        <w:t xml:space="preserve"> Sem prejuízo da validade das relações jurídicas anteriormente estabelecidas com base em outra nacionalidade, a aquisição da nacionalidade portuguesa nos termos previstos no n.º 1 produz efeitos desde a data do casamento, independentemente da data em que o facto ingressou no registo civil português</w:t>
      </w:r>
      <w:r w:rsidRPr="00847CC5">
        <w:rPr>
          <w:rFonts w:ascii="Times New Roman" w:hAnsi="Times New Roman"/>
          <w:sz w:val="24"/>
          <w:szCs w:val="24"/>
        </w:rPr>
        <w:t>.</w:t>
      </w:r>
      <w:r w:rsidR="001D6599" w:rsidRPr="00847CC5">
        <w:rPr>
          <w:rFonts w:ascii="Times New Roman" w:hAnsi="Times New Roman"/>
          <w:sz w:val="24"/>
          <w:szCs w:val="24"/>
        </w:rPr>
        <w:t>»</w:t>
      </w:r>
    </w:p>
    <w:p w:rsidR="00682B1B" w:rsidRPr="000C03B1" w:rsidRDefault="00682B1B" w:rsidP="000C03B1">
      <w:pPr>
        <w:spacing w:after="0" w:line="360" w:lineRule="auto"/>
        <w:ind w:right="-1"/>
        <w:jc w:val="both"/>
        <w:rPr>
          <w:rFonts w:ascii="Times New Roman" w:hAnsi="Times New Roman"/>
          <w:sz w:val="24"/>
          <w:szCs w:val="24"/>
        </w:rPr>
      </w:pPr>
    </w:p>
    <w:p w:rsidR="00682B1B" w:rsidRPr="00847CC5" w:rsidRDefault="00682B1B" w:rsidP="000C03B1">
      <w:pPr>
        <w:spacing w:after="0" w:line="360" w:lineRule="auto"/>
        <w:ind w:right="-1"/>
        <w:jc w:val="center"/>
        <w:rPr>
          <w:rFonts w:ascii="Times New Roman" w:hAnsi="Times New Roman"/>
          <w:b/>
          <w:bCs/>
          <w:sz w:val="24"/>
          <w:szCs w:val="24"/>
        </w:rPr>
      </w:pPr>
      <w:r w:rsidRPr="00847CC5">
        <w:rPr>
          <w:rFonts w:ascii="Times New Roman" w:hAnsi="Times New Roman"/>
          <w:b/>
          <w:bCs/>
          <w:sz w:val="24"/>
          <w:szCs w:val="24"/>
        </w:rPr>
        <w:t xml:space="preserve">Artigo </w:t>
      </w:r>
      <w:r w:rsidR="00847BC4" w:rsidRPr="00847CC5">
        <w:rPr>
          <w:rFonts w:ascii="Times New Roman" w:hAnsi="Times New Roman"/>
          <w:b/>
          <w:bCs/>
          <w:sz w:val="24"/>
          <w:szCs w:val="24"/>
        </w:rPr>
        <w:t>3</w:t>
      </w:r>
      <w:r w:rsidRPr="00847CC5">
        <w:rPr>
          <w:rFonts w:ascii="Times New Roman" w:hAnsi="Times New Roman"/>
          <w:b/>
          <w:bCs/>
          <w:sz w:val="24"/>
          <w:szCs w:val="24"/>
        </w:rPr>
        <w:t>.º</w:t>
      </w:r>
    </w:p>
    <w:p w:rsidR="00682B1B" w:rsidRPr="00847CC5" w:rsidRDefault="00682B1B" w:rsidP="000C03B1">
      <w:pPr>
        <w:spacing w:after="0" w:line="360" w:lineRule="auto"/>
        <w:ind w:right="-1"/>
        <w:jc w:val="center"/>
        <w:rPr>
          <w:rFonts w:ascii="Times New Roman" w:hAnsi="Times New Roman"/>
          <w:b/>
          <w:bCs/>
          <w:sz w:val="24"/>
          <w:szCs w:val="24"/>
        </w:rPr>
      </w:pPr>
      <w:r w:rsidRPr="00847CC5">
        <w:rPr>
          <w:rFonts w:ascii="Times New Roman" w:hAnsi="Times New Roman"/>
          <w:b/>
          <w:bCs/>
          <w:sz w:val="24"/>
          <w:szCs w:val="24"/>
        </w:rPr>
        <w:t>Regulamentação</w:t>
      </w:r>
    </w:p>
    <w:p w:rsidR="005412E0" w:rsidRPr="00847CC5" w:rsidRDefault="005412E0" w:rsidP="000C03B1">
      <w:pPr>
        <w:spacing w:after="0" w:line="360" w:lineRule="auto"/>
        <w:ind w:right="-1"/>
        <w:jc w:val="center"/>
        <w:rPr>
          <w:rFonts w:ascii="Times New Roman" w:hAnsi="Times New Roman"/>
          <w:b/>
          <w:bCs/>
          <w:sz w:val="24"/>
          <w:szCs w:val="24"/>
        </w:rPr>
      </w:pPr>
    </w:p>
    <w:p w:rsidR="00783B01" w:rsidRDefault="00375E85" w:rsidP="009955B7">
      <w:pPr>
        <w:spacing w:after="0" w:line="360" w:lineRule="auto"/>
        <w:ind w:left="426" w:right="-1" w:hanging="426"/>
        <w:jc w:val="both"/>
        <w:rPr>
          <w:rFonts w:ascii="Times New Roman" w:hAnsi="Times New Roman"/>
          <w:sz w:val="24"/>
          <w:szCs w:val="24"/>
        </w:rPr>
      </w:pPr>
      <w:r w:rsidRPr="00847CC5">
        <w:rPr>
          <w:rFonts w:ascii="Times New Roman" w:hAnsi="Times New Roman"/>
          <w:sz w:val="24"/>
          <w:szCs w:val="24"/>
        </w:rPr>
        <w:t>1</w:t>
      </w:r>
      <w:r w:rsidR="00783B01" w:rsidRPr="00847CC5">
        <w:rPr>
          <w:rFonts w:ascii="Times New Roman" w:hAnsi="Times New Roman"/>
          <w:sz w:val="24"/>
          <w:szCs w:val="24"/>
        </w:rPr>
        <w:t xml:space="preserve"> </w:t>
      </w:r>
      <w:r w:rsidR="004B63F3" w:rsidRPr="00847CC5">
        <w:rPr>
          <w:rFonts w:ascii="Times New Roman" w:hAnsi="Times New Roman"/>
          <w:sz w:val="24"/>
          <w:szCs w:val="24"/>
        </w:rPr>
        <w:t>–</w:t>
      </w:r>
      <w:r w:rsidRPr="00847CC5">
        <w:rPr>
          <w:rFonts w:ascii="Times New Roman" w:hAnsi="Times New Roman"/>
          <w:sz w:val="24"/>
          <w:szCs w:val="24"/>
        </w:rPr>
        <w:t xml:space="preserve"> O Governo procede às necessárias alterações do Regulamento da Nacionalidade Portuguesa, aprovado pelo Decreto-Lei n.º 237-A/2006, de 14 de dezembro, no</w:t>
      </w:r>
      <w:r w:rsidRPr="000C03B1">
        <w:rPr>
          <w:rFonts w:ascii="Times New Roman" w:hAnsi="Times New Roman"/>
          <w:sz w:val="24"/>
          <w:szCs w:val="24"/>
        </w:rPr>
        <w:t xml:space="preserve"> prazo de 90 dias a contar da publicação da presente lei.</w:t>
      </w:r>
    </w:p>
    <w:p w:rsidR="004171B1" w:rsidRPr="000C03B1" w:rsidRDefault="00375E85" w:rsidP="00783B01">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2</w:t>
      </w:r>
      <w:r w:rsidR="00783B01">
        <w:rPr>
          <w:rFonts w:ascii="Times New Roman" w:hAnsi="Times New Roman"/>
          <w:sz w:val="24"/>
          <w:szCs w:val="24"/>
        </w:rPr>
        <w:t xml:space="preserve"> </w:t>
      </w:r>
      <w:r w:rsidR="004B63F3">
        <w:rPr>
          <w:rFonts w:ascii="Times New Roman" w:hAnsi="Times New Roman"/>
          <w:sz w:val="24"/>
          <w:szCs w:val="24"/>
        </w:rPr>
        <w:t>–</w:t>
      </w:r>
      <w:r w:rsidRPr="000C03B1">
        <w:rPr>
          <w:rFonts w:ascii="Times New Roman" w:hAnsi="Times New Roman"/>
          <w:sz w:val="24"/>
          <w:szCs w:val="24"/>
        </w:rPr>
        <w:t xml:space="preserve"> No prazo previsto no número anterior, o Governo procede </w:t>
      </w:r>
      <w:r w:rsidR="00056A33" w:rsidRPr="000C03B1">
        <w:rPr>
          <w:rFonts w:ascii="Times New Roman" w:hAnsi="Times New Roman"/>
          <w:sz w:val="24"/>
          <w:szCs w:val="24"/>
        </w:rPr>
        <w:t>à</w:t>
      </w:r>
      <w:r w:rsidRPr="000C03B1">
        <w:rPr>
          <w:rFonts w:ascii="Times New Roman" w:hAnsi="Times New Roman"/>
          <w:sz w:val="24"/>
          <w:szCs w:val="24"/>
        </w:rPr>
        <w:t xml:space="preserve"> alteraç</w:t>
      </w:r>
      <w:r w:rsidR="00056A33" w:rsidRPr="000C03B1">
        <w:rPr>
          <w:rFonts w:ascii="Times New Roman" w:hAnsi="Times New Roman"/>
          <w:sz w:val="24"/>
          <w:szCs w:val="24"/>
        </w:rPr>
        <w:t>ão</w:t>
      </w:r>
      <w:r w:rsidRPr="000C03B1">
        <w:rPr>
          <w:rFonts w:ascii="Times New Roman" w:hAnsi="Times New Roman"/>
          <w:sz w:val="24"/>
          <w:szCs w:val="24"/>
        </w:rPr>
        <w:t xml:space="preserve"> do artigo 24.º -A do Regulamento da Nacionalidade Portuguesa, aprovado pelo Decreto-Lei n.º 237-A/2006, de 14 de dezembro, que regulamenta o disposto no n.º 7 do artigo 6.º da Lei n.º 27/81, de 3 de outubro, para garantir, no momento do pedido, o cumprimento efetivo de requisitos objetivos comprovados de ligação a Portugal.</w:t>
      </w:r>
    </w:p>
    <w:p w:rsidR="00B91615" w:rsidRDefault="00B91615">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right="-1"/>
        <w:jc w:val="both"/>
        <w:rPr>
          <w:rFonts w:ascii="Times New Roman" w:hAnsi="Times New Roman"/>
          <w:sz w:val="24"/>
          <w:szCs w:val="24"/>
        </w:rPr>
      </w:pPr>
    </w:p>
    <w:p w:rsidR="00682B1B" w:rsidRPr="00847CC5" w:rsidRDefault="00682B1B" w:rsidP="000C03B1">
      <w:pPr>
        <w:spacing w:after="0" w:line="360" w:lineRule="auto"/>
        <w:ind w:right="-1"/>
        <w:jc w:val="center"/>
        <w:rPr>
          <w:rFonts w:ascii="Times New Roman" w:hAnsi="Times New Roman"/>
          <w:b/>
          <w:bCs/>
          <w:sz w:val="24"/>
          <w:szCs w:val="24"/>
        </w:rPr>
      </w:pPr>
      <w:r w:rsidRPr="00847CC5">
        <w:rPr>
          <w:rFonts w:ascii="Times New Roman" w:hAnsi="Times New Roman"/>
          <w:b/>
          <w:bCs/>
          <w:sz w:val="24"/>
          <w:szCs w:val="24"/>
        </w:rPr>
        <w:t xml:space="preserve">Artigo </w:t>
      </w:r>
      <w:r w:rsidR="00847BC4" w:rsidRPr="00847CC5">
        <w:rPr>
          <w:rFonts w:ascii="Times New Roman" w:hAnsi="Times New Roman"/>
          <w:b/>
          <w:bCs/>
          <w:sz w:val="24"/>
          <w:szCs w:val="24"/>
        </w:rPr>
        <w:t>4</w:t>
      </w:r>
      <w:r w:rsidRPr="00847CC5">
        <w:rPr>
          <w:rFonts w:ascii="Times New Roman" w:hAnsi="Times New Roman"/>
          <w:b/>
          <w:bCs/>
          <w:sz w:val="24"/>
          <w:szCs w:val="24"/>
        </w:rPr>
        <w:t>.º</w:t>
      </w:r>
    </w:p>
    <w:p w:rsidR="00682B1B" w:rsidRPr="00847CC5" w:rsidRDefault="00682B1B" w:rsidP="000C03B1">
      <w:pPr>
        <w:spacing w:after="0" w:line="360" w:lineRule="auto"/>
        <w:ind w:right="-1"/>
        <w:jc w:val="center"/>
        <w:rPr>
          <w:rFonts w:ascii="Times New Roman" w:hAnsi="Times New Roman"/>
          <w:b/>
          <w:bCs/>
          <w:sz w:val="24"/>
          <w:szCs w:val="24"/>
        </w:rPr>
      </w:pPr>
      <w:r w:rsidRPr="00847CC5">
        <w:rPr>
          <w:rFonts w:ascii="Times New Roman" w:hAnsi="Times New Roman"/>
          <w:b/>
          <w:bCs/>
          <w:sz w:val="24"/>
          <w:szCs w:val="24"/>
        </w:rPr>
        <w:t>Republicação</w:t>
      </w:r>
    </w:p>
    <w:p w:rsidR="004B63F3" w:rsidRPr="00847CC5" w:rsidRDefault="004B63F3" w:rsidP="000C03B1">
      <w:pPr>
        <w:spacing w:after="0" w:line="360" w:lineRule="auto"/>
        <w:ind w:right="-1"/>
        <w:jc w:val="center"/>
        <w:rPr>
          <w:rFonts w:ascii="Times New Roman" w:hAnsi="Times New Roman"/>
          <w:b/>
          <w:bCs/>
          <w:sz w:val="24"/>
          <w:szCs w:val="24"/>
        </w:rPr>
      </w:pPr>
    </w:p>
    <w:p w:rsidR="00682B1B" w:rsidRPr="00847CC5" w:rsidRDefault="00682B1B" w:rsidP="000C03B1">
      <w:pPr>
        <w:spacing w:after="0" w:line="360" w:lineRule="auto"/>
        <w:ind w:right="-1"/>
        <w:jc w:val="both"/>
        <w:rPr>
          <w:rFonts w:ascii="Times New Roman" w:hAnsi="Times New Roman"/>
          <w:sz w:val="24"/>
          <w:szCs w:val="24"/>
        </w:rPr>
      </w:pPr>
      <w:r w:rsidRPr="00847CC5">
        <w:rPr>
          <w:rFonts w:ascii="Times New Roman" w:hAnsi="Times New Roman"/>
          <w:sz w:val="24"/>
          <w:szCs w:val="24"/>
        </w:rPr>
        <w:t>A Lei n.º 37/81, de 3 de outubro, que aprova a Lei da Nacionalidade, na sua redação atual, é republicada em anexo à presente lei, da qual é parte integrante.</w:t>
      </w:r>
    </w:p>
    <w:p w:rsidR="00682B1B" w:rsidRPr="00847CC5" w:rsidRDefault="00682B1B" w:rsidP="000C03B1">
      <w:pPr>
        <w:spacing w:after="0" w:line="360" w:lineRule="auto"/>
        <w:ind w:right="-1"/>
        <w:rPr>
          <w:rFonts w:ascii="Times New Roman" w:hAnsi="Times New Roman"/>
          <w:b/>
          <w:bCs/>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847CC5">
        <w:rPr>
          <w:rFonts w:ascii="Times New Roman" w:hAnsi="Times New Roman"/>
          <w:b/>
          <w:bCs/>
          <w:sz w:val="24"/>
          <w:szCs w:val="24"/>
        </w:rPr>
        <w:t xml:space="preserve">Artigo </w:t>
      </w:r>
      <w:r w:rsidR="00847BC4" w:rsidRPr="00847CC5">
        <w:rPr>
          <w:rFonts w:ascii="Times New Roman" w:hAnsi="Times New Roman"/>
          <w:b/>
          <w:bCs/>
          <w:sz w:val="24"/>
          <w:szCs w:val="24"/>
        </w:rPr>
        <w:t>5</w:t>
      </w:r>
      <w:r w:rsidRPr="00847CC5">
        <w:rPr>
          <w:rFonts w:ascii="Times New Roman" w:hAnsi="Times New Roman"/>
          <w:b/>
          <w:bCs/>
          <w:sz w:val="24"/>
          <w:szCs w:val="24"/>
        </w:rPr>
        <w:t>.º</w:t>
      </w:r>
    </w:p>
    <w:p w:rsidR="00682B1B"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Entrada em vigor</w:t>
      </w:r>
    </w:p>
    <w:p w:rsidR="004B63F3" w:rsidRPr="000C03B1" w:rsidRDefault="004B63F3"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A presente lei entra em vigor no dia seguinte ao da sua publicação.</w:t>
      </w:r>
    </w:p>
    <w:p w:rsidR="00682B1B" w:rsidRDefault="00682B1B" w:rsidP="000C03B1">
      <w:pPr>
        <w:spacing w:after="0" w:line="360" w:lineRule="auto"/>
        <w:ind w:right="-1"/>
        <w:jc w:val="both"/>
        <w:rPr>
          <w:rFonts w:ascii="Times New Roman" w:hAnsi="Times New Roman"/>
          <w:sz w:val="24"/>
          <w:szCs w:val="24"/>
        </w:rPr>
      </w:pPr>
    </w:p>
    <w:p w:rsidR="004B63F3" w:rsidRPr="000C03B1" w:rsidRDefault="004B63F3" w:rsidP="000C03B1">
      <w:pPr>
        <w:spacing w:after="0" w:line="360" w:lineRule="auto"/>
        <w:ind w:right="-1"/>
        <w:jc w:val="both"/>
        <w:rPr>
          <w:rFonts w:ascii="Times New Roman" w:hAnsi="Times New Roman"/>
          <w:sz w:val="24"/>
          <w:szCs w:val="24"/>
        </w:rPr>
      </w:pPr>
    </w:p>
    <w:p w:rsidR="004B63F3" w:rsidRPr="004D2F62" w:rsidRDefault="004B63F3" w:rsidP="004B63F3">
      <w:pPr>
        <w:widowControl w:val="0"/>
        <w:spacing w:after="0" w:line="360" w:lineRule="auto"/>
        <w:rPr>
          <w:rFonts w:ascii="Times New Roman" w:hAnsi="Times New Roman"/>
          <w:bCs/>
          <w:sz w:val="24"/>
          <w:szCs w:val="24"/>
        </w:rPr>
      </w:pPr>
      <w:r w:rsidRPr="004D2F62">
        <w:rPr>
          <w:rFonts w:ascii="Times New Roman" w:hAnsi="Times New Roman"/>
          <w:bCs/>
          <w:sz w:val="24"/>
          <w:szCs w:val="24"/>
        </w:rPr>
        <w:t xml:space="preserve">Aprovado </w:t>
      </w:r>
      <w:r w:rsidR="00652AF6">
        <w:rPr>
          <w:rFonts w:ascii="Times New Roman" w:hAnsi="Times New Roman"/>
          <w:bCs/>
          <w:sz w:val="24"/>
          <w:szCs w:val="24"/>
        </w:rPr>
        <w:t xml:space="preserve">em </w:t>
      </w:r>
      <w:r w:rsidR="009B5770">
        <w:rPr>
          <w:rFonts w:ascii="Times New Roman" w:hAnsi="Times New Roman"/>
          <w:bCs/>
          <w:sz w:val="24"/>
          <w:szCs w:val="24"/>
        </w:rPr>
        <w:t>2 de outubro</w:t>
      </w:r>
      <w:r w:rsidRPr="004D2F62">
        <w:rPr>
          <w:rFonts w:ascii="Times New Roman" w:hAnsi="Times New Roman"/>
          <w:bCs/>
          <w:sz w:val="24"/>
          <w:szCs w:val="24"/>
        </w:rPr>
        <w:t xml:space="preserve"> de 2020</w:t>
      </w:r>
    </w:p>
    <w:p w:rsidR="004B63F3" w:rsidRDefault="004B63F3" w:rsidP="004B63F3">
      <w:pPr>
        <w:widowControl w:val="0"/>
        <w:spacing w:after="0" w:line="360" w:lineRule="auto"/>
        <w:rPr>
          <w:rFonts w:ascii="Times New Roman" w:hAnsi="Times New Roman"/>
          <w:bCs/>
          <w:sz w:val="24"/>
          <w:szCs w:val="24"/>
        </w:rPr>
      </w:pPr>
    </w:p>
    <w:p w:rsidR="00A51F31" w:rsidRDefault="00A51F31" w:rsidP="004B63F3">
      <w:pPr>
        <w:widowControl w:val="0"/>
        <w:spacing w:after="0" w:line="360" w:lineRule="auto"/>
        <w:rPr>
          <w:rFonts w:ascii="Times New Roman" w:hAnsi="Times New Roman"/>
          <w:bCs/>
          <w:sz w:val="24"/>
          <w:szCs w:val="24"/>
        </w:rPr>
      </w:pPr>
    </w:p>
    <w:p w:rsidR="004B63F3" w:rsidRPr="004D2F62" w:rsidRDefault="004B63F3" w:rsidP="004B63F3">
      <w:pPr>
        <w:widowControl w:val="0"/>
        <w:spacing w:after="0" w:line="360" w:lineRule="auto"/>
        <w:jc w:val="center"/>
        <w:rPr>
          <w:rFonts w:ascii="Times New Roman" w:hAnsi="Times New Roman"/>
          <w:bCs/>
          <w:sz w:val="24"/>
          <w:szCs w:val="24"/>
        </w:rPr>
      </w:pPr>
      <w:r w:rsidRPr="004D2F62">
        <w:rPr>
          <w:rFonts w:ascii="Times New Roman" w:hAnsi="Times New Roman"/>
          <w:bCs/>
          <w:sz w:val="24"/>
          <w:szCs w:val="24"/>
        </w:rPr>
        <w:t>O PRESIDENTE DA ASSEMBLEIA DA REPÚBLICA,</w:t>
      </w:r>
    </w:p>
    <w:p w:rsidR="004B63F3" w:rsidRDefault="004B63F3" w:rsidP="004B63F3">
      <w:pPr>
        <w:widowControl w:val="0"/>
        <w:spacing w:after="0" w:line="360" w:lineRule="auto"/>
        <w:jc w:val="center"/>
        <w:rPr>
          <w:rFonts w:ascii="Times New Roman" w:hAnsi="Times New Roman"/>
          <w:bCs/>
          <w:sz w:val="24"/>
          <w:szCs w:val="24"/>
        </w:rPr>
      </w:pPr>
    </w:p>
    <w:p w:rsidR="00A51F31" w:rsidRPr="004D2F62" w:rsidRDefault="00A51F31" w:rsidP="004B63F3">
      <w:pPr>
        <w:widowControl w:val="0"/>
        <w:spacing w:after="0" w:line="360" w:lineRule="auto"/>
        <w:jc w:val="center"/>
        <w:rPr>
          <w:rFonts w:ascii="Times New Roman" w:hAnsi="Times New Roman"/>
          <w:bCs/>
          <w:sz w:val="24"/>
          <w:szCs w:val="24"/>
        </w:rPr>
      </w:pPr>
    </w:p>
    <w:p w:rsidR="004B63F3" w:rsidRPr="00682FE8" w:rsidRDefault="004B63F3" w:rsidP="004B63F3">
      <w:pPr>
        <w:spacing w:after="0" w:line="360" w:lineRule="auto"/>
        <w:jc w:val="center"/>
        <w:rPr>
          <w:rFonts w:ascii="Times New Roman" w:hAnsi="Times New Roman"/>
          <w:b/>
          <w:sz w:val="24"/>
          <w:szCs w:val="24"/>
        </w:rPr>
      </w:pPr>
      <w:r w:rsidRPr="004D2F62">
        <w:rPr>
          <w:rFonts w:ascii="Times New Roman" w:hAnsi="Times New Roman"/>
          <w:bCs/>
          <w:sz w:val="24"/>
          <w:szCs w:val="24"/>
        </w:rPr>
        <w:t>(Eduardo Ferro Rodrigues)</w:t>
      </w:r>
    </w:p>
    <w:p w:rsidR="004B63F3" w:rsidRDefault="004B63F3">
      <w:pPr>
        <w:spacing w:line="259" w:lineRule="auto"/>
        <w:rPr>
          <w:rFonts w:ascii="Times New Roman" w:eastAsia="Times New Roman" w:hAnsi="Times New Roman"/>
          <w:b/>
          <w:kern w:val="3"/>
          <w:sz w:val="24"/>
          <w:szCs w:val="24"/>
          <w:lang w:eastAsia="pt-PT"/>
        </w:rPr>
      </w:pPr>
      <w:r>
        <w:rPr>
          <w:b/>
        </w:rPr>
        <w:br w:type="page"/>
      </w:r>
    </w:p>
    <w:p w:rsidR="00682B1B" w:rsidRPr="000C03B1" w:rsidRDefault="00682B1B" w:rsidP="000C03B1">
      <w:pPr>
        <w:pStyle w:val="Standard"/>
        <w:tabs>
          <w:tab w:val="left" w:pos="3401"/>
        </w:tabs>
        <w:spacing w:line="360" w:lineRule="auto"/>
        <w:jc w:val="center"/>
        <w:rPr>
          <w:b/>
        </w:rPr>
      </w:pPr>
      <w:r w:rsidRPr="000C03B1">
        <w:rPr>
          <w:b/>
        </w:rPr>
        <w:lastRenderedPageBreak/>
        <w:t>ANEXO</w:t>
      </w:r>
    </w:p>
    <w:p w:rsidR="00682B1B"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Cs/>
          <w:sz w:val="24"/>
          <w:szCs w:val="24"/>
        </w:rPr>
        <w:t xml:space="preserve">(a que se refere o artigo </w:t>
      </w:r>
      <w:r w:rsidR="003D4DA6">
        <w:rPr>
          <w:rFonts w:ascii="Times New Roman" w:hAnsi="Times New Roman"/>
          <w:bCs/>
          <w:sz w:val="24"/>
          <w:szCs w:val="24"/>
        </w:rPr>
        <w:t>4</w:t>
      </w:r>
      <w:r w:rsidRPr="000C03B1">
        <w:rPr>
          <w:rFonts w:ascii="Times New Roman" w:hAnsi="Times New Roman"/>
          <w:bCs/>
          <w:sz w:val="24"/>
          <w:szCs w:val="24"/>
        </w:rPr>
        <w:t>.º)</w:t>
      </w:r>
    </w:p>
    <w:p w:rsidR="000D71CF" w:rsidRPr="000C03B1" w:rsidRDefault="000D71CF" w:rsidP="000C03B1">
      <w:pPr>
        <w:widowControl w:val="0"/>
        <w:spacing w:after="0" w:line="360" w:lineRule="auto"/>
        <w:jc w:val="center"/>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Republicação da Lei n.º 37/81, de 3 de outubro</w:t>
      </w:r>
    </w:p>
    <w:p w:rsidR="00682B1B" w:rsidRPr="000C03B1" w:rsidRDefault="00682B1B" w:rsidP="000C03B1">
      <w:pPr>
        <w:widowControl w:val="0"/>
        <w:spacing w:after="0" w:line="360" w:lineRule="auto"/>
        <w:jc w:val="center"/>
        <w:rPr>
          <w:rFonts w:ascii="Times New Roman" w:hAnsi="Times New Roman"/>
          <w:b/>
          <w:strike/>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Lei da Nacionalidade</w:t>
      </w:r>
    </w:p>
    <w:p w:rsidR="00682B1B" w:rsidRPr="000C03B1" w:rsidRDefault="00682B1B" w:rsidP="000C03B1">
      <w:pPr>
        <w:widowControl w:val="0"/>
        <w:spacing w:after="0" w:line="360" w:lineRule="auto"/>
        <w:jc w:val="center"/>
        <w:rPr>
          <w:rFonts w:ascii="Times New Roman" w:hAnsi="Times New Roman"/>
          <w:b/>
          <w:strike/>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Título I</w:t>
      </w:r>
    </w:p>
    <w:p w:rsidR="00682B1B"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Atribuição, aquisição e perda da nacionalidade</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I</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Atribuição da nacionalidade</w:t>
      </w:r>
    </w:p>
    <w:p w:rsidR="00682B1B" w:rsidRPr="00257545" w:rsidRDefault="00682B1B" w:rsidP="000C03B1">
      <w:pPr>
        <w:widowControl w:val="0"/>
        <w:spacing w:after="0" w:line="360" w:lineRule="auto"/>
        <w:jc w:val="center"/>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1.º</w:t>
      </w:r>
    </w:p>
    <w:p w:rsidR="00682B1B" w:rsidRDefault="00682B1B" w:rsidP="000359C4">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 xml:space="preserve">Nacionalidade </w:t>
      </w:r>
      <w:r w:rsidR="000C6CB0" w:rsidRPr="00847CC5">
        <w:rPr>
          <w:rFonts w:ascii="Times New Roman" w:hAnsi="Times New Roman"/>
          <w:b/>
          <w:sz w:val="24"/>
          <w:szCs w:val="24"/>
        </w:rPr>
        <w:t>o</w:t>
      </w:r>
      <w:r w:rsidRPr="00847CC5">
        <w:rPr>
          <w:rFonts w:ascii="Times New Roman" w:hAnsi="Times New Roman"/>
          <w:b/>
          <w:sz w:val="24"/>
          <w:szCs w:val="24"/>
        </w:rPr>
        <w:t>riginária</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1 – São portugueses de origem:</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a) Os filhos de mãe portuguesa ou de pai português nascidos no território português; </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b) Os filhos de mãe portuguesa ou de pai português nascidos no estrangeiro se o progenitor português aí se encontrar ao serviço do Estado Português; </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c) Os filhos de mãe portuguesa ou de pai português nascidos no estrangeiro se tiverem o seu nascimento inscrito no registo civil português ou se declararem que querem ser portugueses; </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d) </w:t>
      </w:r>
      <w:r w:rsidRPr="00257545">
        <w:rPr>
          <w:rFonts w:ascii="Times New Roman" w:hAnsi="Times New Roman"/>
          <w:sz w:val="24"/>
          <w:szCs w:val="24"/>
        </w:rPr>
        <w:t xml:space="preserve">Os indivíduos com, pelo menos, um ascendente de nacionalidade portuguesa originária do 2.º grau na linha reta que não tenha perdido essa nacionalidade, se declararem que querem ser </w:t>
      </w:r>
      <w:r w:rsidR="00EF4A14" w:rsidRPr="00847CC5">
        <w:rPr>
          <w:rFonts w:ascii="Times New Roman" w:hAnsi="Times New Roman"/>
          <w:sz w:val="24"/>
          <w:szCs w:val="24"/>
        </w:rPr>
        <w:t>portugueses e</w:t>
      </w:r>
      <w:r w:rsidRPr="00847CC5">
        <w:rPr>
          <w:rFonts w:ascii="Times New Roman" w:hAnsi="Times New Roman"/>
          <w:sz w:val="24"/>
          <w:szCs w:val="24"/>
        </w:rPr>
        <w:t xml:space="preserve"> possuírem</w:t>
      </w:r>
      <w:r w:rsidRPr="00257545">
        <w:rPr>
          <w:rFonts w:ascii="Times New Roman" w:hAnsi="Times New Roman"/>
          <w:sz w:val="24"/>
          <w:szCs w:val="24"/>
        </w:rPr>
        <w:t xml:space="preserve"> laços de efetiva ligação à comunidade nacional;</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e) Os indivíduos nascidos no território português, filhos de estrangeiros, se pelo menos um dos progenitores também aqui tiver nascido e aqui tiver residência, independentemente de título, ao tempo do nascimento; </w:t>
      </w:r>
    </w:p>
    <w:p w:rsidR="00682B1B" w:rsidRPr="00257545" w:rsidRDefault="00682B1B" w:rsidP="00257545">
      <w:pPr>
        <w:spacing w:after="0" w:line="360" w:lineRule="auto"/>
        <w:ind w:left="851" w:hanging="284"/>
        <w:jc w:val="both"/>
        <w:rPr>
          <w:rFonts w:ascii="Times New Roman" w:hAnsi="Times New Roman"/>
          <w:sz w:val="24"/>
          <w:szCs w:val="24"/>
        </w:rPr>
      </w:pPr>
      <w:r w:rsidRPr="00257545">
        <w:rPr>
          <w:rFonts w:ascii="Times New Roman" w:hAnsi="Times New Roman"/>
          <w:bCs/>
          <w:sz w:val="24"/>
          <w:szCs w:val="24"/>
        </w:rPr>
        <w:lastRenderedPageBreak/>
        <w:t xml:space="preserve">f) </w:t>
      </w:r>
      <w:r w:rsidRPr="00257545">
        <w:rPr>
          <w:rFonts w:ascii="Times New Roman" w:hAnsi="Times New Roman"/>
          <w:sz w:val="24"/>
          <w:szCs w:val="24"/>
        </w:rPr>
        <w:t>Os indivíduos nascidos no território português, filhos de estrangeiros que não se encontrem ao serviço do respetivo Estado, que não declarem não querer ser portugueses, desde que, no momento do nascimento, um dos progenitores resida legalmente no território português, ou aqui resida, independentemente do título, há pelo menos um ano;</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g) Os indivíduos nascidos no território português e que não possuam outra nacionalidade.</w:t>
      </w:r>
    </w:p>
    <w:p w:rsidR="00682B1B" w:rsidRPr="00257545" w:rsidRDefault="00682B1B" w:rsidP="004209CA">
      <w:pPr>
        <w:widowControl w:val="0"/>
        <w:spacing w:after="0" w:line="360" w:lineRule="auto"/>
        <w:ind w:left="426" w:hanging="426"/>
        <w:jc w:val="both"/>
        <w:rPr>
          <w:rFonts w:ascii="Times New Roman" w:hAnsi="Times New Roman"/>
          <w:bCs/>
          <w:sz w:val="24"/>
          <w:szCs w:val="24"/>
        </w:rPr>
      </w:pPr>
      <w:r w:rsidRPr="00257545">
        <w:rPr>
          <w:rFonts w:ascii="Times New Roman" w:hAnsi="Times New Roman"/>
          <w:bCs/>
          <w:sz w:val="24"/>
          <w:szCs w:val="24"/>
        </w:rPr>
        <w:t xml:space="preserve">2 </w:t>
      </w:r>
      <w:r w:rsidR="00257545">
        <w:rPr>
          <w:rFonts w:ascii="Times New Roman" w:hAnsi="Times New Roman"/>
          <w:bCs/>
          <w:sz w:val="24"/>
          <w:szCs w:val="24"/>
        </w:rPr>
        <w:t>–</w:t>
      </w:r>
      <w:r w:rsidRPr="00257545">
        <w:rPr>
          <w:rFonts w:ascii="Times New Roman" w:hAnsi="Times New Roman"/>
          <w:bCs/>
          <w:sz w:val="24"/>
          <w:szCs w:val="24"/>
        </w:rPr>
        <w:t xml:space="preserve"> Presumem-se nascidos no território português, salvo prova em contrário, os recém-nascidos que aqui tenham sido expostos.</w:t>
      </w:r>
    </w:p>
    <w:p w:rsidR="00682B1B" w:rsidRPr="000C03B1" w:rsidRDefault="00682B1B" w:rsidP="004209CA">
      <w:pPr>
        <w:widowControl w:val="0"/>
        <w:spacing w:after="0" w:line="360" w:lineRule="auto"/>
        <w:ind w:left="426" w:hanging="426"/>
        <w:jc w:val="both"/>
        <w:rPr>
          <w:rFonts w:ascii="Times New Roman" w:hAnsi="Times New Roman"/>
          <w:sz w:val="24"/>
          <w:szCs w:val="24"/>
        </w:rPr>
      </w:pPr>
      <w:r w:rsidRPr="000C03B1">
        <w:rPr>
          <w:rFonts w:ascii="Times New Roman" w:hAnsi="Times New Roman"/>
          <w:bCs/>
          <w:sz w:val="24"/>
          <w:szCs w:val="24"/>
        </w:rPr>
        <w:t xml:space="preserve">3 </w:t>
      </w:r>
      <w:r w:rsidR="00257545">
        <w:rPr>
          <w:rFonts w:ascii="Times New Roman" w:hAnsi="Times New Roman"/>
          <w:bCs/>
          <w:sz w:val="24"/>
          <w:szCs w:val="24"/>
        </w:rPr>
        <w:t>–</w:t>
      </w:r>
      <w:r w:rsidRPr="000C03B1">
        <w:rPr>
          <w:rFonts w:ascii="Times New Roman" w:hAnsi="Times New Roman"/>
          <w:bCs/>
          <w:sz w:val="24"/>
          <w:szCs w:val="24"/>
        </w:rPr>
        <w:t xml:space="preserve"> </w:t>
      </w:r>
      <w:r w:rsidRPr="000C03B1">
        <w:rPr>
          <w:rFonts w:ascii="Times New Roman" w:hAnsi="Times New Roman"/>
          <w:sz w:val="24"/>
          <w:szCs w:val="24"/>
        </w:rPr>
        <w:t xml:space="preserve">A existência de laços de efetiva ligação à comunidade nacional, para os efeitos estabelecidos na alínea </w:t>
      </w:r>
      <w:r w:rsidRPr="000C03B1">
        <w:rPr>
          <w:rFonts w:ascii="Times New Roman" w:hAnsi="Times New Roman"/>
          <w:i/>
          <w:iCs/>
          <w:sz w:val="24"/>
          <w:szCs w:val="24"/>
        </w:rPr>
        <w:t>d)</w:t>
      </w:r>
      <w:r w:rsidRPr="000C03B1">
        <w:rPr>
          <w:rFonts w:ascii="Times New Roman" w:hAnsi="Times New Roman"/>
          <w:sz w:val="24"/>
          <w:szCs w:val="24"/>
        </w:rPr>
        <w:t xml:space="preserve"> do n.º 1, verifica-se pelo conhecimento suficiente da língua portuguesa e depende da não </w:t>
      </w:r>
      <w:r w:rsidR="00065222" w:rsidRPr="00847CC5">
        <w:rPr>
          <w:rFonts w:ascii="Times New Roman" w:hAnsi="Times New Roman"/>
          <w:sz w:val="24"/>
          <w:szCs w:val="24"/>
        </w:rPr>
        <w:t>condenação a pena de prisão igual ou superior a 3 anos, com trânsito em julgado da sentença, por</w:t>
      </w:r>
      <w:r w:rsidRPr="00847CC5">
        <w:rPr>
          <w:rFonts w:ascii="Times New Roman" w:hAnsi="Times New Roman"/>
          <w:sz w:val="24"/>
          <w:szCs w:val="24"/>
        </w:rPr>
        <w:t xml:space="preserve"> crime</w:t>
      </w:r>
      <w:r w:rsidRPr="000C03B1">
        <w:rPr>
          <w:rFonts w:ascii="Times New Roman" w:hAnsi="Times New Roman"/>
          <w:sz w:val="24"/>
          <w:szCs w:val="24"/>
        </w:rPr>
        <w:t xml:space="preserve"> punível segundo a lei portuguesa, e da não existência de perigo ou ameaça para a segurança ou a defesa nacional, pelo envolvimento em atividades relacionadas com a prática do terrorismo, nos termos da respetiva lei. </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4 </w:t>
      </w:r>
      <w:r w:rsidR="004209CA">
        <w:rPr>
          <w:rFonts w:ascii="Times New Roman" w:hAnsi="Times New Roman"/>
          <w:bCs/>
          <w:sz w:val="24"/>
          <w:szCs w:val="24"/>
        </w:rPr>
        <w:t>–</w:t>
      </w:r>
      <w:r w:rsidRPr="000C03B1">
        <w:rPr>
          <w:rFonts w:ascii="Times New Roman" w:hAnsi="Times New Roman"/>
          <w:bCs/>
          <w:sz w:val="24"/>
          <w:szCs w:val="24"/>
        </w:rPr>
        <w:t xml:space="preserve"> A prova da residência legal referida na alínea </w:t>
      </w:r>
      <w:r w:rsidRPr="000C03B1">
        <w:rPr>
          <w:rFonts w:ascii="Times New Roman" w:hAnsi="Times New Roman"/>
          <w:bCs/>
          <w:i/>
          <w:iCs/>
          <w:sz w:val="24"/>
          <w:szCs w:val="24"/>
        </w:rPr>
        <w:t>f)</w:t>
      </w:r>
      <w:r w:rsidRPr="000C03B1">
        <w:rPr>
          <w:rFonts w:ascii="Times New Roman" w:hAnsi="Times New Roman"/>
          <w:bCs/>
          <w:sz w:val="24"/>
          <w:szCs w:val="24"/>
        </w:rPr>
        <w:t xml:space="preserve"> do n.º 1 faz-se mediante a exibição do competente documento de identificação do pai ou da mãe no momento do registo.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II</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da nacionalidade</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Secção I</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da nacionalidade por efeito da vontade</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Artigo 2.º</w:t>
      </w:r>
    </w:p>
    <w:p w:rsidR="00682B1B"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por filhos menores ou incapazes</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Os filhos menores ou incapazes de pai ou mãe que adquira a nacionalidade portuguesa podem também adquiri-la, mediante declaração.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3.º</w:t>
      </w:r>
    </w:p>
    <w:p w:rsidR="00682B1B"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em caso de casamento ou união de facto</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257545">
        <w:rPr>
          <w:rFonts w:ascii="Times New Roman" w:hAnsi="Times New Roman"/>
          <w:bCs/>
          <w:sz w:val="24"/>
          <w:szCs w:val="24"/>
        </w:rPr>
        <w:t>–</w:t>
      </w:r>
      <w:r w:rsidRPr="000C03B1">
        <w:rPr>
          <w:rFonts w:ascii="Times New Roman" w:hAnsi="Times New Roman"/>
          <w:bCs/>
          <w:sz w:val="24"/>
          <w:szCs w:val="24"/>
        </w:rPr>
        <w:t xml:space="preserve"> O estrangeiro casado há mais de três anos com nacional português pode adquirir a nacionalidade portuguesa mediante declaração feita na constância do matrimónio. </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257545">
        <w:rPr>
          <w:rFonts w:ascii="Times New Roman" w:hAnsi="Times New Roman"/>
          <w:bCs/>
          <w:sz w:val="24"/>
          <w:szCs w:val="24"/>
        </w:rPr>
        <w:t>–</w:t>
      </w:r>
      <w:r w:rsidRPr="000C03B1">
        <w:rPr>
          <w:rFonts w:ascii="Times New Roman" w:hAnsi="Times New Roman"/>
          <w:bCs/>
          <w:sz w:val="24"/>
          <w:szCs w:val="24"/>
        </w:rPr>
        <w:t xml:space="preserve"> A declaração de nulidade ou anulação do casamento não prejudica a nacionalidade adquirida pelo cônjuge que o contraiu de boa fé.</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3 </w:t>
      </w:r>
      <w:r w:rsidR="00257545">
        <w:rPr>
          <w:rFonts w:ascii="Times New Roman" w:hAnsi="Times New Roman"/>
          <w:bCs/>
          <w:sz w:val="24"/>
          <w:szCs w:val="24"/>
        </w:rPr>
        <w:t>–</w:t>
      </w:r>
      <w:r w:rsidRPr="000C03B1">
        <w:rPr>
          <w:rFonts w:ascii="Times New Roman" w:hAnsi="Times New Roman"/>
          <w:bCs/>
          <w:sz w:val="24"/>
          <w:szCs w:val="24"/>
        </w:rPr>
        <w:t xml:space="preserve"> O estrangeiro que, à data da declaração, viva em união de facto há mais de três anos com nacional português pode adquirir a nacionalidade portuguesa, após ação de reconhecimento dessa situação a interpor no tribunal cível.</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4.º</w:t>
      </w:r>
    </w:p>
    <w:p w:rsidR="00682B1B" w:rsidRPr="00257545"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Declaração após aquisição de capacidade</w:t>
      </w:r>
    </w:p>
    <w:p w:rsidR="00257545" w:rsidRPr="000C03B1" w:rsidRDefault="00257545"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both"/>
        <w:rPr>
          <w:rFonts w:ascii="Times New Roman" w:hAnsi="Times New Roman"/>
          <w:b/>
          <w:i/>
          <w:iCs/>
          <w:sz w:val="24"/>
          <w:szCs w:val="24"/>
        </w:rPr>
      </w:pPr>
      <w:r w:rsidRPr="000C03B1">
        <w:rPr>
          <w:rFonts w:ascii="Times New Roman" w:hAnsi="Times New Roman"/>
          <w:bCs/>
          <w:sz w:val="24"/>
          <w:szCs w:val="24"/>
        </w:rPr>
        <w:t>Os que hajam perdido a nacionalidade portuguesa por efeito de declaração prestada durante a sua incapacidade podem adquiri-la, quando capazes, mediante declaração.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Secção II</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 xml:space="preserve">Aquisição da nacionalidade pela </w:t>
      </w:r>
      <w:r w:rsidR="00257545" w:rsidRPr="00257545">
        <w:rPr>
          <w:rFonts w:ascii="Times New Roman" w:hAnsi="Times New Roman"/>
          <w:b/>
          <w:sz w:val="24"/>
          <w:szCs w:val="24"/>
        </w:rPr>
        <w:t>adoção</w:t>
      </w:r>
    </w:p>
    <w:p w:rsidR="00682B1B" w:rsidRPr="000C03B1" w:rsidRDefault="00682B1B"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center"/>
        <w:rPr>
          <w:rFonts w:ascii="Times New Roman" w:hAnsi="Times New Roman"/>
          <w:b/>
          <w:i/>
          <w:iCs/>
          <w:sz w:val="24"/>
          <w:szCs w:val="24"/>
        </w:rPr>
      </w:pPr>
      <w:r w:rsidRPr="000C03B1">
        <w:rPr>
          <w:rFonts w:ascii="Times New Roman" w:hAnsi="Times New Roman"/>
          <w:b/>
          <w:sz w:val="24"/>
          <w:szCs w:val="24"/>
        </w:rPr>
        <w:t>Artigo 5.º</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por adoção</w:t>
      </w:r>
    </w:p>
    <w:p w:rsidR="00851350" w:rsidRDefault="00851350"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O adotado por nacional português adquire a nacionalidade portuguesa.</w:t>
      </w:r>
    </w:p>
    <w:p w:rsidR="00257545" w:rsidRDefault="00257545">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Secção III</w:t>
      </w:r>
    </w:p>
    <w:p w:rsidR="00682B1B" w:rsidRPr="00257545"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Aquisição da nacionalidade por naturalização</w:t>
      </w:r>
    </w:p>
    <w:p w:rsidR="00682B1B" w:rsidRPr="00847BC4" w:rsidRDefault="00682B1B" w:rsidP="000C03B1">
      <w:pPr>
        <w:widowControl w:val="0"/>
        <w:spacing w:after="0" w:line="360" w:lineRule="auto"/>
        <w:jc w:val="center"/>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i/>
          <w:iCs/>
          <w:sz w:val="24"/>
          <w:szCs w:val="24"/>
        </w:rPr>
      </w:pPr>
      <w:r w:rsidRPr="000C03B1">
        <w:rPr>
          <w:rFonts w:ascii="Times New Roman" w:hAnsi="Times New Roman"/>
          <w:b/>
          <w:sz w:val="24"/>
          <w:szCs w:val="24"/>
        </w:rPr>
        <w:t xml:space="preserve">Artigo 6.º </w:t>
      </w:r>
    </w:p>
    <w:p w:rsidR="00682B1B" w:rsidRDefault="00682B1B" w:rsidP="000C03B1">
      <w:pPr>
        <w:widowControl w:val="0"/>
        <w:spacing w:after="0" w:line="360" w:lineRule="auto"/>
        <w:jc w:val="center"/>
        <w:rPr>
          <w:rFonts w:ascii="Times New Roman" w:hAnsi="Times New Roman"/>
          <w:b/>
          <w:sz w:val="24"/>
          <w:szCs w:val="24"/>
        </w:rPr>
      </w:pPr>
      <w:r w:rsidRPr="00257545">
        <w:rPr>
          <w:rFonts w:ascii="Times New Roman" w:hAnsi="Times New Roman"/>
          <w:b/>
          <w:sz w:val="24"/>
          <w:szCs w:val="24"/>
        </w:rPr>
        <w:t>Requisitos</w:t>
      </w:r>
    </w:p>
    <w:p w:rsidR="00257545" w:rsidRPr="00257545" w:rsidRDefault="00257545" w:rsidP="000C03B1">
      <w:pPr>
        <w:widowControl w:val="0"/>
        <w:spacing w:after="0" w:line="360" w:lineRule="auto"/>
        <w:jc w:val="center"/>
        <w:rPr>
          <w:rFonts w:ascii="Times New Roman" w:hAnsi="Times New Roman"/>
          <w:b/>
          <w:sz w:val="24"/>
          <w:szCs w:val="24"/>
        </w:rPr>
      </w:pP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257545">
        <w:rPr>
          <w:rFonts w:ascii="Times New Roman" w:hAnsi="Times New Roman"/>
          <w:bCs/>
          <w:sz w:val="24"/>
          <w:szCs w:val="24"/>
        </w:rPr>
        <w:t>–</w:t>
      </w:r>
      <w:r w:rsidRPr="000C03B1">
        <w:rPr>
          <w:rFonts w:ascii="Times New Roman" w:hAnsi="Times New Roman"/>
          <w:bCs/>
          <w:sz w:val="24"/>
          <w:szCs w:val="24"/>
        </w:rPr>
        <w:t xml:space="preserve"> O Governo concede a nacionalidade portuguesa, por naturalização, aos estrangeiros que satisfaçam cumulativamente os seguintes requisitos:</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a) Serem maiores ou emancipados à face da lei portuguesa;</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b) Residirem legalmente no território português há pelo menos cinco anos;</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c) Conhecerem suficientemente a língua portuguesa;</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d) </w:t>
      </w:r>
      <w:r w:rsidRPr="00257545">
        <w:rPr>
          <w:rFonts w:ascii="Times New Roman" w:hAnsi="Times New Roman"/>
          <w:sz w:val="24"/>
          <w:szCs w:val="24"/>
        </w:rPr>
        <w:t>Não tenham sido condenados, com trânsito em julgado da sentença, com pena de prisão igual ou superior a 3 anos, por crime punível segundo a lei portuguesa</w:t>
      </w:r>
      <w:r w:rsidR="007410A1">
        <w:rPr>
          <w:rFonts w:ascii="Times New Roman" w:hAnsi="Times New Roman"/>
          <w:sz w:val="24"/>
          <w:szCs w:val="24"/>
        </w:rPr>
        <w:t>;</w:t>
      </w:r>
    </w:p>
    <w:p w:rsidR="00682B1B" w:rsidRPr="0025754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e) Não constituam perigo ou ameaça para a segurança ou a defesa nacional, pelo seu envolvimento em atividades relacionadas com a prática do terrorismo, nos termos da respetiva lei.</w:t>
      </w:r>
    </w:p>
    <w:p w:rsidR="00682B1B" w:rsidRPr="000C03B1" w:rsidRDefault="00682B1B" w:rsidP="004209CA">
      <w:pPr>
        <w:spacing w:after="0" w:line="360" w:lineRule="auto"/>
        <w:ind w:left="426" w:right="-1" w:hanging="426"/>
        <w:jc w:val="both"/>
        <w:rPr>
          <w:rFonts w:ascii="Times New Roman" w:hAnsi="Times New Roman"/>
          <w:sz w:val="24"/>
          <w:szCs w:val="24"/>
        </w:rPr>
      </w:pPr>
      <w:r w:rsidRPr="000C03B1">
        <w:rPr>
          <w:rFonts w:ascii="Times New Roman" w:hAnsi="Times New Roman"/>
          <w:bCs/>
          <w:sz w:val="24"/>
          <w:szCs w:val="24"/>
        </w:rPr>
        <w:t xml:space="preserve">2 </w:t>
      </w:r>
      <w:r w:rsidR="00257545">
        <w:rPr>
          <w:rFonts w:ascii="Times New Roman" w:hAnsi="Times New Roman"/>
          <w:bCs/>
          <w:sz w:val="24"/>
          <w:szCs w:val="24"/>
        </w:rPr>
        <w:t>–</w:t>
      </w:r>
      <w:r w:rsidRPr="000C03B1">
        <w:rPr>
          <w:rFonts w:ascii="Times New Roman" w:hAnsi="Times New Roman"/>
          <w:bCs/>
          <w:sz w:val="24"/>
          <w:szCs w:val="24"/>
        </w:rPr>
        <w:t xml:space="preserve"> </w:t>
      </w:r>
      <w:r w:rsidRPr="000C03B1">
        <w:rPr>
          <w:rFonts w:ascii="Times New Roman" w:hAnsi="Times New Roman"/>
          <w:sz w:val="24"/>
          <w:szCs w:val="24"/>
        </w:rPr>
        <w:t xml:space="preserve">O Governo concede a nacionalidade, por naturalização, aos menores nascidos no território português, filhos de </w:t>
      </w:r>
      <w:r w:rsidR="00D4476C" w:rsidRPr="00847CC5">
        <w:rPr>
          <w:rFonts w:ascii="Times New Roman" w:hAnsi="Times New Roman"/>
          <w:sz w:val="24"/>
          <w:szCs w:val="24"/>
        </w:rPr>
        <w:t>estrangeiros,</w:t>
      </w:r>
      <w:r w:rsidR="00847CC5" w:rsidRPr="00847CC5">
        <w:rPr>
          <w:rFonts w:ascii="Times New Roman" w:hAnsi="Times New Roman"/>
          <w:sz w:val="24"/>
          <w:szCs w:val="24"/>
        </w:rPr>
        <w:t xml:space="preserve"> e</w:t>
      </w:r>
      <w:r w:rsidR="00D4476C" w:rsidRPr="00847CC5">
        <w:rPr>
          <w:rFonts w:ascii="Times New Roman" w:hAnsi="Times New Roman"/>
          <w:sz w:val="24"/>
          <w:szCs w:val="24"/>
        </w:rPr>
        <w:t xml:space="preserve"> que no caso de terem completado a idade de imputabilidade penal cumprirem</w:t>
      </w:r>
      <w:r w:rsidRPr="00847CC5">
        <w:rPr>
          <w:rFonts w:ascii="Times New Roman" w:hAnsi="Times New Roman"/>
          <w:sz w:val="24"/>
          <w:szCs w:val="24"/>
        </w:rPr>
        <w:t xml:space="preserve"> os requisitos das alíneas </w:t>
      </w:r>
      <w:r w:rsidRPr="00847CC5">
        <w:rPr>
          <w:rFonts w:ascii="Times New Roman" w:hAnsi="Times New Roman"/>
          <w:i/>
          <w:iCs/>
          <w:sz w:val="24"/>
          <w:szCs w:val="24"/>
        </w:rPr>
        <w:t>d)</w:t>
      </w:r>
      <w:r w:rsidRPr="00847CC5">
        <w:rPr>
          <w:rFonts w:ascii="Times New Roman" w:hAnsi="Times New Roman"/>
          <w:sz w:val="24"/>
          <w:szCs w:val="24"/>
        </w:rPr>
        <w:t xml:space="preserve"> e </w:t>
      </w:r>
      <w:proofErr w:type="spellStart"/>
      <w:r w:rsidRPr="00847CC5">
        <w:rPr>
          <w:rFonts w:ascii="Times New Roman" w:hAnsi="Times New Roman"/>
          <w:i/>
          <w:iCs/>
          <w:sz w:val="24"/>
          <w:szCs w:val="24"/>
        </w:rPr>
        <w:t>e</w:t>
      </w:r>
      <w:proofErr w:type="spellEnd"/>
      <w:r w:rsidRPr="00847CC5">
        <w:rPr>
          <w:rFonts w:ascii="Times New Roman" w:hAnsi="Times New Roman"/>
          <w:i/>
          <w:iCs/>
          <w:sz w:val="24"/>
          <w:szCs w:val="24"/>
        </w:rPr>
        <w:t>)</w:t>
      </w:r>
      <w:r w:rsidRPr="00847CC5">
        <w:rPr>
          <w:rFonts w:ascii="Times New Roman" w:hAnsi="Times New Roman"/>
          <w:sz w:val="24"/>
          <w:szCs w:val="24"/>
        </w:rPr>
        <w:t xml:space="preserve"> do número</w:t>
      </w:r>
      <w:r w:rsidRPr="000C03B1">
        <w:rPr>
          <w:rFonts w:ascii="Times New Roman" w:hAnsi="Times New Roman"/>
          <w:sz w:val="24"/>
          <w:szCs w:val="24"/>
        </w:rPr>
        <w:t xml:space="preserve"> anterior, desde que, no momento do pedido, preencham uma das seguintes condições:</w:t>
      </w:r>
    </w:p>
    <w:p w:rsidR="00682B1B" w:rsidRPr="00847CC5" w:rsidRDefault="00682B1B" w:rsidP="00257545">
      <w:pPr>
        <w:widowControl w:val="0"/>
        <w:spacing w:after="0" w:line="360" w:lineRule="auto"/>
        <w:ind w:left="851" w:hanging="284"/>
        <w:jc w:val="both"/>
        <w:rPr>
          <w:rFonts w:ascii="Times New Roman" w:hAnsi="Times New Roman"/>
          <w:bCs/>
          <w:sz w:val="24"/>
          <w:szCs w:val="24"/>
        </w:rPr>
      </w:pPr>
      <w:r w:rsidRPr="00257545">
        <w:rPr>
          <w:rFonts w:ascii="Times New Roman" w:hAnsi="Times New Roman"/>
          <w:bCs/>
          <w:sz w:val="24"/>
          <w:szCs w:val="24"/>
        </w:rPr>
        <w:t xml:space="preserve">a) Um dos progenitores aqui tenha residência, independentemente de título, pelo menos durante os cinco anos imediatamente anteriores ao </w:t>
      </w:r>
      <w:r w:rsidRPr="00847CC5">
        <w:rPr>
          <w:rFonts w:ascii="Times New Roman" w:hAnsi="Times New Roman"/>
          <w:bCs/>
          <w:sz w:val="24"/>
          <w:szCs w:val="24"/>
        </w:rPr>
        <w:t xml:space="preserve">pedido; </w:t>
      </w:r>
    </w:p>
    <w:p w:rsidR="00682B1B" w:rsidRPr="00257545" w:rsidRDefault="00682B1B" w:rsidP="00257545">
      <w:pPr>
        <w:spacing w:after="0" w:line="360" w:lineRule="auto"/>
        <w:ind w:left="851" w:right="-1" w:hanging="284"/>
        <w:jc w:val="both"/>
        <w:rPr>
          <w:rFonts w:ascii="Times New Roman" w:hAnsi="Times New Roman"/>
          <w:sz w:val="24"/>
          <w:szCs w:val="24"/>
        </w:rPr>
      </w:pPr>
      <w:r w:rsidRPr="00847CC5">
        <w:rPr>
          <w:rFonts w:ascii="Times New Roman" w:hAnsi="Times New Roman"/>
          <w:sz w:val="24"/>
          <w:szCs w:val="24"/>
        </w:rPr>
        <w:t>b) Um dos progenitores tenha residência legal em território nacional;</w:t>
      </w:r>
    </w:p>
    <w:p w:rsidR="002A66E6" w:rsidRDefault="00682B1B" w:rsidP="00257545">
      <w:pPr>
        <w:spacing w:after="0" w:line="360" w:lineRule="auto"/>
        <w:ind w:left="851" w:right="-1" w:hanging="284"/>
        <w:jc w:val="both"/>
        <w:rPr>
          <w:rFonts w:ascii="Times New Roman" w:hAnsi="Times New Roman"/>
          <w:sz w:val="24"/>
          <w:szCs w:val="24"/>
        </w:rPr>
      </w:pPr>
      <w:r w:rsidRPr="00257545">
        <w:rPr>
          <w:rFonts w:ascii="Times New Roman" w:hAnsi="Times New Roman"/>
          <w:sz w:val="24"/>
          <w:szCs w:val="24"/>
        </w:rPr>
        <w:t>c) O menor aqui tenha frequentado, pelo menos, um ano da educação pré-escolar ou ensino básico, secundário ou profissional</w:t>
      </w:r>
      <w:r w:rsidRPr="000C03B1">
        <w:rPr>
          <w:rFonts w:ascii="Times New Roman" w:hAnsi="Times New Roman"/>
          <w:sz w:val="24"/>
          <w:szCs w:val="24"/>
        </w:rPr>
        <w:t>.</w:t>
      </w:r>
    </w:p>
    <w:p w:rsidR="002A66E6" w:rsidRDefault="002A66E6">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lastRenderedPageBreak/>
        <w:t xml:space="preserve">3 </w:t>
      </w:r>
      <w:r w:rsidR="00257545">
        <w:rPr>
          <w:rFonts w:ascii="Times New Roman" w:hAnsi="Times New Roman"/>
          <w:bCs/>
          <w:sz w:val="24"/>
          <w:szCs w:val="24"/>
        </w:rPr>
        <w:t>–</w:t>
      </w:r>
      <w:r w:rsidRPr="000C03B1">
        <w:rPr>
          <w:rFonts w:ascii="Times New Roman" w:hAnsi="Times New Roman"/>
          <w:bCs/>
          <w:sz w:val="24"/>
          <w:szCs w:val="24"/>
        </w:rPr>
        <w:t xml:space="preserve"> Tratando-se de criança ou jovem com menos de 18 anos, acolhidos em instituição pública, cooperativa, social ou privada com acordo de cooperação com o Estado, na sequência de medida de promoção e proteção definitiva aplicada em processo de promoção e proteção, ao abrigo do disposto no n.º 3 do artigo 72.º da Lei de Proteção de Crianças e Jovens em Perigo, aprovada em anexo à Lei n.º 147/99, de 1 de setembro, cabe ao Ministério Público promover o respetivo processo de naturalização com dispensa das condições referidas no número anterior.</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4 </w:t>
      </w:r>
      <w:r w:rsidR="002A66E6">
        <w:rPr>
          <w:rFonts w:ascii="Times New Roman" w:hAnsi="Times New Roman"/>
          <w:bCs/>
          <w:sz w:val="24"/>
          <w:szCs w:val="24"/>
        </w:rPr>
        <w:t>–</w:t>
      </w:r>
      <w:r w:rsidRPr="000C03B1">
        <w:rPr>
          <w:rFonts w:ascii="Times New Roman" w:hAnsi="Times New Roman"/>
          <w:bCs/>
          <w:sz w:val="24"/>
          <w:szCs w:val="24"/>
        </w:rPr>
        <w:t xml:space="preserve"> O Governo concede a naturalização, com dispensa dos requisitos previstos nas alíneas </w:t>
      </w:r>
      <w:r w:rsidRPr="000C03B1">
        <w:rPr>
          <w:rFonts w:ascii="Times New Roman" w:hAnsi="Times New Roman"/>
          <w:bCs/>
          <w:i/>
          <w:iCs/>
          <w:sz w:val="24"/>
          <w:szCs w:val="24"/>
        </w:rPr>
        <w:t>b)</w:t>
      </w:r>
      <w:r w:rsidRPr="000C03B1">
        <w:rPr>
          <w:rFonts w:ascii="Times New Roman" w:hAnsi="Times New Roman"/>
          <w:bCs/>
          <w:sz w:val="24"/>
          <w:szCs w:val="24"/>
        </w:rPr>
        <w:t xml:space="preserve"> e </w:t>
      </w:r>
      <w:r w:rsidRPr="000C03B1">
        <w:rPr>
          <w:rFonts w:ascii="Times New Roman" w:hAnsi="Times New Roman"/>
          <w:bCs/>
          <w:i/>
          <w:iCs/>
          <w:sz w:val="24"/>
          <w:szCs w:val="24"/>
        </w:rPr>
        <w:t>c)</w:t>
      </w:r>
      <w:r w:rsidRPr="000C03B1">
        <w:rPr>
          <w:rFonts w:ascii="Times New Roman" w:hAnsi="Times New Roman"/>
          <w:bCs/>
          <w:sz w:val="24"/>
          <w:szCs w:val="24"/>
        </w:rPr>
        <w:t xml:space="preserve"> do n.º 1, aos indivíduos que tenham tido a nacionalidade portuguesa e que, tendo-a perdido, nunca tenham adquirido outra nacionalidade.</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5 </w:t>
      </w:r>
      <w:r w:rsidR="002A66E6">
        <w:rPr>
          <w:rFonts w:ascii="Times New Roman" w:hAnsi="Times New Roman"/>
          <w:bCs/>
          <w:sz w:val="24"/>
          <w:szCs w:val="24"/>
        </w:rPr>
        <w:t>–</w:t>
      </w:r>
      <w:r w:rsidRPr="000C03B1">
        <w:rPr>
          <w:rFonts w:ascii="Times New Roman" w:hAnsi="Times New Roman"/>
          <w:bCs/>
          <w:sz w:val="24"/>
          <w:szCs w:val="24"/>
        </w:rPr>
        <w:t xml:space="preserve"> O Governo concede a nacionalidade, por naturalização, com dispensa do requisito estabelecido na alínea </w:t>
      </w:r>
      <w:r w:rsidRPr="000C03B1">
        <w:rPr>
          <w:rFonts w:ascii="Times New Roman" w:hAnsi="Times New Roman"/>
          <w:bCs/>
          <w:i/>
          <w:iCs/>
          <w:sz w:val="24"/>
          <w:szCs w:val="24"/>
        </w:rPr>
        <w:t>b)</w:t>
      </w:r>
      <w:r w:rsidRPr="000C03B1">
        <w:rPr>
          <w:rFonts w:ascii="Times New Roman" w:hAnsi="Times New Roman"/>
          <w:bCs/>
          <w:sz w:val="24"/>
          <w:szCs w:val="24"/>
        </w:rPr>
        <w:t xml:space="preserve"> do n.º 1, aos indivíduos que satisfaçam cumulativamente os seguintes requisitos:</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a) Tenham nascido em território português;</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b) Sejam filhos de estrangeiro que aqui tivesse residência, independentemente de título, ao tempo do seu nascimento;</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c) Aqui residam, independentemente de título, há pelo menos cinco anos.</w:t>
      </w:r>
    </w:p>
    <w:p w:rsidR="00682B1B" w:rsidRPr="000C03B1" w:rsidRDefault="00682B1B" w:rsidP="004209CA">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6</w:t>
      </w:r>
      <w:r w:rsidR="002A66E6">
        <w:rPr>
          <w:rFonts w:ascii="Times New Roman" w:hAnsi="Times New Roman"/>
          <w:sz w:val="24"/>
          <w:szCs w:val="24"/>
        </w:rPr>
        <w:t xml:space="preserve"> –</w:t>
      </w:r>
      <w:r w:rsidRPr="000C03B1">
        <w:rPr>
          <w:rFonts w:ascii="Times New Roman" w:hAnsi="Times New Roman"/>
          <w:sz w:val="24"/>
          <w:szCs w:val="24"/>
        </w:rPr>
        <w:t xml:space="preserve"> O Governo pode conceder a naturalização, com dispensa dos requisitos previstos nas alíneas </w:t>
      </w:r>
      <w:r w:rsidRPr="000C03B1">
        <w:rPr>
          <w:rFonts w:ascii="Times New Roman" w:hAnsi="Times New Roman"/>
          <w:i/>
          <w:iCs/>
          <w:sz w:val="24"/>
          <w:szCs w:val="24"/>
        </w:rPr>
        <w:t>b)</w:t>
      </w:r>
      <w:r w:rsidRPr="000C03B1">
        <w:rPr>
          <w:rFonts w:ascii="Times New Roman" w:hAnsi="Times New Roman"/>
          <w:sz w:val="24"/>
          <w:szCs w:val="24"/>
        </w:rPr>
        <w:t xml:space="preserve"> e c) do n.º 1, aos indivíduos que, não sendo apátridas, tenham tido a nacionalidade</w:t>
      </w:r>
      <w:r w:rsidRPr="000C03B1">
        <w:rPr>
          <w:rFonts w:ascii="Times New Roman" w:hAnsi="Times New Roman"/>
        </w:rPr>
        <w:t xml:space="preserve"> </w:t>
      </w:r>
      <w:r w:rsidRPr="000C03B1">
        <w:rPr>
          <w:rFonts w:ascii="Times New Roman" w:hAnsi="Times New Roman"/>
          <w:sz w:val="24"/>
          <w:szCs w:val="24"/>
        </w:rPr>
        <w:t>portuguesa, aos que forem havidos como descendentes de portugueses originários, aos membros de comunidades de ascendência portuguesa e aos estrangeiros que tenham prestado ou sejam chamados a prestar serviços relevantes ao Estado Português ou à comunidade nacional.</w:t>
      </w:r>
    </w:p>
    <w:p w:rsidR="002A66E6" w:rsidRDefault="00682B1B" w:rsidP="004209CA">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7 </w:t>
      </w:r>
      <w:r w:rsidR="002A66E6">
        <w:rPr>
          <w:rFonts w:ascii="Times New Roman" w:hAnsi="Times New Roman"/>
          <w:sz w:val="24"/>
          <w:szCs w:val="24"/>
        </w:rPr>
        <w:t>–</w:t>
      </w:r>
      <w:r w:rsidRPr="000C03B1">
        <w:rPr>
          <w:rFonts w:ascii="Times New Roman" w:hAnsi="Times New Roman"/>
          <w:sz w:val="24"/>
          <w:szCs w:val="24"/>
        </w:rPr>
        <w:t xml:space="preserve"> </w:t>
      </w:r>
      <w:r w:rsidR="003F76A7" w:rsidRPr="000C03B1">
        <w:rPr>
          <w:rFonts w:ascii="Times New Roman" w:hAnsi="Times New Roman"/>
          <w:sz w:val="24"/>
          <w:szCs w:val="24"/>
        </w:rPr>
        <w:t>O Governo pode conceder a nacionalidade por naturalização, com dispensa dos requisitos previstos nas alíneas b) e c) do n.º 1, aos descendentes de judeus sefarditas portugueses, através da demonstração da tradição de pertença a uma comunidade sefardita de origem portuguesa, com base em requisitos objetivos comprovados de ligação a Portugal, designadamente apelidos, idioma familiar, descendência direta ou colateral.</w:t>
      </w:r>
    </w:p>
    <w:p w:rsidR="002A66E6" w:rsidRDefault="002A66E6">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lastRenderedPageBreak/>
        <w:t xml:space="preserve">8 </w:t>
      </w:r>
      <w:r w:rsidR="002A66E6">
        <w:rPr>
          <w:rFonts w:ascii="Times New Roman" w:hAnsi="Times New Roman"/>
          <w:bCs/>
          <w:sz w:val="24"/>
          <w:szCs w:val="24"/>
        </w:rPr>
        <w:t>–</w:t>
      </w:r>
      <w:r w:rsidRPr="000C03B1">
        <w:rPr>
          <w:rFonts w:ascii="Times New Roman" w:hAnsi="Times New Roman"/>
          <w:bCs/>
          <w:sz w:val="24"/>
          <w:szCs w:val="24"/>
        </w:rPr>
        <w:t xml:space="preserve"> O Governo pode conceder a nacionalidade, por naturalização, com dispensa do requisito estabelecido na alínea </w:t>
      </w:r>
      <w:r w:rsidRPr="000C03B1">
        <w:rPr>
          <w:rFonts w:ascii="Times New Roman" w:hAnsi="Times New Roman"/>
          <w:bCs/>
          <w:i/>
          <w:iCs/>
          <w:sz w:val="24"/>
          <w:szCs w:val="24"/>
        </w:rPr>
        <w:t>b)</w:t>
      </w:r>
      <w:r w:rsidRPr="000C03B1">
        <w:rPr>
          <w:rFonts w:ascii="Times New Roman" w:hAnsi="Times New Roman"/>
          <w:bCs/>
          <w:sz w:val="24"/>
          <w:szCs w:val="24"/>
        </w:rPr>
        <w:t xml:space="preserve"> do n.º 1, aos indivíduos que sejam ascendentes de cidadãos portugueses originários, aqui tenham residência, independentemente de título, há pelo menos cinco anos imediatamente anteriores ao pedido e desde que a ascendência tenha sido estabelecida no momento do nascimento do cidadão português.</w:t>
      </w:r>
    </w:p>
    <w:p w:rsidR="00682B1B" w:rsidRPr="000C03B1" w:rsidRDefault="00682B1B" w:rsidP="004209CA">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9 </w:t>
      </w:r>
      <w:r w:rsidR="002A66E6">
        <w:rPr>
          <w:rFonts w:ascii="Times New Roman" w:hAnsi="Times New Roman"/>
          <w:sz w:val="24"/>
          <w:szCs w:val="24"/>
        </w:rPr>
        <w:t>–</w:t>
      </w:r>
      <w:r w:rsidRPr="000C03B1">
        <w:rPr>
          <w:rFonts w:ascii="Times New Roman" w:hAnsi="Times New Roman"/>
          <w:sz w:val="24"/>
          <w:szCs w:val="24"/>
        </w:rPr>
        <w:t xml:space="preserve"> O Governo concede a nacionalidade, por naturalização, com dispensa dos requisitos estabelecidos nas alíneas </w:t>
      </w:r>
      <w:r w:rsidRPr="000C03B1">
        <w:rPr>
          <w:rFonts w:ascii="Times New Roman" w:hAnsi="Times New Roman"/>
          <w:i/>
          <w:iCs/>
          <w:sz w:val="24"/>
          <w:szCs w:val="24"/>
        </w:rPr>
        <w:t>a)</w:t>
      </w:r>
      <w:r w:rsidRPr="000C03B1">
        <w:rPr>
          <w:rFonts w:ascii="Times New Roman" w:hAnsi="Times New Roman"/>
          <w:sz w:val="24"/>
          <w:szCs w:val="24"/>
        </w:rPr>
        <w:t xml:space="preserve">, </w:t>
      </w:r>
      <w:r w:rsidRPr="000C03B1">
        <w:rPr>
          <w:rFonts w:ascii="Times New Roman" w:hAnsi="Times New Roman"/>
          <w:i/>
          <w:iCs/>
          <w:sz w:val="24"/>
          <w:szCs w:val="24"/>
        </w:rPr>
        <w:t>b)</w:t>
      </w:r>
      <w:r w:rsidRPr="000C03B1">
        <w:rPr>
          <w:rFonts w:ascii="Times New Roman" w:hAnsi="Times New Roman"/>
          <w:sz w:val="24"/>
          <w:szCs w:val="24"/>
        </w:rPr>
        <w:t xml:space="preserve"> e </w:t>
      </w:r>
      <w:r w:rsidRPr="000C03B1">
        <w:rPr>
          <w:rFonts w:ascii="Times New Roman" w:hAnsi="Times New Roman"/>
          <w:i/>
          <w:iCs/>
          <w:sz w:val="24"/>
          <w:szCs w:val="24"/>
        </w:rPr>
        <w:t>c)</w:t>
      </w:r>
      <w:r w:rsidRPr="000C03B1">
        <w:rPr>
          <w:rFonts w:ascii="Times New Roman" w:hAnsi="Times New Roman"/>
          <w:sz w:val="24"/>
          <w:szCs w:val="24"/>
        </w:rPr>
        <w:t xml:space="preserve"> do n.º 1, aos indivíduos que não conservaram a nacionalidade portuguesa nos termos do artigo 2.º do Decreto-Lei n.º 308-A/75, de 24 de junho, por residirem em Portugal há menos </w:t>
      </w:r>
      <w:r w:rsidRPr="00613DE0">
        <w:rPr>
          <w:rFonts w:ascii="Times New Roman" w:hAnsi="Times New Roman"/>
          <w:sz w:val="24"/>
          <w:szCs w:val="24"/>
        </w:rPr>
        <w:t xml:space="preserve">de </w:t>
      </w:r>
      <w:r w:rsidR="00731980" w:rsidRPr="00613DE0">
        <w:rPr>
          <w:rFonts w:ascii="Times New Roman" w:hAnsi="Times New Roman"/>
          <w:sz w:val="24"/>
          <w:szCs w:val="24"/>
        </w:rPr>
        <w:t>cinco</w:t>
      </w:r>
      <w:r w:rsidRPr="000C03B1">
        <w:rPr>
          <w:rFonts w:ascii="Times New Roman" w:hAnsi="Times New Roman"/>
          <w:sz w:val="24"/>
          <w:szCs w:val="24"/>
        </w:rPr>
        <w:t xml:space="preserve"> anos em 25 de abril de 1974, desde que, após a perda da nacionalidade portuguesa, não tenham estado ao serviço do respetivo Estado e tenham permanecido e permaneçam em Portugal, independentemente do título, bem como aos seus filhos, nascidos em território nacional, aos quais não tenha sido atribuída a nacionalidade originária.</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10 </w:t>
      </w:r>
      <w:r w:rsidR="002A66E6">
        <w:rPr>
          <w:rFonts w:ascii="Times New Roman" w:hAnsi="Times New Roman"/>
          <w:bCs/>
          <w:sz w:val="24"/>
          <w:szCs w:val="24"/>
        </w:rPr>
        <w:t>–</w:t>
      </w:r>
      <w:r w:rsidRPr="000C03B1">
        <w:rPr>
          <w:rFonts w:ascii="Times New Roman" w:hAnsi="Times New Roman"/>
          <w:bCs/>
          <w:sz w:val="24"/>
          <w:szCs w:val="24"/>
        </w:rPr>
        <w:t xml:space="preserve"> O conhecimento da língua portuguesa referido na alínea </w:t>
      </w:r>
      <w:r w:rsidRPr="000C03B1">
        <w:rPr>
          <w:rFonts w:ascii="Times New Roman" w:hAnsi="Times New Roman"/>
          <w:bCs/>
          <w:i/>
          <w:iCs/>
          <w:sz w:val="24"/>
          <w:szCs w:val="24"/>
        </w:rPr>
        <w:t>c)</w:t>
      </w:r>
      <w:r w:rsidRPr="000C03B1">
        <w:rPr>
          <w:rFonts w:ascii="Times New Roman" w:hAnsi="Times New Roman"/>
          <w:bCs/>
          <w:sz w:val="24"/>
          <w:szCs w:val="24"/>
        </w:rPr>
        <w:t xml:space="preserve"> do n.º 1 presume-se existir para os requerentes que sejam naturais e nacionais de países de língua oficial portuguesa.</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11 </w:t>
      </w:r>
      <w:r w:rsidR="002A66E6">
        <w:rPr>
          <w:rFonts w:ascii="Times New Roman" w:hAnsi="Times New Roman"/>
          <w:bCs/>
          <w:sz w:val="24"/>
          <w:szCs w:val="24"/>
        </w:rPr>
        <w:t>–</w:t>
      </w:r>
      <w:r w:rsidRPr="000C03B1">
        <w:rPr>
          <w:rFonts w:ascii="Times New Roman" w:hAnsi="Times New Roman"/>
          <w:bCs/>
          <w:sz w:val="24"/>
          <w:szCs w:val="24"/>
        </w:rPr>
        <w:t xml:space="preserve"> A prova da inexistência de condenação, com trânsito em julgado da sentença, com pena de prisão igual ou superior a 3 anos referida na alínea </w:t>
      </w:r>
      <w:r w:rsidRPr="000C03B1">
        <w:rPr>
          <w:rFonts w:ascii="Times New Roman" w:hAnsi="Times New Roman"/>
          <w:bCs/>
          <w:i/>
          <w:iCs/>
          <w:sz w:val="24"/>
          <w:szCs w:val="24"/>
        </w:rPr>
        <w:t>d)</w:t>
      </w:r>
      <w:r w:rsidRPr="000C03B1">
        <w:rPr>
          <w:rFonts w:ascii="Times New Roman" w:hAnsi="Times New Roman"/>
          <w:bCs/>
          <w:sz w:val="24"/>
          <w:szCs w:val="24"/>
        </w:rPr>
        <w:t xml:space="preserve"> do n.º 1 faz-se mediante a exibição de certificados de registo criminal emitidos:</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a) Pelos serviços competentes portugueses;</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b) Pelos serviços competentes do país do nascimento, do país da nacionalidade e dos países onde tenha tido residência, desde que neles tenha tido residência após completar a idade de imputabilidade penal.</w:t>
      </w:r>
    </w:p>
    <w:p w:rsidR="00682B1B" w:rsidRPr="000C03B1" w:rsidRDefault="00682B1B" w:rsidP="004209CA">
      <w:pPr>
        <w:spacing w:after="0" w:line="360" w:lineRule="auto"/>
        <w:ind w:left="567" w:right="-1" w:hanging="567"/>
        <w:jc w:val="both"/>
        <w:rPr>
          <w:rFonts w:ascii="Times New Roman" w:hAnsi="Times New Roman"/>
          <w:sz w:val="24"/>
          <w:szCs w:val="24"/>
        </w:rPr>
      </w:pPr>
      <w:r w:rsidRPr="000C03B1">
        <w:rPr>
          <w:rFonts w:ascii="Times New Roman" w:hAnsi="Times New Roman"/>
          <w:sz w:val="24"/>
          <w:szCs w:val="24"/>
        </w:rPr>
        <w:t xml:space="preserve">12 </w:t>
      </w:r>
      <w:r w:rsidR="002A66E6">
        <w:rPr>
          <w:rFonts w:ascii="Times New Roman" w:hAnsi="Times New Roman"/>
          <w:sz w:val="24"/>
          <w:szCs w:val="24"/>
        </w:rPr>
        <w:t>–</w:t>
      </w:r>
      <w:r w:rsidRPr="000C03B1">
        <w:rPr>
          <w:rFonts w:ascii="Times New Roman" w:hAnsi="Times New Roman"/>
          <w:sz w:val="24"/>
          <w:szCs w:val="24"/>
        </w:rPr>
        <w:t xml:space="preserve"> O procedimento de naturalização das pessoas abrangidas pelos </w:t>
      </w:r>
      <w:proofErr w:type="spellStart"/>
      <w:proofErr w:type="gramStart"/>
      <w:r w:rsidRPr="000C03B1">
        <w:rPr>
          <w:rFonts w:ascii="Times New Roman" w:hAnsi="Times New Roman"/>
          <w:sz w:val="24"/>
          <w:szCs w:val="24"/>
        </w:rPr>
        <w:t>n.</w:t>
      </w:r>
      <w:r w:rsidRPr="000C03B1">
        <w:rPr>
          <w:rFonts w:ascii="Times New Roman" w:hAnsi="Times New Roman"/>
          <w:sz w:val="24"/>
          <w:szCs w:val="24"/>
          <w:vertAlign w:val="superscript"/>
        </w:rPr>
        <w:t>os</w:t>
      </w:r>
      <w:proofErr w:type="spellEnd"/>
      <w:proofErr w:type="gramEnd"/>
      <w:r w:rsidRPr="000C03B1">
        <w:rPr>
          <w:rFonts w:ascii="Times New Roman" w:hAnsi="Times New Roman"/>
          <w:sz w:val="24"/>
          <w:szCs w:val="24"/>
        </w:rPr>
        <w:t xml:space="preserve"> 2, 3, 5 e 9 é gratuito.</w:t>
      </w:r>
    </w:p>
    <w:p w:rsidR="002A66E6" w:rsidRDefault="002A66E6">
      <w:pPr>
        <w:spacing w:line="259" w:lineRule="auto"/>
        <w:rPr>
          <w:rFonts w:ascii="Times New Roman" w:hAnsi="Times New Roman"/>
          <w:b/>
          <w:sz w:val="24"/>
          <w:szCs w:val="24"/>
        </w:rPr>
      </w:pPr>
      <w:r>
        <w:rPr>
          <w:rFonts w:ascii="Times New Roman" w:hAnsi="Times New Roman"/>
          <w:b/>
          <w:sz w:val="24"/>
          <w:szCs w:val="24"/>
        </w:rPr>
        <w:br w:type="page"/>
      </w:r>
    </w:p>
    <w:p w:rsidR="00682B1B" w:rsidRPr="000C03B1" w:rsidRDefault="00682B1B"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7.º</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Processo</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0D71CF">
        <w:rPr>
          <w:rFonts w:ascii="Times New Roman" w:hAnsi="Times New Roman"/>
          <w:bCs/>
          <w:sz w:val="24"/>
          <w:szCs w:val="24"/>
        </w:rPr>
        <w:t>–</w:t>
      </w:r>
      <w:r w:rsidRPr="000C03B1">
        <w:rPr>
          <w:rFonts w:ascii="Times New Roman" w:hAnsi="Times New Roman"/>
          <w:bCs/>
          <w:sz w:val="24"/>
          <w:szCs w:val="24"/>
        </w:rPr>
        <w:t xml:space="preserve"> A naturalização é concedida, a requerimento do interessado, por decisão do Ministro da Justiça. </w:t>
      </w:r>
    </w:p>
    <w:p w:rsidR="00682B1B" w:rsidRPr="000C03B1" w:rsidRDefault="00682B1B" w:rsidP="004209CA">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0D71CF">
        <w:rPr>
          <w:rFonts w:ascii="Times New Roman" w:hAnsi="Times New Roman"/>
          <w:bCs/>
          <w:sz w:val="24"/>
          <w:szCs w:val="24"/>
        </w:rPr>
        <w:t>–</w:t>
      </w:r>
      <w:r w:rsidRPr="000C03B1">
        <w:rPr>
          <w:rFonts w:ascii="Times New Roman" w:hAnsi="Times New Roman"/>
          <w:bCs/>
          <w:sz w:val="24"/>
          <w:szCs w:val="24"/>
        </w:rPr>
        <w:t xml:space="preserve"> O processo de naturalização e os documentos destinados à sua instrução não estão sujeitos às disposições do Código do Imposto do Selo.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III</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Perda da nacionalidade</w:t>
      </w:r>
    </w:p>
    <w:p w:rsidR="00682B1B" w:rsidRPr="000C03B1" w:rsidRDefault="00682B1B" w:rsidP="000C03B1">
      <w:pPr>
        <w:widowControl w:val="0"/>
        <w:spacing w:after="0" w:line="360" w:lineRule="auto"/>
        <w:jc w:val="center"/>
        <w:rPr>
          <w:rFonts w:ascii="Times New Roman" w:hAnsi="Times New Roman"/>
          <w:bCs/>
          <w:i/>
          <w:iCs/>
          <w:sz w:val="24"/>
          <w:szCs w:val="24"/>
        </w:rPr>
      </w:pPr>
    </w:p>
    <w:p w:rsidR="00682B1B" w:rsidRPr="000C03B1" w:rsidRDefault="00682B1B" w:rsidP="000C03B1">
      <w:pPr>
        <w:widowControl w:val="0"/>
        <w:spacing w:after="0" w:line="360" w:lineRule="auto"/>
        <w:jc w:val="center"/>
        <w:rPr>
          <w:rFonts w:ascii="Times New Roman" w:hAnsi="Times New Roman"/>
          <w:b/>
          <w:i/>
          <w:iCs/>
          <w:sz w:val="24"/>
          <w:szCs w:val="24"/>
        </w:rPr>
      </w:pPr>
      <w:r w:rsidRPr="000C03B1">
        <w:rPr>
          <w:rFonts w:ascii="Times New Roman" w:hAnsi="Times New Roman"/>
          <w:b/>
          <w:sz w:val="24"/>
          <w:szCs w:val="24"/>
        </w:rPr>
        <w:t xml:space="preserve">Artigo 8.º </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Declaração relativa à perda da nacionalidade</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Perdem a nacionalidade portuguesa os que, sendo nacionais de outro Estado, declarem que não querem ser portugueses.</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IV</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Oposição à aquisição da nacionalidade por efeito da vontade</w:t>
      </w:r>
    </w:p>
    <w:p w:rsidR="00682B1B" w:rsidRPr="000C03B1" w:rsidRDefault="00682B1B" w:rsidP="000C03B1">
      <w:pPr>
        <w:widowControl w:val="0"/>
        <w:spacing w:after="0" w:line="360" w:lineRule="auto"/>
        <w:jc w:val="center"/>
        <w:rPr>
          <w:rFonts w:ascii="Times New Roman" w:hAnsi="Times New Roman"/>
          <w:bCs/>
          <w:i/>
          <w:i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 xml:space="preserve">Artigo 9.º </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Fundamentos</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Constituem fundamento de oposição à aquisição da nacionalidade portuguesa por efeito da vontade:</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a) A inexistência de ligação efetiva à comunidade nacional;</w:t>
      </w:r>
    </w:p>
    <w:p w:rsidR="002A66E6" w:rsidRDefault="00682B1B" w:rsidP="002A66E6">
      <w:pPr>
        <w:widowControl w:val="0"/>
        <w:spacing w:after="0" w:line="360" w:lineRule="auto"/>
        <w:ind w:left="851" w:hanging="284"/>
        <w:jc w:val="both"/>
        <w:rPr>
          <w:rFonts w:ascii="Times New Roman" w:hAnsi="Times New Roman"/>
          <w:sz w:val="24"/>
          <w:szCs w:val="24"/>
        </w:rPr>
      </w:pPr>
      <w:r w:rsidRPr="002A66E6">
        <w:rPr>
          <w:rFonts w:ascii="Times New Roman" w:hAnsi="Times New Roman"/>
          <w:bCs/>
          <w:sz w:val="24"/>
          <w:szCs w:val="24"/>
        </w:rPr>
        <w:t xml:space="preserve">b) </w:t>
      </w:r>
      <w:r w:rsidRPr="002A66E6">
        <w:rPr>
          <w:rFonts w:ascii="Times New Roman" w:hAnsi="Times New Roman"/>
          <w:sz w:val="24"/>
          <w:szCs w:val="24"/>
        </w:rPr>
        <w:t>A condenação, com trânsito em julgado da sentença, com pena de prisão igual ou superior a 3 anos, por crime punível segundo a lei portuguesa;</w:t>
      </w:r>
    </w:p>
    <w:p w:rsidR="002A66E6" w:rsidRDefault="002A66E6">
      <w:pPr>
        <w:spacing w:line="259" w:lineRule="auto"/>
        <w:rPr>
          <w:rFonts w:ascii="Times New Roman" w:hAnsi="Times New Roman"/>
          <w:sz w:val="24"/>
          <w:szCs w:val="24"/>
        </w:rPr>
      </w:pPr>
      <w:r>
        <w:rPr>
          <w:rFonts w:ascii="Times New Roman" w:hAnsi="Times New Roman"/>
          <w:sz w:val="24"/>
          <w:szCs w:val="24"/>
        </w:rPr>
        <w:br w:type="page"/>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lastRenderedPageBreak/>
        <w:t>c) O exercício de funções públicas sem carácter predominantemente técnico ou a prestação de serviço militar não obrigatório a Estado estrangeiro</w:t>
      </w:r>
      <w:r w:rsidR="003D4DA6">
        <w:rPr>
          <w:rFonts w:ascii="Times New Roman" w:hAnsi="Times New Roman"/>
          <w:bCs/>
          <w:sz w:val="24"/>
          <w:szCs w:val="24"/>
        </w:rPr>
        <w:t>;</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d) A existência de perigo ou ameaça para a segurança ou a defesa nacional, pelo seu envolvimento em atividades relacionadas com a prática do terrorismo, nos termos da respetiva lei.</w:t>
      </w:r>
    </w:p>
    <w:p w:rsidR="004857D1" w:rsidRDefault="00682B1B" w:rsidP="00837BD9">
      <w:pPr>
        <w:widowControl w:val="0"/>
        <w:spacing w:after="0" w:line="360" w:lineRule="auto"/>
        <w:ind w:left="426" w:hanging="426"/>
        <w:jc w:val="both"/>
        <w:rPr>
          <w:rFonts w:ascii="Times New Roman" w:hAnsi="Times New Roman"/>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w:t>
      </w:r>
      <w:r w:rsidRPr="000C03B1">
        <w:rPr>
          <w:rFonts w:ascii="Times New Roman" w:hAnsi="Times New Roman"/>
          <w:sz w:val="24"/>
          <w:szCs w:val="24"/>
        </w:rPr>
        <w:t>A</w:t>
      </w:r>
      <w:r w:rsidR="00871BEB" w:rsidRPr="00871BEB">
        <w:rPr>
          <w:rFonts w:ascii="Times New Roman" w:hAnsi="Times New Roman"/>
          <w:sz w:val="24"/>
          <w:szCs w:val="24"/>
        </w:rPr>
        <w:t xml:space="preserve"> oposição à aquisição de nacionalidade com fundamento na alínea </w:t>
      </w:r>
      <w:r w:rsidR="00871BEB" w:rsidRPr="00871BEB">
        <w:rPr>
          <w:rFonts w:ascii="Times New Roman" w:hAnsi="Times New Roman"/>
          <w:i/>
          <w:iCs/>
          <w:sz w:val="24"/>
          <w:szCs w:val="24"/>
        </w:rPr>
        <w:t>a</w:t>
      </w:r>
      <w:r w:rsidR="00871BEB" w:rsidRPr="00871BEB">
        <w:rPr>
          <w:rFonts w:ascii="Times New Roman" w:hAnsi="Times New Roman"/>
          <w:sz w:val="24"/>
          <w:szCs w:val="24"/>
        </w:rPr>
        <w:t>) do número anterior não se aplica às situações de aquisição de nacionalidade em caso de casamento ou união de facto quando existam filhos comuns do casal com nacionalidade portuguesa.</w:t>
      </w:r>
    </w:p>
    <w:p w:rsidR="004857D1" w:rsidRPr="000C03B1" w:rsidRDefault="004857D1" w:rsidP="00837BD9">
      <w:pPr>
        <w:widowControl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3 – A </w:t>
      </w:r>
      <w:r w:rsidRPr="004857D1">
        <w:rPr>
          <w:rFonts w:ascii="Times New Roman" w:hAnsi="Times New Roman"/>
          <w:sz w:val="24"/>
          <w:szCs w:val="24"/>
        </w:rPr>
        <w:t xml:space="preserve">oposição à aquisição de nacionalidade com fundamento na alínea </w:t>
      </w:r>
      <w:r w:rsidRPr="004857D1">
        <w:rPr>
          <w:rFonts w:ascii="Times New Roman" w:hAnsi="Times New Roman"/>
          <w:i/>
          <w:iCs/>
          <w:sz w:val="24"/>
          <w:szCs w:val="24"/>
        </w:rPr>
        <w:t>a</w:t>
      </w:r>
      <w:r w:rsidRPr="004857D1">
        <w:rPr>
          <w:rFonts w:ascii="Times New Roman" w:hAnsi="Times New Roman"/>
          <w:sz w:val="24"/>
          <w:szCs w:val="24"/>
        </w:rPr>
        <w:t xml:space="preserve">) do n.º 1 também não se aplica às situações de aquisição de nacionalidade quando o casamento ou a união de facto decorra há pelo menos </w:t>
      </w:r>
      <w:r w:rsidR="00731980" w:rsidRPr="00613DE0">
        <w:rPr>
          <w:rFonts w:ascii="Times New Roman" w:hAnsi="Times New Roman"/>
          <w:sz w:val="24"/>
          <w:szCs w:val="24"/>
        </w:rPr>
        <w:t>seis</w:t>
      </w:r>
      <w:r w:rsidRPr="004857D1">
        <w:rPr>
          <w:rFonts w:ascii="Times New Roman" w:hAnsi="Times New Roman"/>
          <w:sz w:val="24"/>
          <w:szCs w:val="24"/>
        </w:rPr>
        <w:t xml:space="preserve"> anos.</w:t>
      </w:r>
    </w:p>
    <w:p w:rsidR="00682B1B" w:rsidRPr="000C03B1" w:rsidRDefault="004857D1" w:rsidP="00837BD9">
      <w:pPr>
        <w:widowControl w:val="0"/>
        <w:spacing w:after="0" w:line="360" w:lineRule="auto"/>
        <w:ind w:left="426" w:hanging="426"/>
        <w:jc w:val="both"/>
        <w:rPr>
          <w:rFonts w:ascii="Times New Roman" w:hAnsi="Times New Roman"/>
          <w:bCs/>
          <w:sz w:val="24"/>
          <w:szCs w:val="24"/>
        </w:rPr>
      </w:pPr>
      <w:r>
        <w:rPr>
          <w:rFonts w:ascii="Times New Roman" w:hAnsi="Times New Roman"/>
          <w:bCs/>
          <w:sz w:val="24"/>
          <w:szCs w:val="24"/>
        </w:rPr>
        <w:t>4</w:t>
      </w:r>
      <w:r w:rsidR="00682B1B" w:rsidRPr="000C03B1">
        <w:rPr>
          <w:rFonts w:ascii="Times New Roman" w:hAnsi="Times New Roman"/>
          <w:bCs/>
          <w:sz w:val="24"/>
          <w:szCs w:val="24"/>
        </w:rPr>
        <w:t xml:space="preserve"> </w:t>
      </w:r>
      <w:r w:rsidR="002A66E6">
        <w:rPr>
          <w:rFonts w:ascii="Times New Roman" w:hAnsi="Times New Roman"/>
          <w:bCs/>
          <w:sz w:val="24"/>
          <w:szCs w:val="24"/>
        </w:rPr>
        <w:t>–</w:t>
      </w:r>
      <w:r w:rsidR="00682B1B" w:rsidRPr="000C03B1">
        <w:rPr>
          <w:rFonts w:ascii="Times New Roman" w:hAnsi="Times New Roman"/>
          <w:bCs/>
          <w:sz w:val="24"/>
          <w:szCs w:val="24"/>
        </w:rPr>
        <w:t xml:space="preserve"> À prova da inexistência de condenação referida na alínea </w:t>
      </w:r>
      <w:r w:rsidR="00682B1B" w:rsidRPr="000C03B1">
        <w:rPr>
          <w:rFonts w:ascii="Times New Roman" w:hAnsi="Times New Roman"/>
          <w:bCs/>
          <w:i/>
          <w:iCs/>
          <w:sz w:val="24"/>
          <w:szCs w:val="24"/>
        </w:rPr>
        <w:t>b)</w:t>
      </w:r>
      <w:r w:rsidR="00682B1B" w:rsidRPr="000C03B1">
        <w:rPr>
          <w:rFonts w:ascii="Times New Roman" w:hAnsi="Times New Roman"/>
          <w:bCs/>
          <w:sz w:val="24"/>
          <w:szCs w:val="24"/>
        </w:rPr>
        <w:t xml:space="preserve"> do n.º 1 é aplicável o disposto no n</w:t>
      </w:r>
      <w:r w:rsidR="00682B1B" w:rsidRPr="00847CC5">
        <w:rPr>
          <w:rFonts w:ascii="Times New Roman" w:hAnsi="Times New Roman"/>
          <w:bCs/>
          <w:sz w:val="24"/>
          <w:szCs w:val="24"/>
        </w:rPr>
        <w:t>.º 1</w:t>
      </w:r>
      <w:r w:rsidR="00D4476C" w:rsidRPr="00847CC5">
        <w:rPr>
          <w:rFonts w:ascii="Times New Roman" w:hAnsi="Times New Roman"/>
          <w:bCs/>
          <w:sz w:val="24"/>
          <w:szCs w:val="24"/>
        </w:rPr>
        <w:t>1</w:t>
      </w:r>
      <w:r w:rsidR="00682B1B" w:rsidRPr="000C03B1">
        <w:rPr>
          <w:rFonts w:ascii="Times New Roman" w:hAnsi="Times New Roman"/>
          <w:bCs/>
          <w:sz w:val="24"/>
          <w:szCs w:val="24"/>
        </w:rPr>
        <w:t xml:space="preserve"> do artigo 6.º</w:t>
      </w:r>
      <w:r w:rsidR="00D4476C">
        <w:rPr>
          <w:rFonts w:ascii="Times New Roman" w:hAnsi="Times New Roman"/>
          <w:bCs/>
          <w:sz w:val="24"/>
          <w:szCs w:val="24"/>
        </w:rPr>
        <w:t>.</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10.º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Processo</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837BD9">
      <w:pPr>
        <w:widowControl w:val="0"/>
        <w:spacing w:after="0" w:line="360" w:lineRule="auto"/>
        <w:ind w:left="284" w:hanging="284"/>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A oposição é deduzida pelo Ministério Público no prazo de um ano a contar da data do facto de que dependa a aquisição da nacionalidade, em processo a instaurar nos termos do artigo 26.º</w:t>
      </w:r>
      <w:r w:rsidR="004B3690">
        <w:rPr>
          <w:rFonts w:ascii="Times New Roman" w:hAnsi="Times New Roman"/>
          <w:bCs/>
          <w:sz w:val="24"/>
          <w:szCs w:val="24"/>
        </w:rPr>
        <w:t>.</w:t>
      </w:r>
      <w:r w:rsidRPr="000C03B1">
        <w:rPr>
          <w:rFonts w:ascii="Times New Roman" w:hAnsi="Times New Roman"/>
          <w:bCs/>
          <w:sz w:val="24"/>
          <w:szCs w:val="24"/>
        </w:rPr>
        <w:t xml:space="preserve"> </w:t>
      </w:r>
    </w:p>
    <w:p w:rsidR="00682B1B" w:rsidRPr="000C03B1" w:rsidRDefault="00682B1B" w:rsidP="00837BD9">
      <w:pPr>
        <w:widowControl w:val="0"/>
        <w:spacing w:after="0" w:line="360" w:lineRule="auto"/>
        <w:ind w:left="284" w:hanging="284"/>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É obrigatória para todas as autoridades a participação ao Ministério Público dos factos a que se refere o artigo anterior.</w:t>
      </w:r>
    </w:p>
    <w:p w:rsidR="0041697B" w:rsidRDefault="0041697B">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V</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Efeitos da atribuição, aquisição e perda da nacionalidade</w:t>
      </w:r>
    </w:p>
    <w:p w:rsidR="00682B1B" w:rsidRPr="000C03B1" w:rsidRDefault="00682B1B" w:rsidP="000C03B1">
      <w:pPr>
        <w:widowControl w:val="0"/>
        <w:spacing w:after="0" w:line="360" w:lineRule="auto"/>
        <w:jc w:val="center"/>
        <w:rPr>
          <w:rFonts w:ascii="Times New Roman" w:hAnsi="Times New Roman"/>
          <w:bCs/>
          <w:i/>
          <w:iCs/>
          <w:sz w:val="24"/>
          <w:szCs w:val="24"/>
        </w:rPr>
      </w:pPr>
    </w:p>
    <w:p w:rsidR="00682B1B" w:rsidRPr="000C03B1" w:rsidRDefault="00682B1B" w:rsidP="000C03B1">
      <w:pPr>
        <w:widowControl w:val="0"/>
        <w:spacing w:after="0" w:line="360" w:lineRule="auto"/>
        <w:jc w:val="center"/>
        <w:rPr>
          <w:rFonts w:ascii="Times New Roman" w:hAnsi="Times New Roman"/>
          <w:b/>
          <w:i/>
          <w:iCs/>
          <w:sz w:val="24"/>
          <w:szCs w:val="24"/>
        </w:rPr>
      </w:pPr>
      <w:r w:rsidRPr="000C03B1">
        <w:rPr>
          <w:rFonts w:ascii="Times New Roman" w:hAnsi="Times New Roman"/>
          <w:b/>
          <w:sz w:val="24"/>
          <w:szCs w:val="24"/>
        </w:rPr>
        <w:t xml:space="preserve">Artigo 11.º </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Efeitos da atribuição</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A atribuição da nacionalidade portuguesa produz efeitos desde o nascimento, sem prejuízo da validade das relações jurídicas anteriormente estabelecidas com base em outra nacionalidade.</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12.º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Efeitos das alterações de nacionalidade</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Os efeitos das alterações de nacionalidade só se produzem a partir da data do registo dos atos ou factos de que dependem.</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12.º-A</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Nulidade</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É nulo o ato que determine a atribuição, aquisição ou perda da nacionalidade portuguesa com fundamento em documentos falsos ou certificativos de factos inverídicos ou inexistentes, ou ainda em falsas declarações.</w:t>
      </w: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O disposto no número anterior não é aplicável nos casos em que da declaração da nulidade resulte a </w:t>
      </w:r>
      <w:proofErr w:type="spellStart"/>
      <w:r w:rsidRPr="000C03B1">
        <w:rPr>
          <w:rFonts w:ascii="Times New Roman" w:hAnsi="Times New Roman"/>
          <w:bCs/>
          <w:sz w:val="24"/>
          <w:szCs w:val="24"/>
        </w:rPr>
        <w:t>apatridia</w:t>
      </w:r>
      <w:proofErr w:type="spellEnd"/>
      <w:r w:rsidRPr="000C03B1">
        <w:rPr>
          <w:rFonts w:ascii="Times New Roman" w:hAnsi="Times New Roman"/>
          <w:bCs/>
          <w:sz w:val="24"/>
          <w:szCs w:val="24"/>
        </w:rPr>
        <w:t xml:space="preserve"> do interessado.</w:t>
      </w:r>
    </w:p>
    <w:p w:rsidR="0041697B" w:rsidRDefault="0041697B">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12.º-B</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Consolidação da nacionalidade</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837BD9">
      <w:pPr>
        <w:widowControl w:val="0"/>
        <w:spacing w:after="0" w:line="360" w:lineRule="auto"/>
        <w:ind w:left="284" w:hanging="284"/>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A titularidade de boa-fé de nacionalidade portuguesa originária ou adquirida durante, pelo menos, 10 anos é causa de consolidação da nacionalidade, ainda que o ato ou facto de que resulte a sua atribuição ou aquisição seja contestado.</w:t>
      </w:r>
    </w:p>
    <w:p w:rsidR="00682B1B" w:rsidRPr="000C03B1" w:rsidRDefault="00682B1B" w:rsidP="00837BD9">
      <w:pPr>
        <w:spacing w:after="0" w:line="360" w:lineRule="auto"/>
        <w:ind w:left="284" w:right="-1" w:hanging="284"/>
        <w:jc w:val="both"/>
        <w:rPr>
          <w:rFonts w:ascii="Times New Roman" w:hAnsi="Times New Roman"/>
          <w:sz w:val="24"/>
          <w:szCs w:val="24"/>
        </w:rPr>
      </w:pPr>
      <w:r w:rsidRPr="000C03B1">
        <w:rPr>
          <w:rFonts w:ascii="Times New Roman" w:hAnsi="Times New Roman"/>
          <w:sz w:val="24"/>
          <w:szCs w:val="24"/>
        </w:rPr>
        <w:t xml:space="preserve">2 </w:t>
      </w:r>
      <w:r w:rsidR="002A66E6">
        <w:rPr>
          <w:rFonts w:ascii="Times New Roman" w:hAnsi="Times New Roman"/>
          <w:sz w:val="24"/>
          <w:szCs w:val="24"/>
        </w:rPr>
        <w:t>–</w:t>
      </w:r>
      <w:r w:rsidRPr="000C03B1">
        <w:rPr>
          <w:rFonts w:ascii="Times New Roman" w:hAnsi="Times New Roman"/>
          <w:sz w:val="24"/>
          <w:szCs w:val="24"/>
        </w:rPr>
        <w:t xml:space="preserve"> O prazo referido no número anterior é de 18 meses para os menores com nascimento no registo civil português.</w:t>
      </w:r>
    </w:p>
    <w:p w:rsidR="002A66E6" w:rsidRDefault="00682B1B" w:rsidP="0041697B">
      <w:pPr>
        <w:widowControl w:val="0"/>
        <w:spacing w:after="0" w:line="360" w:lineRule="auto"/>
        <w:ind w:left="284" w:hanging="284"/>
        <w:jc w:val="both"/>
        <w:rPr>
          <w:rFonts w:ascii="Times New Roman" w:hAnsi="Times New Roman"/>
          <w:bCs/>
          <w:sz w:val="24"/>
          <w:szCs w:val="24"/>
        </w:rPr>
      </w:pPr>
      <w:r w:rsidRPr="000C03B1">
        <w:rPr>
          <w:rFonts w:ascii="Times New Roman" w:hAnsi="Times New Roman"/>
          <w:bCs/>
          <w:sz w:val="24"/>
          <w:szCs w:val="24"/>
        </w:rPr>
        <w:t xml:space="preserve">3 </w:t>
      </w:r>
      <w:r w:rsidR="002A66E6">
        <w:rPr>
          <w:rFonts w:ascii="Times New Roman" w:hAnsi="Times New Roman"/>
          <w:bCs/>
          <w:sz w:val="24"/>
          <w:szCs w:val="24"/>
        </w:rPr>
        <w:t>–</w:t>
      </w:r>
      <w:r w:rsidRPr="000C03B1">
        <w:rPr>
          <w:rFonts w:ascii="Times New Roman" w:hAnsi="Times New Roman"/>
          <w:bCs/>
          <w:sz w:val="24"/>
          <w:szCs w:val="24"/>
        </w:rPr>
        <w:t xml:space="preserve"> Nos casos de atribuição da nacionalidade, o prazo referido </w:t>
      </w:r>
      <w:r w:rsidRPr="00847CC5">
        <w:rPr>
          <w:rFonts w:ascii="Times New Roman" w:hAnsi="Times New Roman"/>
          <w:bCs/>
          <w:sz w:val="24"/>
          <w:szCs w:val="24"/>
        </w:rPr>
        <w:t xml:space="preserve">no </w:t>
      </w:r>
      <w:r w:rsidR="00D4476C" w:rsidRPr="00847CC5">
        <w:rPr>
          <w:rFonts w:ascii="Times New Roman" w:hAnsi="Times New Roman"/>
          <w:bCs/>
          <w:sz w:val="24"/>
          <w:szCs w:val="24"/>
        </w:rPr>
        <w:t>n.º 1</w:t>
      </w:r>
      <w:r w:rsidRPr="000C03B1">
        <w:rPr>
          <w:rFonts w:ascii="Times New Roman" w:hAnsi="Times New Roman"/>
          <w:bCs/>
          <w:sz w:val="24"/>
          <w:szCs w:val="24"/>
        </w:rPr>
        <w:t xml:space="preserve"> conta-se a partir da data do registo de nascimento, se a identificação como cidadão português tiver na sua origem o respetivo registo, ou a partir da data da emissão do primeiro documento de identificação como cidadão nacional, se a identificação como cidadão português derivar do documento emitido.</w:t>
      </w: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 xml:space="preserve">4 </w:t>
      </w:r>
      <w:r w:rsidR="002A66E6">
        <w:rPr>
          <w:rFonts w:ascii="Times New Roman" w:hAnsi="Times New Roman"/>
          <w:bCs/>
          <w:sz w:val="24"/>
          <w:szCs w:val="24"/>
        </w:rPr>
        <w:t>–</w:t>
      </w:r>
      <w:r w:rsidRPr="000C03B1">
        <w:rPr>
          <w:rFonts w:ascii="Times New Roman" w:hAnsi="Times New Roman"/>
          <w:bCs/>
          <w:sz w:val="24"/>
          <w:szCs w:val="24"/>
        </w:rPr>
        <w:t xml:space="preserve"> Nos casos de aquisição de nacionalidade, o prazo referido no n.º 1 conta-se a partir:</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a) Da data do registo da nacionalidade, nos casos de aquisição por efeito da vontade, pela adoção ou por naturalização;</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b) Da data do facto de que dependa a aquisição, nos casos de aquisição por efeito da lei;</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c) Da data de emissão do primeiro documento de identificação, nos demais casos.</w:t>
      </w:r>
    </w:p>
    <w:p w:rsidR="0041697B" w:rsidRDefault="0041697B">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VI</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Disposições gerais</w:t>
      </w:r>
    </w:p>
    <w:p w:rsidR="00682B1B" w:rsidRPr="002A66E6" w:rsidRDefault="00682B1B"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13.º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Suspensão de procedimentos</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O procedimento de aquisição da nacionalidade portuguesa por efeito da vontade, por adoção ou por naturalização suspende-se durante o decurso do prazo de cinco anos a contar da data do trânsito em julgado de sentença que condene o interessado por crime previsto na lei portuguesa e em pena ou penas que, isolada ou cumulativamente, ultrapassem 1 ano de prisão.</w:t>
      </w: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Com a suspensão prevista no número anterior, suspende-se também a contagem do prazo previsto no n.º 1 do artigo 10.º</w:t>
      </w:r>
      <w:r w:rsidR="00837BD9">
        <w:rPr>
          <w:rFonts w:ascii="Times New Roman" w:hAnsi="Times New Roman"/>
          <w:bCs/>
          <w:sz w:val="24"/>
          <w:szCs w:val="24"/>
        </w:rPr>
        <w:t>.</w:t>
      </w: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3 </w:t>
      </w:r>
      <w:r w:rsidR="002A66E6">
        <w:rPr>
          <w:rFonts w:ascii="Times New Roman" w:hAnsi="Times New Roman"/>
          <w:bCs/>
          <w:sz w:val="24"/>
          <w:szCs w:val="24"/>
        </w:rPr>
        <w:t>–</w:t>
      </w:r>
      <w:r w:rsidRPr="000C03B1">
        <w:rPr>
          <w:rFonts w:ascii="Times New Roman" w:hAnsi="Times New Roman"/>
          <w:bCs/>
          <w:sz w:val="24"/>
          <w:szCs w:val="24"/>
        </w:rPr>
        <w:t xml:space="preserve"> São nulos os atos praticados em violação do disposto no n.º 1.</w:t>
      </w:r>
    </w:p>
    <w:p w:rsidR="00682B1B" w:rsidRPr="000C03B1" w:rsidRDefault="00682B1B" w:rsidP="000C03B1">
      <w:pPr>
        <w:widowControl w:val="0"/>
        <w:spacing w:after="0" w:line="360" w:lineRule="auto"/>
        <w:jc w:val="both"/>
        <w:rPr>
          <w:rFonts w:ascii="Times New Roman" w:hAnsi="Times New Roman"/>
          <w:bCs/>
          <w:i/>
          <w:i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14.º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Efeitos do estabelecimento da filiação</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Só a filiação estabelecida durante a menoridade produz efeitos relativamente à nacionalidade.</w:t>
      </w:r>
    </w:p>
    <w:p w:rsidR="002A66E6" w:rsidRDefault="002A66E6">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
          <w:sz w:val="24"/>
          <w:szCs w:val="24"/>
        </w:rPr>
        <w:t>Artigo 15.º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Residência</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0D71CF">
        <w:rPr>
          <w:rFonts w:ascii="Times New Roman" w:hAnsi="Times New Roman"/>
          <w:bCs/>
          <w:sz w:val="24"/>
          <w:szCs w:val="24"/>
        </w:rPr>
        <w:t>–</w:t>
      </w:r>
      <w:r w:rsidRPr="000C03B1">
        <w:rPr>
          <w:rFonts w:ascii="Times New Roman" w:hAnsi="Times New Roman"/>
          <w:bCs/>
          <w:sz w:val="24"/>
          <w:szCs w:val="24"/>
        </w:rPr>
        <w:t xml:space="preserve"> Para os efeitos do disposto nos artigos precedentes, entende-se que residem legalmente no território português os indivíduos que aqui se encontram, com a sua situação regularizada perante as autoridades portuguesas, ao abrigo de qualquer dos títulos, vistos ou </w:t>
      </w:r>
      <w:proofErr w:type="gramStart"/>
      <w:r w:rsidRPr="000C03B1">
        <w:rPr>
          <w:rFonts w:ascii="Times New Roman" w:hAnsi="Times New Roman"/>
          <w:bCs/>
          <w:sz w:val="24"/>
          <w:szCs w:val="24"/>
        </w:rPr>
        <w:t>autorizações previstos</w:t>
      </w:r>
      <w:proofErr w:type="gramEnd"/>
      <w:r w:rsidRPr="000C03B1">
        <w:rPr>
          <w:rFonts w:ascii="Times New Roman" w:hAnsi="Times New Roman"/>
          <w:bCs/>
          <w:sz w:val="24"/>
          <w:szCs w:val="24"/>
        </w:rPr>
        <w:t xml:space="preserve"> no regime de entrada, permanência, saída e afastamento de estrangeiros e no regime do direito de asilo. </w:t>
      </w: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O disposto no número anterior não prejudica os regimes especiais de residência legal resultantes de tratados ou convenções de que Portugal seja Parte, designadamente no âmbito da União Europeia e da Comunidade dos Países de Língua Portuguesa.</w:t>
      </w:r>
    </w:p>
    <w:p w:rsidR="00682B1B" w:rsidRPr="000C03B1" w:rsidRDefault="00682B1B" w:rsidP="00837BD9">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3 </w:t>
      </w:r>
      <w:r w:rsidR="002A66E6">
        <w:rPr>
          <w:rFonts w:ascii="Times New Roman" w:hAnsi="Times New Roman"/>
          <w:bCs/>
          <w:sz w:val="24"/>
          <w:szCs w:val="24"/>
        </w:rPr>
        <w:t>–</w:t>
      </w:r>
      <w:r w:rsidRPr="000C03B1">
        <w:rPr>
          <w:rFonts w:ascii="Times New Roman" w:hAnsi="Times New Roman"/>
          <w:bCs/>
          <w:sz w:val="24"/>
          <w:szCs w:val="24"/>
        </w:rPr>
        <w:t xml:space="preserve"> Para os efeitos de contagem de prazos de residência legal previstos na presente lei, considera-se a soma de todos os períodos de residência legal em território nacional, seguidos ou interpolados, desde que os mesmos tenham decorrido num intervalo máximo de 15 anos.</w:t>
      </w:r>
    </w:p>
    <w:p w:rsidR="00682B1B" w:rsidRPr="000C03B1" w:rsidRDefault="00682B1B" w:rsidP="00837BD9">
      <w:pPr>
        <w:widowControl w:val="0"/>
        <w:spacing w:after="0" w:line="360" w:lineRule="auto"/>
        <w:ind w:left="426" w:hanging="426"/>
        <w:jc w:val="both"/>
        <w:rPr>
          <w:rFonts w:ascii="Times New Roman" w:hAnsi="Times New Roman"/>
          <w:b/>
          <w:sz w:val="24"/>
          <w:szCs w:val="24"/>
        </w:rPr>
      </w:pPr>
      <w:r w:rsidRPr="000C03B1">
        <w:rPr>
          <w:rFonts w:ascii="Times New Roman" w:hAnsi="Times New Roman"/>
          <w:bCs/>
          <w:sz w:val="24"/>
          <w:szCs w:val="24"/>
        </w:rPr>
        <w:t xml:space="preserve">4 </w:t>
      </w:r>
      <w:r w:rsidR="002A66E6">
        <w:rPr>
          <w:rFonts w:ascii="Times New Roman" w:hAnsi="Times New Roman"/>
          <w:bCs/>
          <w:sz w:val="24"/>
          <w:szCs w:val="24"/>
        </w:rPr>
        <w:t>–</w:t>
      </w:r>
      <w:r w:rsidRPr="000C03B1">
        <w:rPr>
          <w:rFonts w:ascii="Times New Roman" w:hAnsi="Times New Roman"/>
          <w:bCs/>
          <w:sz w:val="24"/>
          <w:szCs w:val="24"/>
        </w:rPr>
        <w:t xml:space="preserve"> Consideram-se igualmente como residindo legalmente no território português as crianças e jovens filhos de estrangeiros e acolhidos em instituição pública, cooperativa, social ou privada com acordo de cooperação com o Estado, na sequência de um processo de promoção e proteção</w:t>
      </w:r>
      <w:r w:rsidRPr="00837BD9">
        <w:rPr>
          <w:rFonts w:ascii="Times New Roman" w:hAnsi="Times New Roman"/>
          <w:bCs/>
          <w:sz w:val="24"/>
          <w:szCs w:val="24"/>
        </w:rPr>
        <w:t>.</w:t>
      </w:r>
    </w:p>
    <w:p w:rsidR="00682B1B" w:rsidRPr="000C03B1" w:rsidRDefault="00682B1B" w:rsidP="000C03B1">
      <w:pPr>
        <w:widowControl w:val="0"/>
        <w:spacing w:after="0" w:line="360" w:lineRule="auto"/>
        <w:jc w:val="both"/>
        <w:rPr>
          <w:rFonts w:ascii="Times New Roman" w:hAnsi="Times New Roman"/>
          <w:b/>
          <w:sz w:val="24"/>
          <w:szCs w:val="24"/>
        </w:rPr>
      </w:pPr>
    </w:p>
    <w:p w:rsidR="00837BD9" w:rsidRDefault="00837BD9">
      <w:pPr>
        <w:spacing w:line="259" w:lineRule="auto"/>
        <w:rPr>
          <w:rFonts w:ascii="Times New Roman" w:hAnsi="Times New Roman"/>
          <w:b/>
          <w:sz w:val="24"/>
          <w:szCs w:val="24"/>
        </w:rPr>
      </w:pPr>
      <w:r>
        <w:rPr>
          <w:rFonts w:ascii="Times New Roman" w:hAnsi="Times New Roman"/>
          <w:b/>
          <w:sz w:val="24"/>
          <w:szCs w:val="24"/>
        </w:rPr>
        <w:br w:type="page"/>
      </w: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lastRenderedPageBreak/>
        <w:t>Título II</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Registo, prova e contencioso da nacionalidade</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 xml:space="preserve">Capítulo I </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Registo central da nacionalidade</w:t>
      </w:r>
    </w:p>
    <w:p w:rsidR="00682B1B" w:rsidRPr="00837BD9" w:rsidRDefault="00682B1B" w:rsidP="000C03B1">
      <w:pPr>
        <w:widowControl w:val="0"/>
        <w:spacing w:after="0" w:line="360" w:lineRule="auto"/>
        <w:jc w:val="center"/>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Cs/>
          <w:i/>
          <w:iCs/>
          <w:sz w:val="24"/>
          <w:szCs w:val="24"/>
        </w:rPr>
      </w:pPr>
      <w:r w:rsidRPr="000C03B1">
        <w:rPr>
          <w:rFonts w:ascii="Times New Roman" w:hAnsi="Times New Roman"/>
          <w:b/>
          <w:sz w:val="24"/>
          <w:szCs w:val="24"/>
        </w:rPr>
        <w:t xml:space="preserve">Artigo 16.º </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Registo central da nacionalidade</w:t>
      </w:r>
    </w:p>
    <w:p w:rsidR="002A66E6" w:rsidRPr="002A66E6" w:rsidRDefault="002A66E6" w:rsidP="000C03B1">
      <w:pPr>
        <w:widowControl w:val="0"/>
        <w:spacing w:after="0" w:line="360" w:lineRule="auto"/>
        <w:jc w:val="center"/>
        <w:rPr>
          <w:rFonts w:ascii="Times New Roman" w:hAnsi="Times New Roman"/>
          <w:b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As declarações de que dependem a atribuição, a aquisição ou a perda da nacionalidade portuguesa devem constar do registo central da nacionalidade, a cargo da Conservatória dos Registos Centrais.</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Artigo 17.º</w:t>
      </w:r>
    </w:p>
    <w:p w:rsidR="00682B1B" w:rsidRDefault="00682B1B" w:rsidP="000C03B1">
      <w:pPr>
        <w:widowControl w:val="0"/>
        <w:spacing w:after="0" w:line="360" w:lineRule="auto"/>
        <w:jc w:val="center"/>
        <w:rPr>
          <w:rFonts w:ascii="Times New Roman" w:hAnsi="Times New Roman"/>
          <w:b/>
          <w:i/>
          <w:iCs/>
          <w:sz w:val="24"/>
          <w:szCs w:val="24"/>
        </w:rPr>
      </w:pPr>
      <w:r w:rsidRPr="002A66E6">
        <w:rPr>
          <w:rFonts w:ascii="Times New Roman" w:hAnsi="Times New Roman"/>
          <w:b/>
          <w:sz w:val="24"/>
          <w:szCs w:val="24"/>
        </w:rPr>
        <w:t>Declarações perante os agentes diplomáticos ou consulares</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As declarações de nacionalidade podem ser prestadas perante os agentes diplomáticos ou consulares portugueses e, neste caso, são registadas oficiosamente em face dos necessários documentos comprovativos, a enviar para o efeito à Conservatória dos Registos Centrais.</w:t>
      </w:r>
    </w:p>
    <w:p w:rsidR="00837BD9" w:rsidRDefault="00837BD9"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
          <w:sz w:val="24"/>
          <w:szCs w:val="24"/>
        </w:rPr>
        <w:t>Artigo 18.º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Atos sujeitos a registo obrigatório</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 xml:space="preserve">1 </w:t>
      </w:r>
      <w:r w:rsidR="002A66E6">
        <w:rPr>
          <w:rFonts w:ascii="Times New Roman" w:hAnsi="Times New Roman"/>
          <w:bCs/>
          <w:sz w:val="24"/>
          <w:szCs w:val="24"/>
        </w:rPr>
        <w:t>–</w:t>
      </w:r>
      <w:r w:rsidRPr="000C03B1">
        <w:rPr>
          <w:rFonts w:ascii="Times New Roman" w:hAnsi="Times New Roman"/>
          <w:bCs/>
          <w:sz w:val="24"/>
          <w:szCs w:val="24"/>
        </w:rPr>
        <w:t xml:space="preserve"> É obrigatório o registo:</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a) Das declarações para atribuição da nacionalidade;</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b) Das declarações para aquisição ou perda da nacionalidade;</w:t>
      </w:r>
    </w:p>
    <w:p w:rsidR="00682B1B" w:rsidRPr="002A66E6" w:rsidRDefault="00682B1B" w:rsidP="002A66E6">
      <w:pPr>
        <w:widowControl w:val="0"/>
        <w:spacing w:after="0" w:line="360" w:lineRule="auto"/>
        <w:ind w:left="851" w:hanging="284"/>
        <w:jc w:val="both"/>
        <w:rPr>
          <w:rFonts w:ascii="Times New Roman" w:hAnsi="Times New Roman"/>
          <w:bCs/>
          <w:sz w:val="24"/>
          <w:szCs w:val="24"/>
        </w:rPr>
      </w:pPr>
      <w:r w:rsidRPr="002A66E6">
        <w:rPr>
          <w:rFonts w:ascii="Times New Roman" w:hAnsi="Times New Roman"/>
          <w:bCs/>
          <w:sz w:val="24"/>
          <w:szCs w:val="24"/>
        </w:rPr>
        <w:t>c) Da naturalização de estrangeiros.</w:t>
      </w: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w:t>
      </w:r>
      <w:r w:rsidR="000359C4">
        <w:rPr>
          <w:rFonts w:ascii="Times New Roman" w:hAnsi="Times New Roman"/>
          <w:bCs/>
          <w:sz w:val="24"/>
          <w:szCs w:val="24"/>
        </w:rPr>
        <w:t>(</w:t>
      </w:r>
      <w:r w:rsidRPr="000C03B1">
        <w:rPr>
          <w:rFonts w:ascii="Times New Roman" w:hAnsi="Times New Roman"/>
          <w:bCs/>
          <w:i/>
          <w:sz w:val="24"/>
          <w:szCs w:val="24"/>
        </w:rPr>
        <w:t>Revogado</w:t>
      </w:r>
      <w:r w:rsidR="000359C4" w:rsidRPr="000359C4">
        <w:rPr>
          <w:rFonts w:ascii="Times New Roman" w:hAnsi="Times New Roman"/>
          <w:bCs/>
          <w:iCs/>
          <w:sz w:val="24"/>
          <w:szCs w:val="24"/>
        </w:rPr>
        <w:t>)</w:t>
      </w:r>
      <w:r w:rsidRPr="000C03B1">
        <w:rPr>
          <w:rFonts w:ascii="Times New Roman" w:hAnsi="Times New Roman"/>
          <w:bCs/>
          <w:sz w:val="24"/>
          <w:szCs w:val="24"/>
        </w:rPr>
        <w:t>.</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lastRenderedPageBreak/>
        <w:t>Artigo 19.º</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Registo da nacionalidade</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O registo do ato que importe atribuição, aquisição ou perda da nacionalidade é lavrado por assento ou por averbamento.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20.º</w:t>
      </w:r>
    </w:p>
    <w:p w:rsidR="00682B1B"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Registos gratuitos</w:t>
      </w:r>
    </w:p>
    <w:p w:rsidR="002A66E6" w:rsidRPr="002A66E6" w:rsidRDefault="002A66E6" w:rsidP="000C03B1">
      <w:pPr>
        <w:widowControl w:val="0"/>
        <w:spacing w:after="0" w:line="360" w:lineRule="auto"/>
        <w:jc w:val="center"/>
        <w:rPr>
          <w:rFonts w:ascii="Times New Roman" w:hAnsi="Times New Roman"/>
          <w:b/>
          <w:sz w:val="24"/>
          <w:szCs w:val="24"/>
        </w:rPr>
      </w:pPr>
    </w:p>
    <w:p w:rsidR="00682B1B" w:rsidRPr="000C03B1" w:rsidRDefault="000359C4" w:rsidP="000C03B1">
      <w:pPr>
        <w:widowControl w:val="0"/>
        <w:spacing w:after="0" w:line="360" w:lineRule="auto"/>
        <w:jc w:val="both"/>
        <w:rPr>
          <w:rFonts w:ascii="Times New Roman" w:hAnsi="Times New Roman"/>
          <w:bCs/>
          <w:i/>
          <w:sz w:val="24"/>
          <w:szCs w:val="24"/>
        </w:rPr>
      </w:pPr>
      <w:r w:rsidRPr="000359C4">
        <w:rPr>
          <w:rFonts w:ascii="Times New Roman" w:hAnsi="Times New Roman"/>
          <w:bCs/>
          <w:iCs/>
          <w:sz w:val="24"/>
          <w:szCs w:val="24"/>
        </w:rPr>
        <w:t>(</w:t>
      </w:r>
      <w:r w:rsidR="00682B1B" w:rsidRPr="000C03B1">
        <w:rPr>
          <w:rFonts w:ascii="Times New Roman" w:hAnsi="Times New Roman"/>
          <w:bCs/>
          <w:i/>
          <w:sz w:val="24"/>
          <w:szCs w:val="24"/>
        </w:rPr>
        <w:t>Revogado</w:t>
      </w:r>
      <w:r w:rsidRPr="000359C4">
        <w:rPr>
          <w:rFonts w:ascii="Times New Roman" w:hAnsi="Times New Roman"/>
          <w:bCs/>
          <w:iCs/>
          <w:sz w:val="24"/>
          <w:szCs w:val="24"/>
        </w:rPr>
        <w:t>)</w:t>
      </w:r>
      <w:r w:rsidR="00682B1B" w:rsidRPr="000C03B1">
        <w:rPr>
          <w:rFonts w:ascii="Times New Roman" w:hAnsi="Times New Roman"/>
          <w:bCs/>
          <w:i/>
          <w:sz w:val="24"/>
          <w:szCs w:val="24"/>
        </w:rPr>
        <w:t>.</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Capítulo II</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Prova da nacionalidade</w:t>
      </w:r>
    </w:p>
    <w:p w:rsidR="00682B1B" w:rsidRPr="000C03B1" w:rsidRDefault="00682B1B" w:rsidP="000C03B1">
      <w:pPr>
        <w:widowControl w:val="0"/>
        <w:spacing w:after="0" w:line="360" w:lineRule="auto"/>
        <w:jc w:val="center"/>
        <w:rPr>
          <w:rFonts w:ascii="Times New Roman" w:hAnsi="Times New Roman"/>
          <w:bCs/>
          <w:i/>
          <w:iCs/>
          <w:sz w:val="24"/>
          <w:szCs w:val="24"/>
        </w:rPr>
      </w:pPr>
    </w:p>
    <w:p w:rsidR="00682B1B" w:rsidRPr="000C03B1"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
          <w:sz w:val="24"/>
          <w:szCs w:val="24"/>
        </w:rPr>
        <w:t xml:space="preserve">Artigo 21.º </w:t>
      </w:r>
    </w:p>
    <w:p w:rsidR="00682B1B" w:rsidRPr="002A66E6" w:rsidRDefault="00682B1B" w:rsidP="000C03B1">
      <w:pPr>
        <w:widowControl w:val="0"/>
        <w:spacing w:after="0" w:line="360" w:lineRule="auto"/>
        <w:jc w:val="center"/>
        <w:rPr>
          <w:rFonts w:ascii="Times New Roman" w:hAnsi="Times New Roman"/>
          <w:b/>
          <w:sz w:val="24"/>
          <w:szCs w:val="24"/>
        </w:rPr>
      </w:pPr>
      <w:r w:rsidRPr="002A66E6">
        <w:rPr>
          <w:rFonts w:ascii="Times New Roman" w:hAnsi="Times New Roman"/>
          <w:b/>
          <w:sz w:val="24"/>
          <w:szCs w:val="24"/>
        </w:rPr>
        <w:t>Prova da nacionalidade originária</w:t>
      </w:r>
    </w:p>
    <w:p w:rsidR="002A66E6" w:rsidRPr="000C03B1" w:rsidRDefault="002A66E6" w:rsidP="000C03B1">
      <w:pPr>
        <w:widowControl w:val="0"/>
        <w:spacing w:after="0" w:line="360" w:lineRule="auto"/>
        <w:jc w:val="center"/>
        <w:rPr>
          <w:rFonts w:ascii="Times New Roman" w:hAnsi="Times New Roman"/>
          <w:b/>
          <w:i/>
          <w:iCs/>
          <w:sz w:val="24"/>
          <w:szCs w:val="24"/>
        </w:rPr>
      </w:pPr>
    </w:p>
    <w:p w:rsidR="00682B1B" w:rsidRPr="000C03B1" w:rsidRDefault="00682B1B" w:rsidP="000359C4">
      <w:pPr>
        <w:widowControl w:val="0"/>
        <w:spacing w:after="0" w:line="360" w:lineRule="auto"/>
        <w:ind w:left="426" w:hanging="426"/>
        <w:jc w:val="both"/>
        <w:rPr>
          <w:rFonts w:ascii="Times New Roman" w:hAnsi="Times New Roman"/>
          <w:b/>
          <w:sz w:val="24"/>
          <w:szCs w:val="24"/>
        </w:rPr>
      </w:pPr>
      <w:r w:rsidRPr="000C03B1">
        <w:rPr>
          <w:rFonts w:ascii="Times New Roman" w:hAnsi="Times New Roman"/>
          <w:sz w:val="24"/>
          <w:szCs w:val="24"/>
        </w:rPr>
        <w:t xml:space="preserve">1 </w:t>
      </w:r>
      <w:r w:rsidR="002A66E6">
        <w:rPr>
          <w:rFonts w:ascii="Times New Roman" w:hAnsi="Times New Roman"/>
          <w:sz w:val="24"/>
          <w:szCs w:val="24"/>
        </w:rPr>
        <w:t>–</w:t>
      </w:r>
      <w:r w:rsidRPr="000C03B1">
        <w:rPr>
          <w:rFonts w:ascii="Times New Roman" w:hAnsi="Times New Roman"/>
          <w:sz w:val="24"/>
          <w:szCs w:val="24"/>
        </w:rPr>
        <w:t xml:space="preserve"> A nacionalidade portuguesa originária dos indivíduos abrangidos pelas alíneas </w:t>
      </w:r>
      <w:r w:rsidRPr="000C03B1">
        <w:rPr>
          <w:rFonts w:ascii="Times New Roman" w:hAnsi="Times New Roman"/>
          <w:i/>
          <w:iCs/>
          <w:sz w:val="24"/>
          <w:szCs w:val="24"/>
        </w:rPr>
        <w:t>a)</w:t>
      </w:r>
      <w:r w:rsidRPr="000C03B1">
        <w:rPr>
          <w:rFonts w:ascii="Times New Roman" w:hAnsi="Times New Roman"/>
          <w:sz w:val="24"/>
          <w:szCs w:val="24"/>
        </w:rPr>
        <w:t xml:space="preserve">, </w:t>
      </w:r>
      <w:r w:rsidRPr="000C03B1">
        <w:rPr>
          <w:rFonts w:ascii="Times New Roman" w:hAnsi="Times New Roman"/>
          <w:i/>
          <w:iCs/>
          <w:sz w:val="24"/>
          <w:szCs w:val="24"/>
        </w:rPr>
        <w:t>b)</w:t>
      </w:r>
      <w:r w:rsidRPr="000C03B1">
        <w:rPr>
          <w:rFonts w:ascii="Times New Roman" w:hAnsi="Times New Roman"/>
          <w:sz w:val="24"/>
          <w:szCs w:val="24"/>
        </w:rPr>
        <w:t>,</w:t>
      </w:r>
      <w:r w:rsidR="000359C4">
        <w:rPr>
          <w:rFonts w:ascii="Times New Roman" w:hAnsi="Times New Roman"/>
          <w:sz w:val="24"/>
          <w:szCs w:val="24"/>
        </w:rPr>
        <w:t xml:space="preserve"> </w:t>
      </w:r>
      <w:r w:rsidRPr="000C03B1">
        <w:rPr>
          <w:rFonts w:ascii="Times New Roman" w:hAnsi="Times New Roman"/>
          <w:i/>
          <w:iCs/>
          <w:sz w:val="24"/>
          <w:szCs w:val="24"/>
        </w:rPr>
        <w:t>f)</w:t>
      </w:r>
      <w:r w:rsidRPr="000C03B1">
        <w:rPr>
          <w:rFonts w:ascii="Times New Roman" w:hAnsi="Times New Roman"/>
          <w:sz w:val="24"/>
          <w:szCs w:val="24"/>
        </w:rPr>
        <w:t xml:space="preserve"> e </w:t>
      </w:r>
      <w:r w:rsidRPr="000C03B1">
        <w:rPr>
          <w:rFonts w:ascii="Times New Roman" w:hAnsi="Times New Roman"/>
          <w:i/>
          <w:iCs/>
          <w:sz w:val="24"/>
          <w:szCs w:val="24"/>
        </w:rPr>
        <w:t>g)</w:t>
      </w:r>
      <w:r w:rsidRPr="000C03B1">
        <w:rPr>
          <w:rFonts w:ascii="Times New Roman" w:hAnsi="Times New Roman"/>
          <w:sz w:val="24"/>
          <w:szCs w:val="24"/>
        </w:rPr>
        <w:t xml:space="preserve"> do n.º 1 do artigo 1.º prova-se pelo assento de nascimento.</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2A66E6">
        <w:rPr>
          <w:rFonts w:ascii="Times New Roman" w:hAnsi="Times New Roman"/>
          <w:bCs/>
          <w:sz w:val="24"/>
          <w:szCs w:val="24"/>
        </w:rPr>
        <w:t>–</w:t>
      </w:r>
      <w:r w:rsidRPr="000C03B1">
        <w:rPr>
          <w:rFonts w:ascii="Times New Roman" w:hAnsi="Times New Roman"/>
          <w:bCs/>
          <w:sz w:val="24"/>
          <w:szCs w:val="24"/>
        </w:rPr>
        <w:t xml:space="preserve"> É havido como nacional português o indivíduo de cujo assento de nascimento não conste menção da nacionalidade estrangeira dos progenitores ou do seu desconhecimento. </w:t>
      </w:r>
    </w:p>
    <w:p w:rsidR="00682B1B" w:rsidRPr="000C03B1" w:rsidRDefault="00682B1B" w:rsidP="000359C4">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3 </w:t>
      </w:r>
      <w:r w:rsidR="002A66E6">
        <w:rPr>
          <w:rFonts w:ascii="Times New Roman" w:hAnsi="Times New Roman"/>
          <w:sz w:val="24"/>
          <w:szCs w:val="24"/>
        </w:rPr>
        <w:t>–</w:t>
      </w:r>
      <w:r w:rsidRPr="000C03B1">
        <w:rPr>
          <w:rFonts w:ascii="Times New Roman" w:hAnsi="Times New Roman"/>
          <w:sz w:val="24"/>
          <w:szCs w:val="24"/>
        </w:rPr>
        <w:t xml:space="preserve"> É também havido como nacional português o indivíduo de cujo assento de nascimento conste a menção dos progenitores estrangeiros não se encontrarem ao serviço do respetivo Estado.</w:t>
      </w:r>
    </w:p>
    <w:p w:rsidR="00682B1B" w:rsidRPr="000C03B1" w:rsidRDefault="00682B1B" w:rsidP="000359C4">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4 – A nacionalidade originária dos indivíduos abrangidos pelas alíneas </w:t>
      </w:r>
      <w:r w:rsidRPr="000C03B1">
        <w:rPr>
          <w:rFonts w:ascii="Times New Roman" w:hAnsi="Times New Roman"/>
          <w:i/>
          <w:iCs/>
          <w:sz w:val="24"/>
          <w:szCs w:val="24"/>
        </w:rPr>
        <w:t>c)</w:t>
      </w:r>
      <w:r w:rsidRPr="000C03B1">
        <w:rPr>
          <w:rFonts w:ascii="Times New Roman" w:hAnsi="Times New Roman"/>
          <w:sz w:val="24"/>
          <w:szCs w:val="24"/>
        </w:rPr>
        <w:t xml:space="preserve"> e </w:t>
      </w:r>
      <w:r w:rsidRPr="000C03B1">
        <w:rPr>
          <w:rFonts w:ascii="Times New Roman" w:hAnsi="Times New Roman"/>
          <w:i/>
          <w:iCs/>
          <w:sz w:val="24"/>
          <w:szCs w:val="24"/>
        </w:rPr>
        <w:t>d)</w:t>
      </w:r>
      <w:r w:rsidRPr="000C03B1">
        <w:rPr>
          <w:rFonts w:ascii="Times New Roman" w:hAnsi="Times New Roman"/>
          <w:sz w:val="24"/>
          <w:szCs w:val="24"/>
        </w:rPr>
        <w:t xml:space="preserve"> do n.º 1 do artigo 1.º prova-se, consoante os casos, pelas menções constantes do assento de nascimento lavrado por inscrição no registo civil português ou pelo registo da declaração de que depende a atribuição.</w:t>
      </w:r>
    </w:p>
    <w:p w:rsidR="00682B1B" w:rsidRPr="000C03B1" w:rsidRDefault="00682B1B" w:rsidP="000359C4">
      <w:pPr>
        <w:spacing w:after="0" w:line="360" w:lineRule="auto"/>
        <w:ind w:left="284" w:right="-1" w:hanging="284"/>
        <w:jc w:val="both"/>
        <w:rPr>
          <w:rFonts w:ascii="Times New Roman" w:hAnsi="Times New Roman"/>
          <w:sz w:val="24"/>
          <w:szCs w:val="24"/>
        </w:rPr>
      </w:pPr>
      <w:r w:rsidRPr="000C03B1">
        <w:rPr>
          <w:rFonts w:ascii="Times New Roman" w:hAnsi="Times New Roman"/>
          <w:sz w:val="24"/>
          <w:szCs w:val="24"/>
        </w:rPr>
        <w:lastRenderedPageBreak/>
        <w:t xml:space="preserve">5 </w:t>
      </w:r>
      <w:r w:rsidR="002A66E6">
        <w:rPr>
          <w:rFonts w:ascii="Times New Roman" w:hAnsi="Times New Roman"/>
          <w:sz w:val="24"/>
          <w:szCs w:val="24"/>
        </w:rPr>
        <w:t>–</w:t>
      </w:r>
      <w:r w:rsidRPr="000C03B1">
        <w:rPr>
          <w:rFonts w:ascii="Times New Roman" w:hAnsi="Times New Roman"/>
          <w:sz w:val="24"/>
          <w:szCs w:val="24"/>
        </w:rPr>
        <w:t xml:space="preserve"> A nacionalidade originária dos indivíduos abrangidos pela alínea </w:t>
      </w:r>
      <w:r w:rsidRPr="000C03B1">
        <w:rPr>
          <w:rFonts w:ascii="Times New Roman" w:hAnsi="Times New Roman"/>
          <w:i/>
          <w:iCs/>
          <w:sz w:val="24"/>
          <w:szCs w:val="24"/>
        </w:rPr>
        <w:t>e)</w:t>
      </w:r>
      <w:r w:rsidRPr="000C03B1">
        <w:rPr>
          <w:rFonts w:ascii="Times New Roman" w:hAnsi="Times New Roman"/>
          <w:sz w:val="24"/>
          <w:szCs w:val="24"/>
        </w:rPr>
        <w:t xml:space="preserve"> do n.º 1 do artigo 1.º prova-se pelo assento de nascimento onde conste a menção da naturalidade portuguesa de um dos progenitores e a da sua residência no território nacional.</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22.º</w:t>
      </w:r>
    </w:p>
    <w:p w:rsidR="00682B1B" w:rsidRDefault="00682B1B" w:rsidP="000C03B1">
      <w:pPr>
        <w:spacing w:after="0" w:line="360" w:lineRule="auto"/>
        <w:ind w:right="-1"/>
        <w:jc w:val="center"/>
        <w:rPr>
          <w:rFonts w:ascii="Times New Roman" w:hAnsi="Times New Roman"/>
          <w:b/>
          <w:bCs/>
          <w:sz w:val="24"/>
          <w:szCs w:val="24"/>
        </w:rPr>
      </w:pPr>
      <w:r w:rsidRPr="002A66E6">
        <w:rPr>
          <w:rFonts w:ascii="Times New Roman" w:hAnsi="Times New Roman"/>
          <w:b/>
          <w:bCs/>
          <w:sz w:val="24"/>
          <w:szCs w:val="24"/>
        </w:rPr>
        <w:t>Prova da aquisição e da perda da nacionalidade</w:t>
      </w:r>
    </w:p>
    <w:p w:rsidR="002A66E6" w:rsidRPr="002A66E6" w:rsidRDefault="002A66E6" w:rsidP="000C03B1">
      <w:pPr>
        <w:spacing w:after="0" w:line="360" w:lineRule="auto"/>
        <w:ind w:right="-1"/>
        <w:jc w:val="center"/>
        <w:rPr>
          <w:rFonts w:ascii="Times New Roman" w:hAnsi="Times New Roman"/>
          <w:b/>
          <w:bCs/>
          <w:sz w:val="24"/>
          <w:szCs w:val="24"/>
        </w:rPr>
      </w:pPr>
    </w:p>
    <w:p w:rsidR="00682B1B" w:rsidRPr="000C03B1" w:rsidRDefault="00682B1B" w:rsidP="000359C4">
      <w:pPr>
        <w:spacing w:after="0" w:line="360" w:lineRule="auto"/>
        <w:ind w:left="284" w:right="-1" w:hanging="284"/>
        <w:jc w:val="both"/>
        <w:rPr>
          <w:rFonts w:ascii="Times New Roman" w:hAnsi="Times New Roman"/>
          <w:sz w:val="24"/>
          <w:szCs w:val="24"/>
        </w:rPr>
      </w:pPr>
      <w:r w:rsidRPr="000C03B1">
        <w:rPr>
          <w:rFonts w:ascii="Times New Roman" w:hAnsi="Times New Roman"/>
          <w:sz w:val="24"/>
          <w:szCs w:val="24"/>
        </w:rPr>
        <w:t xml:space="preserve">1 </w:t>
      </w:r>
      <w:r w:rsidR="002A66E6">
        <w:rPr>
          <w:rFonts w:ascii="Times New Roman" w:hAnsi="Times New Roman"/>
          <w:sz w:val="24"/>
          <w:szCs w:val="24"/>
        </w:rPr>
        <w:t>–</w:t>
      </w:r>
      <w:r w:rsidRPr="000C03B1">
        <w:rPr>
          <w:rFonts w:ascii="Times New Roman" w:hAnsi="Times New Roman"/>
          <w:sz w:val="24"/>
          <w:szCs w:val="24"/>
        </w:rPr>
        <w:t xml:space="preserve"> A aquisição e a perda da nacionalidade provam-se pelos respetivos registos ou pelos consequentes averbamentos exarados à margem do assento de nascimento. </w:t>
      </w:r>
    </w:p>
    <w:p w:rsidR="00682B1B" w:rsidRPr="000C03B1" w:rsidRDefault="00682B1B" w:rsidP="000359C4">
      <w:pPr>
        <w:spacing w:after="0" w:line="360" w:lineRule="auto"/>
        <w:ind w:left="284" w:right="-1" w:hanging="284"/>
        <w:jc w:val="both"/>
        <w:rPr>
          <w:rFonts w:ascii="Times New Roman" w:hAnsi="Times New Roman"/>
          <w:sz w:val="24"/>
          <w:szCs w:val="24"/>
        </w:rPr>
      </w:pPr>
      <w:r w:rsidRPr="000C03B1">
        <w:rPr>
          <w:rFonts w:ascii="Times New Roman" w:hAnsi="Times New Roman"/>
          <w:sz w:val="24"/>
          <w:szCs w:val="24"/>
        </w:rPr>
        <w:t xml:space="preserve">2 </w:t>
      </w:r>
      <w:r w:rsidR="002A66E6">
        <w:rPr>
          <w:rFonts w:ascii="Times New Roman" w:hAnsi="Times New Roman"/>
          <w:sz w:val="24"/>
          <w:szCs w:val="24"/>
        </w:rPr>
        <w:t>–</w:t>
      </w:r>
      <w:r w:rsidRPr="000C03B1">
        <w:rPr>
          <w:rFonts w:ascii="Times New Roman" w:hAnsi="Times New Roman"/>
          <w:sz w:val="24"/>
          <w:szCs w:val="24"/>
        </w:rPr>
        <w:t xml:space="preserve"> À prova da aquisição da nacionalidade por adoção é aplicável o n.º 1 do artigo anterior.</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23.º</w:t>
      </w:r>
    </w:p>
    <w:p w:rsidR="00682B1B" w:rsidRDefault="00682B1B" w:rsidP="000C03B1">
      <w:pPr>
        <w:spacing w:after="0" w:line="360" w:lineRule="auto"/>
        <w:ind w:right="-1"/>
        <w:jc w:val="center"/>
        <w:rPr>
          <w:rFonts w:ascii="Times New Roman" w:hAnsi="Times New Roman"/>
          <w:b/>
          <w:bCs/>
          <w:sz w:val="24"/>
          <w:szCs w:val="24"/>
        </w:rPr>
      </w:pPr>
      <w:r w:rsidRPr="002A66E6">
        <w:rPr>
          <w:rFonts w:ascii="Times New Roman" w:hAnsi="Times New Roman"/>
          <w:b/>
          <w:bCs/>
          <w:sz w:val="24"/>
          <w:szCs w:val="24"/>
        </w:rPr>
        <w:t>Pareceres do conservador dos Registos Centrais</w:t>
      </w:r>
    </w:p>
    <w:p w:rsidR="002A66E6" w:rsidRPr="002A66E6" w:rsidRDefault="002A66E6"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Ao conservador dos Registos Centrais compete emitir parecer sobre quaisquer questões de nacionalidade, designadamente sobre as que lhe devem ser submetidas pelos agentes consulares em caso de dúvida sobre a nacionalidade portuguesa do impetrante de matrícula ou inscrição consular.</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24.º</w:t>
      </w:r>
    </w:p>
    <w:p w:rsidR="00682B1B" w:rsidRDefault="00682B1B" w:rsidP="000C03B1">
      <w:pPr>
        <w:spacing w:after="0" w:line="360" w:lineRule="auto"/>
        <w:ind w:right="-1"/>
        <w:jc w:val="center"/>
        <w:rPr>
          <w:rFonts w:ascii="Times New Roman" w:hAnsi="Times New Roman"/>
          <w:b/>
          <w:bCs/>
          <w:sz w:val="24"/>
          <w:szCs w:val="24"/>
        </w:rPr>
      </w:pPr>
      <w:r w:rsidRPr="002A66E6">
        <w:rPr>
          <w:rFonts w:ascii="Times New Roman" w:hAnsi="Times New Roman"/>
          <w:b/>
          <w:bCs/>
          <w:sz w:val="24"/>
          <w:szCs w:val="24"/>
        </w:rPr>
        <w:t>Certificados de nacionalidade</w:t>
      </w:r>
    </w:p>
    <w:p w:rsidR="002A66E6" w:rsidRPr="002A66E6" w:rsidRDefault="002A66E6" w:rsidP="000C03B1">
      <w:pPr>
        <w:spacing w:after="0" w:line="360" w:lineRule="auto"/>
        <w:ind w:right="-1"/>
        <w:jc w:val="center"/>
        <w:rPr>
          <w:rFonts w:ascii="Times New Roman" w:hAnsi="Times New Roman"/>
          <w:b/>
          <w:bCs/>
          <w:sz w:val="24"/>
          <w:szCs w:val="24"/>
        </w:rPr>
      </w:pPr>
    </w:p>
    <w:p w:rsidR="00682B1B" w:rsidRPr="000C03B1" w:rsidRDefault="00682B1B" w:rsidP="000359C4">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1 </w:t>
      </w:r>
      <w:r w:rsidR="002A66E6">
        <w:rPr>
          <w:rFonts w:ascii="Times New Roman" w:hAnsi="Times New Roman"/>
          <w:sz w:val="24"/>
          <w:szCs w:val="24"/>
        </w:rPr>
        <w:t>–</w:t>
      </w:r>
      <w:r w:rsidRPr="000C03B1">
        <w:rPr>
          <w:rFonts w:ascii="Times New Roman" w:hAnsi="Times New Roman"/>
          <w:sz w:val="24"/>
          <w:szCs w:val="24"/>
        </w:rPr>
        <w:t xml:space="preserve"> Independentemente da existência do registo, podem ser passados pelo conservador dos Registos Centrais, a requerimento do interessado, certificados de nacionalidade portuguesa. </w:t>
      </w:r>
    </w:p>
    <w:p w:rsidR="00682B1B" w:rsidRPr="000C03B1" w:rsidRDefault="00682B1B" w:rsidP="000359C4">
      <w:pPr>
        <w:spacing w:after="0" w:line="360" w:lineRule="auto"/>
        <w:ind w:left="426" w:right="-1" w:hanging="426"/>
        <w:jc w:val="both"/>
        <w:rPr>
          <w:rFonts w:ascii="Times New Roman" w:hAnsi="Times New Roman"/>
          <w:sz w:val="24"/>
          <w:szCs w:val="24"/>
        </w:rPr>
      </w:pPr>
      <w:r w:rsidRPr="000C03B1">
        <w:rPr>
          <w:rFonts w:ascii="Times New Roman" w:hAnsi="Times New Roman"/>
          <w:sz w:val="24"/>
          <w:szCs w:val="24"/>
        </w:rPr>
        <w:t xml:space="preserve">2 </w:t>
      </w:r>
      <w:r w:rsidR="002A66E6">
        <w:rPr>
          <w:rFonts w:ascii="Times New Roman" w:hAnsi="Times New Roman"/>
          <w:sz w:val="24"/>
          <w:szCs w:val="24"/>
        </w:rPr>
        <w:t>–</w:t>
      </w:r>
      <w:r w:rsidRPr="000C03B1">
        <w:rPr>
          <w:rFonts w:ascii="Times New Roman" w:hAnsi="Times New Roman"/>
          <w:sz w:val="24"/>
          <w:szCs w:val="24"/>
        </w:rPr>
        <w:t xml:space="preserve"> A força probatória do certificado pode ser ilidida por qualquer meio sempre que não exista registo da nacionalidade do respetivo titular.</w:t>
      </w:r>
    </w:p>
    <w:p w:rsidR="002A66E6" w:rsidRDefault="002A66E6">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Capítulo III</w:t>
      </w:r>
    </w:p>
    <w:p w:rsidR="00682B1B" w:rsidRPr="002A66E6" w:rsidRDefault="00682B1B" w:rsidP="000C03B1">
      <w:pPr>
        <w:spacing w:after="0" w:line="360" w:lineRule="auto"/>
        <w:ind w:right="-1"/>
        <w:jc w:val="center"/>
        <w:rPr>
          <w:rFonts w:ascii="Times New Roman" w:hAnsi="Times New Roman"/>
          <w:b/>
          <w:bCs/>
          <w:sz w:val="24"/>
          <w:szCs w:val="24"/>
        </w:rPr>
      </w:pPr>
      <w:r w:rsidRPr="002A66E6">
        <w:rPr>
          <w:rFonts w:ascii="Times New Roman" w:hAnsi="Times New Roman"/>
          <w:b/>
          <w:bCs/>
          <w:sz w:val="24"/>
          <w:szCs w:val="24"/>
        </w:rPr>
        <w:t>Contencioso da nacionalidade</w:t>
      </w:r>
    </w:p>
    <w:p w:rsidR="00682B1B" w:rsidRPr="000C03B1" w:rsidRDefault="00682B1B" w:rsidP="000C03B1">
      <w:pPr>
        <w:spacing w:after="0" w:line="360" w:lineRule="auto"/>
        <w:ind w:right="-1"/>
        <w:jc w:val="both"/>
        <w:rPr>
          <w:rFonts w:ascii="Times New Roman" w:hAnsi="Times New Roman"/>
          <w:i/>
          <w:iCs/>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25.º</w:t>
      </w:r>
    </w:p>
    <w:p w:rsidR="00682B1B" w:rsidRDefault="00682B1B" w:rsidP="000C03B1">
      <w:pPr>
        <w:spacing w:after="0" w:line="360" w:lineRule="auto"/>
        <w:ind w:right="-1"/>
        <w:jc w:val="center"/>
        <w:rPr>
          <w:rFonts w:ascii="Times New Roman" w:hAnsi="Times New Roman"/>
          <w:b/>
          <w:bCs/>
          <w:sz w:val="24"/>
          <w:szCs w:val="24"/>
        </w:rPr>
      </w:pPr>
      <w:r w:rsidRPr="002A66E6">
        <w:rPr>
          <w:rFonts w:ascii="Times New Roman" w:hAnsi="Times New Roman"/>
          <w:b/>
          <w:bCs/>
          <w:sz w:val="24"/>
          <w:szCs w:val="24"/>
        </w:rPr>
        <w:t>Legitimidade</w:t>
      </w:r>
    </w:p>
    <w:p w:rsidR="0038139C" w:rsidRPr="002A66E6" w:rsidRDefault="0038139C"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Têm legitimidade para interpor recurso de quaisquer atos relativos à atribuição, aquisição ou perda de nacionalidade portuguesa os interessados diretos e o Ministério Público.</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26.º</w:t>
      </w:r>
    </w:p>
    <w:p w:rsidR="00682B1B"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Legislação aplicável</w:t>
      </w:r>
    </w:p>
    <w:p w:rsidR="0038139C" w:rsidRPr="0038139C" w:rsidRDefault="0038139C"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Ao contencioso da nacionalidade são aplicáveis, nos termos gerais, o Estatuto dos Tribunais Administrativos e Fiscais, o Código de Processo nos Tribunais Administrativos e demais legislação complementar.</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Título III</w:t>
      </w:r>
    </w:p>
    <w:p w:rsidR="00682B1B" w:rsidRPr="0038139C"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Conflitos de leis sobre a nacionalidade</w:t>
      </w:r>
    </w:p>
    <w:p w:rsidR="00682B1B" w:rsidRPr="000C03B1" w:rsidRDefault="00682B1B" w:rsidP="000C03B1">
      <w:pPr>
        <w:spacing w:after="0" w:line="360" w:lineRule="auto"/>
        <w:ind w:right="-1"/>
        <w:jc w:val="center"/>
        <w:rPr>
          <w:rFonts w:ascii="Times New Roman" w:hAnsi="Times New Roman"/>
          <w:i/>
          <w:iCs/>
          <w:sz w:val="24"/>
          <w:szCs w:val="24"/>
        </w:rPr>
      </w:pPr>
    </w:p>
    <w:p w:rsidR="00682B1B" w:rsidRPr="000C03B1" w:rsidRDefault="00682B1B" w:rsidP="000C03B1">
      <w:pPr>
        <w:spacing w:after="0" w:line="360" w:lineRule="auto"/>
        <w:ind w:right="-1"/>
        <w:jc w:val="center"/>
        <w:rPr>
          <w:rFonts w:ascii="Times New Roman" w:hAnsi="Times New Roman"/>
          <w:b/>
          <w:bCs/>
          <w:i/>
          <w:iCs/>
          <w:sz w:val="24"/>
          <w:szCs w:val="24"/>
        </w:rPr>
      </w:pPr>
      <w:r w:rsidRPr="000C03B1">
        <w:rPr>
          <w:rFonts w:ascii="Times New Roman" w:hAnsi="Times New Roman"/>
          <w:b/>
          <w:bCs/>
          <w:sz w:val="24"/>
          <w:szCs w:val="24"/>
        </w:rPr>
        <w:t>Artigo 27.º</w:t>
      </w:r>
    </w:p>
    <w:p w:rsidR="00682B1B"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Conflitos de nacionalidade portuguesa e estrangeira</w:t>
      </w:r>
    </w:p>
    <w:p w:rsidR="0038139C" w:rsidRPr="0038139C" w:rsidRDefault="0038139C" w:rsidP="000C03B1">
      <w:pPr>
        <w:spacing w:after="0" w:line="360" w:lineRule="auto"/>
        <w:ind w:right="-1"/>
        <w:jc w:val="center"/>
        <w:rPr>
          <w:rFonts w:ascii="Times New Roman" w:hAnsi="Times New Roman"/>
          <w:b/>
          <w:bCs/>
          <w:sz w:val="24"/>
          <w:szCs w:val="24"/>
        </w:rPr>
      </w:pPr>
    </w:p>
    <w:p w:rsidR="0038139C"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Se alguém tiver duas ou mais nacionalidades e uma delas for portuguesa, só esta releva face à lei portuguesa.</w:t>
      </w:r>
    </w:p>
    <w:p w:rsidR="0038139C" w:rsidRDefault="0038139C">
      <w:pPr>
        <w:spacing w:line="259" w:lineRule="auto"/>
        <w:rPr>
          <w:rFonts w:ascii="Times New Roman" w:hAnsi="Times New Roman"/>
          <w:sz w:val="24"/>
          <w:szCs w:val="24"/>
        </w:rPr>
      </w:pPr>
      <w:r>
        <w:rPr>
          <w:rFonts w:ascii="Times New Roman" w:hAnsi="Times New Roman"/>
          <w:sz w:val="24"/>
          <w:szCs w:val="24"/>
        </w:rPr>
        <w:br w:type="page"/>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28.º</w:t>
      </w:r>
    </w:p>
    <w:p w:rsidR="00682B1B"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Conflitos de nacionalidades estrangeiras</w:t>
      </w:r>
    </w:p>
    <w:p w:rsidR="0038139C" w:rsidRPr="0038139C" w:rsidRDefault="0038139C"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Nos conflitos positivos de duas ou mais nacionalidades estrangeiras releva apenas a nacionalidade do Estado em cujo território o plurinacional tenha a sua residência habitual ou, na falta desta, a do Estado com o qual mantenha uma vinculação mais estreita.</w:t>
      </w:r>
    </w:p>
    <w:p w:rsidR="00682B1B" w:rsidRPr="000C03B1" w:rsidRDefault="00682B1B"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Título IV</w:t>
      </w:r>
    </w:p>
    <w:p w:rsidR="00682B1B" w:rsidRPr="0038139C"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Disposições transitórias e finais</w:t>
      </w:r>
    </w:p>
    <w:p w:rsidR="00682B1B" w:rsidRPr="000C03B1" w:rsidRDefault="00682B1B" w:rsidP="000C03B1">
      <w:pPr>
        <w:spacing w:after="0" w:line="360" w:lineRule="auto"/>
        <w:ind w:right="-1"/>
        <w:jc w:val="both"/>
        <w:rPr>
          <w:rFonts w:ascii="Times New Roman" w:hAnsi="Times New Roman"/>
          <w:sz w:val="24"/>
          <w:szCs w:val="24"/>
        </w:rPr>
      </w:pPr>
    </w:p>
    <w:p w:rsidR="00682B1B" w:rsidRPr="000C03B1" w:rsidRDefault="00682B1B" w:rsidP="000C03B1">
      <w:pPr>
        <w:spacing w:after="0" w:line="360" w:lineRule="auto"/>
        <w:ind w:right="-1"/>
        <w:jc w:val="center"/>
        <w:rPr>
          <w:rFonts w:ascii="Times New Roman" w:hAnsi="Times New Roman"/>
          <w:b/>
          <w:bCs/>
          <w:sz w:val="24"/>
          <w:szCs w:val="24"/>
        </w:rPr>
      </w:pPr>
      <w:r w:rsidRPr="000C03B1">
        <w:rPr>
          <w:rFonts w:ascii="Times New Roman" w:hAnsi="Times New Roman"/>
          <w:b/>
          <w:bCs/>
          <w:sz w:val="24"/>
          <w:szCs w:val="24"/>
        </w:rPr>
        <w:t>Artigo 29.º</w:t>
      </w:r>
    </w:p>
    <w:p w:rsidR="00682B1B" w:rsidRDefault="00682B1B" w:rsidP="000C03B1">
      <w:pPr>
        <w:spacing w:after="0" w:line="360" w:lineRule="auto"/>
        <w:ind w:right="-1"/>
        <w:jc w:val="center"/>
        <w:rPr>
          <w:rFonts w:ascii="Times New Roman" w:hAnsi="Times New Roman"/>
          <w:b/>
          <w:bCs/>
          <w:sz w:val="24"/>
          <w:szCs w:val="24"/>
        </w:rPr>
      </w:pPr>
      <w:r w:rsidRPr="0038139C">
        <w:rPr>
          <w:rFonts w:ascii="Times New Roman" w:hAnsi="Times New Roman"/>
          <w:b/>
          <w:bCs/>
          <w:sz w:val="24"/>
          <w:szCs w:val="24"/>
        </w:rPr>
        <w:t>Aquisição da nacionalidade por adotados</w:t>
      </w:r>
    </w:p>
    <w:p w:rsidR="0038139C" w:rsidRPr="0038139C" w:rsidRDefault="0038139C" w:rsidP="000C03B1">
      <w:pPr>
        <w:spacing w:after="0" w:line="360" w:lineRule="auto"/>
        <w:ind w:right="-1"/>
        <w:jc w:val="center"/>
        <w:rPr>
          <w:rFonts w:ascii="Times New Roman" w:hAnsi="Times New Roman"/>
          <w:b/>
          <w:bCs/>
          <w:sz w:val="24"/>
          <w:szCs w:val="24"/>
        </w:rPr>
      </w:pPr>
    </w:p>
    <w:p w:rsidR="00682B1B" w:rsidRPr="000C03B1" w:rsidRDefault="00682B1B" w:rsidP="000C03B1">
      <w:pPr>
        <w:spacing w:after="0" w:line="360" w:lineRule="auto"/>
        <w:ind w:right="-1"/>
        <w:jc w:val="both"/>
        <w:rPr>
          <w:rFonts w:ascii="Times New Roman" w:hAnsi="Times New Roman"/>
          <w:sz w:val="24"/>
          <w:szCs w:val="24"/>
        </w:rPr>
      </w:pPr>
      <w:r w:rsidRPr="000C03B1">
        <w:rPr>
          <w:rFonts w:ascii="Times New Roman" w:hAnsi="Times New Roman"/>
          <w:sz w:val="24"/>
          <w:szCs w:val="24"/>
        </w:rPr>
        <w:t>Os adotados por nacional português, antes da entrada em vigor da presente lei, podem adquirir a nacionalidade portuguesa mediante declaração.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30.º</w:t>
      </w:r>
    </w:p>
    <w:p w:rsidR="00682B1B"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Aquisição da nacionalidade por mulher casada com estrangeiro</w:t>
      </w:r>
    </w:p>
    <w:p w:rsidR="0038139C" w:rsidRPr="0038139C" w:rsidRDefault="0038139C" w:rsidP="000C03B1">
      <w:pPr>
        <w:widowControl w:val="0"/>
        <w:spacing w:after="0" w:line="360" w:lineRule="auto"/>
        <w:jc w:val="center"/>
        <w:rPr>
          <w:rFonts w:ascii="Times New Roman" w:hAnsi="Times New Roman"/>
          <w:b/>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38139C">
        <w:rPr>
          <w:rFonts w:ascii="Times New Roman" w:hAnsi="Times New Roman"/>
          <w:bCs/>
          <w:sz w:val="24"/>
          <w:szCs w:val="24"/>
        </w:rPr>
        <w:t>–</w:t>
      </w:r>
      <w:r w:rsidRPr="000C03B1">
        <w:rPr>
          <w:rFonts w:ascii="Times New Roman" w:hAnsi="Times New Roman"/>
          <w:bCs/>
          <w:sz w:val="24"/>
          <w:szCs w:val="24"/>
        </w:rPr>
        <w:t xml:space="preserve"> A mulher que, nos termos da Lei n.º 2098, de 29 de julho de 1959, e legislação precedente, tenha perdido a nacionalidade portuguesa por efeito do casamento, adquire-a:</w:t>
      </w:r>
    </w:p>
    <w:p w:rsidR="00682B1B" w:rsidRPr="0038139C" w:rsidRDefault="00682B1B" w:rsidP="0038139C">
      <w:pPr>
        <w:widowControl w:val="0"/>
        <w:spacing w:after="0" w:line="360" w:lineRule="auto"/>
        <w:ind w:left="851" w:hanging="284"/>
        <w:jc w:val="both"/>
        <w:rPr>
          <w:rFonts w:ascii="Times New Roman" w:hAnsi="Times New Roman"/>
          <w:bCs/>
          <w:sz w:val="24"/>
          <w:szCs w:val="24"/>
        </w:rPr>
      </w:pPr>
      <w:r w:rsidRPr="0038139C">
        <w:rPr>
          <w:rFonts w:ascii="Times New Roman" w:hAnsi="Times New Roman"/>
          <w:bCs/>
          <w:sz w:val="24"/>
          <w:szCs w:val="24"/>
        </w:rPr>
        <w:t>a) Desde que não tenha sido lavrado o registo definitivo da perda da nacionalidade, exceto se declarar que não quer adquirir a nacionalidade portuguesa;</w:t>
      </w:r>
    </w:p>
    <w:p w:rsidR="00682B1B" w:rsidRPr="0038139C" w:rsidRDefault="00682B1B" w:rsidP="0038139C">
      <w:pPr>
        <w:widowControl w:val="0"/>
        <w:spacing w:after="0" w:line="360" w:lineRule="auto"/>
        <w:ind w:left="851" w:hanging="284"/>
        <w:jc w:val="both"/>
        <w:rPr>
          <w:rFonts w:ascii="Times New Roman" w:hAnsi="Times New Roman"/>
          <w:bCs/>
          <w:sz w:val="24"/>
          <w:szCs w:val="24"/>
        </w:rPr>
      </w:pPr>
      <w:r w:rsidRPr="0038139C">
        <w:rPr>
          <w:rFonts w:ascii="Times New Roman" w:hAnsi="Times New Roman"/>
          <w:bCs/>
          <w:sz w:val="24"/>
          <w:szCs w:val="24"/>
        </w:rPr>
        <w:t>b) Mediante declaração, quando tenha sido lavrado o registo definitivo da perda da nacionalidade.</w:t>
      </w:r>
    </w:p>
    <w:p w:rsidR="0038139C"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2 – Nos casos referidos no número anterior não se aplica o disposto nos artigos 9.º e 10.º.</w:t>
      </w:r>
    </w:p>
    <w:p w:rsidR="0038139C" w:rsidRDefault="0038139C">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359C4">
      <w:pPr>
        <w:widowControl w:val="0"/>
        <w:spacing w:after="0" w:line="360" w:lineRule="auto"/>
        <w:ind w:left="284" w:hanging="284"/>
        <w:jc w:val="both"/>
        <w:rPr>
          <w:rFonts w:ascii="Times New Roman" w:hAnsi="Times New Roman"/>
          <w:bCs/>
          <w:sz w:val="24"/>
          <w:szCs w:val="24"/>
        </w:rPr>
      </w:pPr>
      <w:r w:rsidRPr="000C03B1">
        <w:rPr>
          <w:rFonts w:ascii="Times New Roman" w:hAnsi="Times New Roman"/>
          <w:bCs/>
          <w:sz w:val="24"/>
          <w:szCs w:val="24"/>
        </w:rPr>
        <w:lastRenderedPageBreak/>
        <w:t xml:space="preserve">3 </w:t>
      </w:r>
      <w:r w:rsidR="0038139C">
        <w:rPr>
          <w:rFonts w:ascii="Times New Roman" w:hAnsi="Times New Roman"/>
          <w:bCs/>
          <w:sz w:val="24"/>
          <w:szCs w:val="24"/>
        </w:rPr>
        <w:t>–</w:t>
      </w:r>
      <w:r w:rsidRPr="000C03B1">
        <w:rPr>
          <w:rFonts w:ascii="Times New Roman" w:hAnsi="Times New Roman"/>
          <w:bCs/>
          <w:sz w:val="24"/>
          <w:szCs w:val="24"/>
        </w:rPr>
        <w:t xml:space="preserve"> Sem prejuízo da validade das relações jurídicas anteriormente estabelecidas com base em outra nacionalidade, a aquisição da nacionalidade portuguesa nos termos previstos no </w:t>
      </w:r>
      <w:r w:rsidR="00D4476C" w:rsidRPr="00847CC5">
        <w:rPr>
          <w:rFonts w:ascii="Times New Roman" w:hAnsi="Times New Roman"/>
          <w:bCs/>
          <w:sz w:val="24"/>
          <w:szCs w:val="24"/>
        </w:rPr>
        <w:t>n.º 1</w:t>
      </w:r>
      <w:r w:rsidRPr="00847CC5">
        <w:rPr>
          <w:rFonts w:ascii="Times New Roman" w:hAnsi="Times New Roman"/>
          <w:bCs/>
          <w:sz w:val="24"/>
          <w:szCs w:val="24"/>
        </w:rPr>
        <w:t xml:space="preserve"> produz</w:t>
      </w:r>
      <w:r w:rsidRPr="000C03B1">
        <w:rPr>
          <w:rFonts w:ascii="Times New Roman" w:hAnsi="Times New Roman"/>
          <w:bCs/>
          <w:sz w:val="24"/>
          <w:szCs w:val="24"/>
        </w:rPr>
        <w:t xml:space="preserve"> efeitos desde a data do casamento, independentemente da data em que o facto ingressou no registo civil português.</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31.º</w:t>
      </w:r>
    </w:p>
    <w:p w:rsidR="00682B1B"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Aquisição voluntária anterior de nacionalidade estrangeira</w:t>
      </w:r>
    </w:p>
    <w:p w:rsidR="0038139C" w:rsidRPr="0038139C" w:rsidRDefault="0038139C" w:rsidP="000C03B1">
      <w:pPr>
        <w:widowControl w:val="0"/>
        <w:spacing w:after="0" w:line="360" w:lineRule="auto"/>
        <w:jc w:val="center"/>
        <w:rPr>
          <w:rFonts w:ascii="Times New Roman" w:hAnsi="Times New Roman"/>
          <w:b/>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F95D5E">
        <w:rPr>
          <w:rFonts w:ascii="Times New Roman" w:hAnsi="Times New Roman"/>
          <w:bCs/>
          <w:sz w:val="24"/>
          <w:szCs w:val="24"/>
        </w:rPr>
        <w:t>–</w:t>
      </w:r>
      <w:r w:rsidRPr="000C03B1">
        <w:rPr>
          <w:rFonts w:ascii="Times New Roman" w:hAnsi="Times New Roman"/>
          <w:bCs/>
          <w:sz w:val="24"/>
          <w:szCs w:val="24"/>
        </w:rPr>
        <w:t xml:space="preserve"> Quem, nos termos da Lei n.º 2098, de 29 de </w:t>
      </w:r>
      <w:r w:rsidR="0038139C">
        <w:rPr>
          <w:rFonts w:ascii="Times New Roman" w:hAnsi="Times New Roman"/>
          <w:bCs/>
          <w:sz w:val="24"/>
          <w:szCs w:val="24"/>
        </w:rPr>
        <w:t>j</w:t>
      </w:r>
      <w:r w:rsidRPr="000C03B1">
        <w:rPr>
          <w:rFonts w:ascii="Times New Roman" w:hAnsi="Times New Roman"/>
          <w:bCs/>
          <w:sz w:val="24"/>
          <w:szCs w:val="24"/>
        </w:rPr>
        <w:t xml:space="preserve">ulho de 1959, e legislação precedente, perdeu a nacionalidade portuguesa por efeito da aquisição voluntária de nacionalidade estrangeira, adquire-a: </w:t>
      </w:r>
    </w:p>
    <w:p w:rsidR="00682B1B" w:rsidRPr="003605FA" w:rsidRDefault="00682B1B" w:rsidP="003605FA">
      <w:pPr>
        <w:widowControl w:val="0"/>
        <w:spacing w:after="0" w:line="360" w:lineRule="auto"/>
        <w:ind w:left="851" w:hanging="284"/>
        <w:jc w:val="both"/>
        <w:rPr>
          <w:rFonts w:ascii="Times New Roman" w:hAnsi="Times New Roman"/>
          <w:bCs/>
          <w:sz w:val="24"/>
          <w:szCs w:val="24"/>
        </w:rPr>
      </w:pPr>
      <w:r w:rsidRPr="003605FA">
        <w:rPr>
          <w:rFonts w:ascii="Times New Roman" w:hAnsi="Times New Roman"/>
          <w:bCs/>
          <w:sz w:val="24"/>
          <w:szCs w:val="24"/>
        </w:rPr>
        <w:t xml:space="preserve">a) Desde que não tenha sido lavrado o registo definitivo da perda da nacionalidade, exceto se declarar que não quer adquirir a nacionalidade portuguesa; </w:t>
      </w:r>
    </w:p>
    <w:p w:rsidR="00682B1B" w:rsidRPr="003605FA" w:rsidRDefault="00682B1B" w:rsidP="003605FA">
      <w:pPr>
        <w:widowControl w:val="0"/>
        <w:spacing w:after="0" w:line="360" w:lineRule="auto"/>
        <w:ind w:left="851" w:hanging="284"/>
        <w:jc w:val="both"/>
        <w:rPr>
          <w:rFonts w:ascii="Times New Roman" w:hAnsi="Times New Roman"/>
          <w:bCs/>
          <w:sz w:val="24"/>
          <w:szCs w:val="24"/>
        </w:rPr>
      </w:pPr>
      <w:r w:rsidRPr="003605FA">
        <w:rPr>
          <w:rFonts w:ascii="Times New Roman" w:hAnsi="Times New Roman"/>
          <w:bCs/>
          <w:sz w:val="24"/>
          <w:szCs w:val="24"/>
        </w:rPr>
        <w:t xml:space="preserve">b) Mediante declaração, quando tenha sido lavrado o registo definitivo da perda da nacionalidade. </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F95D5E">
        <w:rPr>
          <w:rFonts w:ascii="Times New Roman" w:hAnsi="Times New Roman"/>
          <w:bCs/>
          <w:sz w:val="24"/>
          <w:szCs w:val="24"/>
        </w:rPr>
        <w:t>–</w:t>
      </w:r>
      <w:r w:rsidRPr="000C03B1">
        <w:rPr>
          <w:rFonts w:ascii="Times New Roman" w:hAnsi="Times New Roman"/>
          <w:bCs/>
          <w:sz w:val="24"/>
          <w:szCs w:val="24"/>
        </w:rPr>
        <w:t xml:space="preserve"> Nos casos referidos no número anterior não se aplica o disposto nos artigos 9.º e 10.º</w:t>
      </w:r>
      <w:r w:rsidR="00927767">
        <w:rPr>
          <w:rFonts w:ascii="Times New Roman" w:hAnsi="Times New Roman"/>
          <w:bCs/>
          <w:sz w:val="24"/>
          <w:szCs w:val="24"/>
        </w:rPr>
        <w:t>.</w:t>
      </w:r>
      <w:r w:rsidRPr="000C03B1">
        <w:rPr>
          <w:rFonts w:ascii="Times New Roman" w:hAnsi="Times New Roman"/>
          <w:bCs/>
          <w:sz w:val="24"/>
          <w:szCs w:val="24"/>
        </w:rPr>
        <w:t xml:space="preserve"> </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3 </w:t>
      </w:r>
      <w:r w:rsidR="00F95D5E">
        <w:rPr>
          <w:rFonts w:ascii="Times New Roman" w:hAnsi="Times New Roman"/>
          <w:bCs/>
          <w:sz w:val="24"/>
          <w:szCs w:val="24"/>
        </w:rPr>
        <w:t>–</w:t>
      </w:r>
      <w:r w:rsidRPr="000C03B1">
        <w:rPr>
          <w:rFonts w:ascii="Times New Roman" w:hAnsi="Times New Roman"/>
          <w:bCs/>
          <w:sz w:val="24"/>
          <w:szCs w:val="24"/>
        </w:rPr>
        <w:t xml:space="preserve"> Sem prejuízo da validade das relações jurídicas anteriormente estabelecidas com base em outra nacionalidade, a aquisição da nacionalidade portuguesa nos termos previstos no n.º 1 produz efeitos desde a data da aquisição da nacionalidade estrangeira.</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32.º</w:t>
      </w:r>
    </w:p>
    <w:p w:rsidR="00682B1B"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Naturalização imposta por Estado estrangeiro</w:t>
      </w:r>
    </w:p>
    <w:p w:rsidR="0038139C" w:rsidRPr="0038139C" w:rsidRDefault="0038139C" w:rsidP="000C03B1">
      <w:pPr>
        <w:widowControl w:val="0"/>
        <w:spacing w:after="0" w:line="360" w:lineRule="auto"/>
        <w:jc w:val="center"/>
        <w:rPr>
          <w:rFonts w:ascii="Times New Roman" w:hAnsi="Times New Roman"/>
          <w:b/>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É da competência do Tribunal Central Administrativo Sul a decisão sobre a perda ou manutenção da nacionalidade portuguesa nos casos de naturalização direta ou indiretamente imposta por Estado estrangeiro a residentes no seu território.</w:t>
      </w:r>
    </w:p>
    <w:p w:rsidR="0038139C" w:rsidRDefault="0038139C">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
          <w:sz w:val="24"/>
          <w:szCs w:val="24"/>
        </w:rPr>
        <w:t>Artigo 33.º</w:t>
      </w:r>
    </w:p>
    <w:p w:rsidR="00682B1B" w:rsidRPr="0038139C"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Registo das alterações de nacionalidade</w:t>
      </w:r>
    </w:p>
    <w:p w:rsidR="0038139C" w:rsidRPr="000C03B1" w:rsidRDefault="0038139C" w:rsidP="000C03B1">
      <w:pPr>
        <w:widowControl w:val="0"/>
        <w:spacing w:after="0" w:line="360" w:lineRule="auto"/>
        <w:jc w:val="center"/>
        <w:rPr>
          <w:rFonts w:ascii="Times New Roman" w:hAnsi="Times New Roman"/>
          <w:b/>
          <w:i/>
          <w:iCs/>
          <w:sz w:val="24"/>
          <w:szCs w:val="24"/>
        </w:rPr>
      </w:pPr>
    </w:p>
    <w:p w:rsidR="00682B1B" w:rsidRPr="000C03B1" w:rsidRDefault="00682B1B" w:rsidP="000C03B1">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O registo das alterações de nacionalidade por efeito de casamento ou por aquisição voluntária de nacionalidade estrangeira em conformidade com a lei anterior é lavrado oficiosamente ou a requerimento dos interessados, sendo obrigatório para fins de identificação.</w:t>
      </w:r>
    </w:p>
    <w:p w:rsidR="00682B1B" w:rsidRPr="000C03B1" w:rsidRDefault="00682B1B" w:rsidP="000C03B1">
      <w:pPr>
        <w:widowControl w:val="0"/>
        <w:spacing w:after="0" w:line="360" w:lineRule="auto"/>
        <w:rPr>
          <w:rFonts w:ascii="Times New Roman" w:hAnsi="Times New Roman"/>
          <w:b/>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34.º</w:t>
      </w:r>
    </w:p>
    <w:p w:rsidR="00682B1B"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Atos cujo registo não era obrigatório pela lei anterior</w:t>
      </w:r>
    </w:p>
    <w:p w:rsidR="0038139C" w:rsidRPr="0038139C" w:rsidRDefault="0038139C" w:rsidP="000C03B1">
      <w:pPr>
        <w:widowControl w:val="0"/>
        <w:spacing w:after="0" w:line="360" w:lineRule="auto"/>
        <w:jc w:val="center"/>
        <w:rPr>
          <w:rFonts w:ascii="Times New Roman" w:hAnsi="Times New Roman"/>
          <w:b/>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38139C">
        <w:rPr>
          <w:rFonts w:ascii="Times New Roman" w:hAnsi="Times New Roman"/>
          <w:bCs/>
          <w:sz w:val="24"/>
          <w:szCs w:val="24"/>
        </w:rPr>
        <w:t>–</w:t>
      </w:r>
      <w:r w:rsidRPr="000C03B1">
        <w:rPr>
          <w:rFonts w:ascii="Times New Roman" w:hAnsi="Times New Roman"/>
          <w:bCs/>
          <w:sz w:val="24"/>
          <w:szCs w:val="24"/>
        </w:rPr>
        <w:t xml:space="preserve"> A aquisição e a perda da nacionalidade que resultem de atos cujo registo não era obrigatório no domínio da lei anterior continuam a provar-se pelo registo ou pelos documentos comprovativos dos atos de que dependem. </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38139C">
        <w:rPr>
          <w:rFonts w:ascii="Times New Roman" w:hAnsi="Times New Roman"/>
          <w:bCs/>
          <w:sz w:val="24"/>
          <w:szCs w:val="24"/>
        </w:rPr>
        <w:t>–</w:t>
      </w:r>
      <w:r w:rsidRPr="000C03B1">
        <w:rPr>
          <w:rFonts w:ascii="Times New Roman" w:hAnsi="Times New Roman"/>
          <w:bCs/>
          <w:sz w:val="24"/>
          <w:szCs w:val="24"/>
        </w:rPr>
        <w:t xml:space="preserve"> Para fins de identificação, a prova destes atos é feita pelo respetivo registo ou consequentes averbamentos ao assento de nascimento.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35.º</w:t>
      </w:r>
    </w:p>
    <w:p w:rsidR="00682B1B"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Produção de efeitos dos atos anteriormente não sujeitos a registo</w:t>
      </w:r>
    </w:p>
    <w:p w:rsidR="0038139C" w:rsidRPr="0038139C" w:rsidRDefault="0038139C" w:rsidP="000C03B1">
      <w:pPr>
        <w:widowControl w:val="0"/>
        <w:spacing w:after="0" w:line="360" w:lineRule="auto"/>
        <w:jc w:val="center"/>
        <w:rPr>
          <w:rFonts w:ascii="Times New Roman" w:hAnsi="Times New Roman"/>
          <w:b/>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38139C">
        <w:rPr>
          <w:rFonts w:ascii="Times New Roman" w:hAnsi="Times New Roman"/>
          <w:bCs/>
          <w:sz w:val="24"/>
          <w:szCs w:val="24"/>
        </w:rPr>
        <w:t>–</w:t>
      </w:r>
      <w:r w:rsidRPr="000C03B1">
        <w:rPr>
          <w:rFonts w:ascii="Times New Roman" w:hAnsi="Times New Roman"/>
          <w:bCs/>
          <w:sz w:val="24"/>
          <w:szCs w:val="24"/>
        </w:rPr>
        <w:t xml:space="preserve"> Os efeitos das alterações de nacionalidade dependentes de atos ou factos não obrigatoriamente sujeitos a registo no domínio da lei anterior </w:t>
      </w:r>
      <w:proofErr w:type="gramStart"/>
      <w:r w:rsidRPr="000C03B1">
        <w:rPr>
          <w:rFonts w:ascii="Times New Roman" w:hAnsi="Times New Roman"/>
          <w:bCs/>
          <w:sz w:val="24"/>
          <w:szCs w:val="24"/>
        </w:rPr>
        <w:t>são havidos</w:t>
      </w:r>
      <w:proofErr w:type="gramEnd"/>
      <w:r w:rsidRPr="000C03B1">
        <w:rPr>
          <w:rFonts w:ascii="Times New Roman" w:hAnsi="Times New Roman"/>
          <w:bCs/>
          <w:sz w:val="24"/>
          <w:szCs w:val="24"/>
        </w:rPr>
        <w:t xml:space="preserve"> como produzidos desde a data da verificação dos atos ou factos que as determinaram. </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38139C">
        <w:rPr>
          <w:rFonts w:ascii="Times New Roman" w:hAnsi="Times New Roman"/>
          <w:bCs/>
          <w:sz w:val="24"/>
          <w:szCs w:val="24"/>
        </w:rPr>
        <w:t>–</w:t>
      </w:r>
      <w:r w:rsidRPr="000C03B1">
        <w:rPr>
          <w:rFonts w:ascii="Times New Roman" w:hAnsi="Times New Roman"/>
          <w:bCs/>
          <w:sz w:val="24"/>
          <w:szCs w:val="24"/>
        </w:rPr>
        <w:t xml:space="preserve"> Excetua-se do disposto no número anterior a perda da nacionalidade fundada na aquisição voluntária de nacionalidade estrangeira, a qual continua a só produzir efeitos para com terceiros, no domínio das relações de direito privado, desde que seja levada ao registo e a partir da data em que este se realize</w:t>
      </w:r>
      <w:r w:rsidR="00927767">
        <w:rPr>
          <w:rFonts w:ascii="Times New Roman" w:hAnsi="Times New Roman"/>
          <w:bCs/>
          <w:sz w:val="24"/>
          <w:szCs w:val="24"/>
        </w:rPr>
        <w:t>.</w:t>
      </w:r>
    </w:p>
    <w:p w:rsidR="0038139C" w:rsidRDefault="0038139C">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Cs/>
          <w:sz w:val="24"/>
          <w:szCs w:val="24"/>
        </w:rPr>
      </w:pPr>
      <w:r w:rsidRPr="000C03B1">
        <w:rPr>
          <w:rFonts w:ascii="Times New Roman" w:hAnsi="Times New Roman"/>
          <w:b/>
          <w:sz w:val="24"/>
          <w:szCs w:val="24"/>
        </w:rPr>
        <w:t>Artigo 36.º</w:t>
      </w:r>
    </w:p>
    <w:p w:rsidR="00682B1B" w:rsidRPr="00847CC5"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Processos pendentes</w:t>
      </w:r>
    </w:p>
    <w:p w:rsidR="00682B1B" w:rsidRPr="00847CC5" w:rsidRDefault="000359C4" w:rsidP="000C03B1">
      <w:pPr>
        <w:widowControl w:val="0"/>
        <w:spacing w:after="0" w:line="360" w:lineRule="auto"/>
        <w:jc w:val="both"/>
        <w:rPr>
          <w:rFonts w:ascii="Times New Roman" w:hAnsi="Times New Roman"/>
          <w:bCs/>
          <w:i/>
          <w:sz w:val="24"/>
          <w:szCs w:val="24"/>
        </w:rPr>
      </w:pPr>
      <w:r w:rsidRPr="00847CC5">
        <w:rPr>
          <w:rFonts w:ascii="Times New Roman" w:hAnsi="Times New Roman"/>
          <w:bCs/>
          <w:iCs/>
          <w:sz w:val="24"/>
          <w:szCs w:val="24"/>
        </w:rPr>
        <w:t>(</w:t>
      </w:r>
      <w:r w:rsidR="00682B1B" w:rsidRPr="00847CC5">
        <w:rPr>
          <w:rFonts w:ascii="Times New Roman" w:hAnsi="Times New Roman"/>
          <w:bCs/>
          <w:i/>
          <w:sz w:val="24"/>
          <w:szCs w:val="24"/>
        </w:rPr>
        <w:t>Revogado</w:t>
      </w:r>
      <w:r w:rsidRPr="00847CC5">
        <w:rPr>
          <w:rFonts w:ascii="Times New Roman" w:hAnsi="Times New Roman"/>
          <w:bCs/>
          <w:iCs/>
          <w:sz w:val="24"/>
          <w:szCs w:val="24"/>
        </w:rPr>
        <w:t>)</w:t>
      </w:r>
      <w:r w:rsidRPr="00847CC5">
        <w:rPr>
          <w:rFonts w:ascii="Times New Roman" w:hAnsi="Times New Roman"/>
          <w:bCs/>
          <w:i/>
          <w:sz w:val="24"/>
          <w:szCs w:val="24"/>
        </w:rPr>
        <w:t>.</w:t>
      </w:r>
    </w:p>
    <w:p w:rsidR="00682B1B" w:rsidRPr="00847CC5" w:rsidRDefault="00682B1B" w:rsidP="000C03B1">
      <w:pPr>
        <w:widowControl w:val="0"/>
        <w:spacing w:after="0" w:line="360" w:lineRule="auto"/>
        <w:jc w:val="both"/>
        <w:rPr>
          <w:rFonts w:ascii="Times New Roman" w:hAnsi="Times New Roman"/>
          <w:bCs/>
          <w:sz w:val="24"/>
          <w:szCs w:val="24"/>
        </w:rPr>
      </w:pPr>
    </w:p>
    <w:p w:rsidR="00682B1B" w:rsidRPr="00847CC5"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Artigo 37.º</w:t>
      </w:r>
    </w:p>
    <w:p w:rsidR="00682B1B" w:rsidRPr="0038139C" w:rsidRDefault="00682B1B" w:rsidP="000C03B1">
      <w:pPr>
        <w:widowControl w:val="0"/>
        <w:spacing w:after="0" w:line="360" w:lineRule="auto"/>
        <w:jc w:val="center"/>
        <w:rPr>
          <w:rFonts w:ascii="Times New Roman" w:hAnsi="Times New Roman"/>
          <w:b/>
          <w:sz w:val="24"/>
          <w:szCs w:val="24"/>
        </w:rPr>
      </w:pPr>
      <w:r w:rsidRPr="00847CC5">
        <w:rPr>
          <w:rFonts w:ascii="Times New Roman" w:hAnsi="Times New Roman"/>
          <w:b/>
          <w:sz w:val="24"/>
          <w:szCs w:val="24"/>
        </w:rPr>
        <w:t>Assentos de nascimento de filhos apenas de não portugueses</w:t>
      </w:r>
    </w:p>
    <w:p w:rsidR="0038139C" w:rsidRPr="000C03B1" w:rsidRDefault="0038139C" w:rsidP="000C03B1">
      <w:pPr>
        <w:widowControl w:val="0"/>
        <w:spacing w:after="0" w:line="360" w:lineRule="auto"/>
        <w:jc w:val="center"/>
        <w:rPr>
          <w:rFonts w:ascii="Times New Roman" w:hAnsi="Times New Roman"/>
          <w:b/>
          <w:i/>
          <w:iCs/>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38139C">
        <w:rPr>
          <w:rFonts w:ascii="Times New Roman" w:hAnsi="Times New Roman"/>
          <w:bCs/>
          <w:sz w:val="24"/>
          <w:szCs w:val="24"/>
        </w:rPr>
        <w:t>–</w:t>
      </w:r>
      <w:r w:rsidRPr="000C03B1">
        <w:rPr>
          <w:rFonts w:ascii="Times New Roman" w:hAnsi="Times New Roman"/>
          <w:bCs/>
          <w:sz w:val="24"/>
          <w:szCs w:val="24"/>
        </w:rPr>
        <w:t xml:space="preserve"> Nos assentos de nascimentos ocorridos no território português, após a entrada em vigor da presente lei, de filhos apenas de não portugueses deve mencionar-se, como elemento de identidade do registando, a nacionalidade estrangeira dos progenitores ou o seu desconhecimento, exceto se algum dos progenitores tiver nascido no território português e aqui tiver residência. </w:t>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38139C">
        <w:rPr>
          <w:rFonts w:ascii="Times New Roman" w:hAnsi="Times New Roman"/>
          <w:bCs/>
          <w:sz w:val="24"/>
          <w:szCs w:val="24"/>
        </w:rPr>
        <w:t xml:space="preserve">– </w:t>
      </w:r>
      <w:r w:rsidRPr="000C03B1">
        <w:rPr>
          <w:rFonts w:ascii="Times New Roman" w:hAnsi="Times New Roman"/>
          <w:bCs/>
          <w:sz w:val="24"/>
          <w:szCs w:val="24"/>
        </w:rPr>
        <w:t>Sempre que possível, os declarantes devem apresentar documento comprovativo da menção que deva ser feita nos termos do número anterior, em ordem demonstrar que nenhum dos progenitores é de nacionalidade portuguesa.</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38139C"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Artigo 38.º</w:t>
      </w:r>
    </w:p>
    <w:p w:rsidR="00682B1B" w:rsidRPr="0038139C" w:rsidRDefault="00682B1B" w:rsidP="000C03B1">
      <w:pPr>
        <w:widowControl w:val="0"/>
        <w:spacing w:after="0" w:line="360" w:lineRule="auto"/>
        <w:jc w:val="center"/>
        <w:rPr>
          <w:rFonts w:ascii="Times New Roman" w:hAnsi="Times New Roman"/>
          <w:b/>
          <w:sz w:val="24"/>
          <w:szCs w:val="24"/>
        </w:rPr>
      </w:pPr>
      <w:r w:rsidRPr="0038139C">
        <w:rPr>
          <w:rFonts w:ascii="Times New Roman" w:hAnsi="Times New Roman"/>
          <w:b/>
          <w:sz w:val="24"/>
          <w:szCs w:val="24"/>
        </w:rPr>
        <w:t>Assentos de nascimento de progenitores ou adotantes portugueses posteriormente ao registo de nascimento de estrangeiro</w:t>
      </w:r>
    </w:p>
    <w:p w:rsidR="0038139C" w:rsidRPr="000C03B1" w:rsidRDefault="0038139C" w:rsidP="000C03B1">
      <w:pPr>
        <w:widowControl w:val="0"/>
        <w:spacing w:after="0" w:line="360" w:lineRule="auto"/>
        <w:jc w:val="center"/>
        <w:rPr>
          <w:rFonts w:ascii="Times New Roman" w:hAnsi="Times New Roman"/>
          <w:b/>
          <w:i/>
          <w:iCs/>
          <w:sz w:val="24"/>
          <w:szCs w:val="24"/>
        </w:rPr>
      </w:pP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1 </w:t>
      </w:r>
      <w:r w:rsidR="006541B6">
        <w:rPr>
          <w:rFonts w:ascii="Times New Roman" w:hAnsi="Times New Roman"/>
          <w:bCs/>
          <w:sz w:val="24"/>
          <w:szCs w:val="24"/>
        </w:rPr>
        <w:t>–</w:t>
      </w:r>
      <w:r w:rsidRPr="000C03B1">
        <w:rPr>
          <w:rFonts w:ascii="Times New Roman" w:hAnsi="Times New Roman"/>
          <w:bCs/>
          <w:sz w:val="24"/>
          <w:szCs w:val="24"/>
        </w:rPr>
        <w:t xml:space="preserve"> Quando for estabelecida filiação posteriormente ao registo do nascimento de estrangeiro nascido em território português ou sob administração portuguesa ou for decretada a sua adoção, da decisão judicial ou ato que as tiver estabelecido ou decretado e da sua comunicação para averbamento ao assento de nascimento constará a menção da nacionalidade dos progenitores ou adotantes portugueses. </w:t>
      </w:r>
    </w:p>
    <w:p w:rsidR="007E6766"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t xml:space="preserve">2 </w:t>
      </w:r>
      <w:r w:rsidR="006541B6">
        <w:rPr>
          <w:rFonts w:ascii="Times New Roman" w:hAnsi="Times New Roman"/>
          <w:bCs/>
          <w:sz w:val="24"/>
          <w:szCs w:val="24"/>
        </w:rPr>
        <w:t>–</w:t>
      </w:r>
      <w:r w:rsidRPr="000C03B1">
        <w:rPr>
          <w:rFonts w:ascii="Times New Roman" w:hAnsi="Times New Roman"/>
          <w:bCs/>
          <w:sz w:val="24"/>
          <w:szCs w:val="24"/>
        </w:rPr>
        <w:t xml:space="preserve"> A menção a que se refere o número anterior constará igualmente, como elemento de identificação do registado, do averbamento de estabelecimento de filiação ou de adoção a exarar à margem do assento de nascimento.</w:t>
      </w:r>
    </w:p>
    <w:p w:rsidR="007E6766" w:rsidRDefault="007E6766">
      <w:pPr>
        <w:spacing w:line="259" w:lineRule="auto"/>
        <w:rPr>
          <w:rFonts w:ascii="Times New Roman" w:hAnsi="Times New Roman"/>
          <w:bCs/>
          <w:sz w:val="24"/>
          <w:szCs w:val="24"/>
        </w:rPr>
      </w:pPr>
      <w:r>
        <w:rPr>
          <w:rFonts w:ascii="Times New Roman" w:hAnsi="Times New Roman"/>
          <w:bCs/>
          <w:sz w:val="24"/>
          <w:szCs w:val="24"/>
        </w:rPr>
        <w:br w:type="page"/>
      </w:r>
    </w:p>
    <w:p w:rsidR="00682B1B" w:rsidRPr="000C03B1" w:rsidRDefault="00682B1B" w:rsidP="000359C4">
      <w:pPr>
        <w:widowControl w:val="0"/>
        <w:spacing w:after="0" w:line="360" w:lineRule="auto"/>
        <w:ind w:left="426" w:hanging="426"/>
        <w:jc w:val="both"/>
        <w:rPr>
          <w:rFonts w:ascii="Times New Roman" w:hAnsi="Times New Roman"/>
          <w:bCs/>
          <w:sz w:val="24"/>
          <w:szCs w:val="24"/>
        </w:rPr>
      </w:pPr>
      <w:r w:rsidRPr="000C03B1">
        <w:rPr>
          <w:rFonts w:ascii="Times New Roman" w:hAnsi="Times New Roman"/>
          <w:bCs/>
          <w:sz w:val="24"/>
          <w:szCs w:val="24"/>
        </w:rPr>
        <w:lastRenderedPageBreak/>
        <w:t xml:space="preserve">3 </w:t>
      </w:r>
      <w:r w:rsidR="006541B6">
        <w:rPr>
          <w:rFonts w:ascii="Times New Roman" w:hAnsi="Times New Roman"/>
          <w:bCs/>
          <w:sz w:val="24"/>
          <w:szCs w:val="24"/>
        </w:rPr>
        <w:t>–</w:t>
      </w:r>
      <w:r w:rsidRPr="000C03B1">
        <w:rPr>
          <w:rFonts w:ascii="Times New Roman" w:hAnsi="Times New Roman"/>
          <w:bCs/>
          <w:sz w:val="24"/>
          <w:szCs w:val="24"/>
        </w:rPr>
        <w:t xml:space="preserve"> Quando for estabelecida a filiação, posteriormente ao registo de nascimento, de estrangeiro nascido no território nacional, da decisão judicial ou do </w:t>
      </w:r>
      <w:proofErr w:type="spellStart"/>
      <w:r w:rsidRPr="000C03B1">
        <w:rPr>
          <w:rFonts w:ascii="Times New Roman" w:hAnsi="Times New Roman"/>
          <w:bCs/>
          <w:sz w:val="24"/>
          <w:szCs w:val="24"/>
        </w:rPr>
        <w:t>acto</w:t>
      </w:r>
      <w:proofErr w:type="spellEnd"/>
      <w:r w:rsidRPr="000C03B1">
        <w:rPr>
          <w:rFonts w:ascii="Times New Roman" w:hAnsi="Times New Roman"/>
          <w:bCs/>
          <w:sz w:val="24"/>
          <w:szCs w:val="24"/>
        </w:rPr>
        <w:t xml:space="preserve"> que a tiver estabelecido, bem como da sua comunicação para averbamento ao registo de nascimento, deve constar a menção da naturalidade do progenitor estrangeiro, nascido no território português, bem como a sua residência ao tempo do nascimento.</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39.º</w:t>
      </w:r>
    </w:p>
    <w:p w:rsidR="00682B1B" w:rsidRDefault="00682B1B" w:rsidP="000C03B1">
      <w:pPr>
        <w:widowControl w:val="0"/>
        <w:spacing w:after="0" w:line="360" w:lineRule="auto"/>
        <w:jc w:val="center"/>
        <w:rPr>
          <w:rFonts w:ascii="Times New Roman" w:hAnsi="Times New Roman"/>
          <w:b/>
          <w:sz w:val="24"/>
          <w:szCs w:val="24"/>
        </w:rPr>
      </w:pPr>
      <w:r w:rsidRPr="007E6766">
        <w:rPr>
          <w:rFonts w:ascii="Times New Roman" w:hAnsi="Times New Roman"/>
          <w:b/>
          <w:sz w:val="24"/>
          <w:szCs w:val="24"/>
        </w:rPr>
        <w:t>Regulamentação transitória</w:t>
      </w:r>
    </w:p>
    <w:p w:rsidR="007E6766" w:rsidRPr="007E6766" w:rsidRDefault="007E6766" w:rsidP="000C03B1">
      <w:pPr>
        <w:widowControl w:val="0"/>
        <w:spacing w:after="0" w:line="360" w:lineRule="auto"/>
        <w:jc w:val="center"/>
        <w:rPr>
          <w:rFonts w:ascii="Times New Roman" w:hAnsi="Times New Roman"/>
          <w:b/>
          <w:sz w:val="24"/>
          <w:szCs w:val="24"/>
        </w:rPr>
      </w:pPr>
    </w:p>
    <w:p w:rsidR="00682B1B" w:rsidRPr="000C03B1" w:rsidRDefault="000359C4" w:rsidP="000C03B1">
      <w:pPr>
        <w:widowControl w:val="0"/>
        <w:spacing w:after="0" w:line="360" w:lineRule="auto"/>
        <w:jc w:val="both"/>
        <w:rPr>
          <w:rFonts w:ascii="Times New Roman" w:hAnsi="Times New Roman"/>
          <w:bCs/>
          <w:i/>
          <w:sz w:val="24"/>
          <w:szCs w:val="24"/>
        </w:rPr>
      </w:pPr>
      <w:r>
        <w:rPr>
          <w:rFonts w:ascii="Times New Roman" w:hAnsi="Times New Roman"/>
          <w:bCs/>
          <w:i/>
          <w:sz w:val="24"/>
          <w:szCs w:val="24"/>
        </w:rPr>
        <w:t>(</w:t>
      </w:r>
      <w:r w:rsidR="00682B1B" w:rsidRPr="000C03B1">
        <w:rPr>
          <w:rFonts w:ascii="Times New Roman" w:hAnsi="Times New Roman"/>
          <w:bCs/>
          <w:i/>
          <w:sz w:val="24"/>
          <w:szCs w:val="24"/>
        </w:rPr>
        <w:t>Revogado</w:t>
      </w:r>
      <w:r>
        <w:rPr>
          <w:rFonts w:ascii="Times New Roman" w:hAnsi="Times New Roman"/>
          <w:bCs/>
          <w:i/>
          <w:sz w:val="24"/>
          <w:szCs w:val="24"/>
        </w:rPr>
        <w:t>)</w:t>
      </w:r>
      <w:r w:rsidR="00682B1B" w:rsidRPr="000C03B1">
        <w:rPr>
          <w:rFonts w:ascii="Times New Roman" w:hAnsi="Times New Roman"/>
          <w:bCs/>
          <w:i/>
          <w:sz w:val="24"/>
          <w:szCs w:val="24"/>
        </w:rPr>
        <w:t>.</w:t>
      </w:r>
    </w:p>
    <w:p w:rsidR="00682B1B" w:rsidRPr="000C03B1" w:rsidRDefault="00682B1B" w:rsidP="000C03B1">
      <w:pPr>
        <w:widowControl w:val="0"/>
        <w:spacing w:after="0" w:line="360" w:lineRule="auto"/>
        <w:jc w:val="both"/>
        <w:rPr>
          <w:rFonts w:ascii="Times New Roman" w:hAnsi="Times New Roman"/>
          <w:bCs/>
          <w:sz w:val="24"/>
          <w:szCs w:val="24"/>
        </w:rPr>
      </w:pPr>
    </w:p>
    <w:p w:rsidR="00682B1B" w:rsidRPr="000C03B1" w:rsidRDefault="00682B1B" w:rsidP="000C03B1">
      <w:pPr>
        <w:widowControl w:val="0"/>
        <w:spacing w:after="0" w:line="360" w:lineRule="auto"/>
        <w:jc w:val="center"/>
        <w:rPr>
          <w:rFonts w:ascii="Times New Roman" w:hAnsi="Times New Roman"/>
          <w:b/>
          <w:sz w:val="24"/>
          <w:szCs w:val="24"/>
        </w:rPr>
      </w:pPr>
      <w:r w:rsidRPr="000C03B1">
        <w:rPr>
          <w:rFonts w:ascii="Times New Roman" w:hAnsi="Times New Roman"/>
          <w:b/>
          <w:sz w:val="24"/>
          <w:szCs w:val="24"/>
        </w:rPr>
        <w:t>Artigo 40.º</w:t>
      </w:r>
    </w:p>
    <w:p w:rsidR="00682B1B" w:rsidRPr="007E6766" w:rsidRDefault="00682B1B" w:rsidP="000C03B1">
      <w:pPr>
        <w:widowControl w:val="0"/>
        <w:spacing w:after="0" w:line="360" w:lineRule="auto"/>
        <w:jc w:val="center"/>
        <w:rPr>
          <w:rFonts w:ascii="Times New Roman" w:hAnsi="Times New Roman"/>
          <w:b/>
          <w:sz w:val="24"/>
          <w:szCs w:val="24"/>
        </w:rPr>
      </w:pPr>
      <w:r w:rsidRPr="007E6766">
        <w:rPr>
          <w:rFonts w:ascii="Times New Roman" w:hAnsi="Times New Roman"/>
          <w:b/>
          <w:sz w:val="24"/>
          <w:szCs w:val="24"/>
        </w:rPr>
        <w:t>Disposição revogatória</w:t>
      </w:r>
    </w:p>
    <w:p w:rsidR="007E6766" w:rsidRPr="000C03B1" w:rsidRDefault="007E6766" w:rsidP="000C03B1">
      <w:pPr>
        <w:widowControl w:val="0"/>
        <w:spacing w:after="0" w:line="360" w:lineRule="auto"/>
        <w:jc w:val="center"/>
        <w:rPr>
          <w:rFonts w:ascii="Times New Roman" w:hAnsi="Times New Roman"/>
          <w:b/>
          <w:i/>
          <w:iCs/>
          <w:sz w:val="24"/>
          <w:szCs w:val="24"/>
        </w:rPr>
      </w:pPr>
    </w:p>
    <w:p w:rsidR="00C90E2A" w:rsidRPr="00847BC4" w:rsidRDefault="00682B1B" w:rsidP="00847BC4">
      <w:pPr>
        <w:widowControl w:val="0"/>
        <w:spacing w:after="0" w:line="360" w:lineRule="auto"/>
        <w:jc w:val="both"/>
        <w:rPr>
          <w:rFonts w:ascii="Times New Roman" w:hAnsi="Times New Roman"/>
          <w:bCs/>
          <w:sz w:val="24"/>
          <w:szCs w:val="24"/>
        </w:rPr>
      </w:pPr>
      <w:r w:rsidRPr="000C03B1">
        <w:rPr>
          <w:rFonts w:ascii="Times New Roman" w:hAnsi="Times New Roman"/>
          <w:bCs/>
          <w:sz w:val="24"/>
          <w:szCs w:val="24"/>
        </w:rPr>
        <w:t xml:space="preserve">É revogada a Lei n.º 2098, de 29 de </w:t>
      </w:r>
      <w:r w:rsidR="007E6766">
        <w:rPr>
          <w:rFonts w:ascii="Times New Roman" w:hAnsi="Times New Roman"/>
          <w:bCs/>
          <w:sz w:val="24"/>
          <w:szCs w:val="24"/>
        </w:rPr>
        <w:t>j</w:t>
      </w:r>
      <w:r w:rsidRPr="000C03B1">
        <w:rPr>
          <w:rFonts w:ascii="Times New Roman" w:hAnsi="Times New Roman"/>
          <w:bCs/>
          <w:sz w:val="24"/>
          <w:szCs w:val="24"/>
        </w:rPr>
        <w:t xml:space="preserve">ulho de 1959. </w:t>
      </w:r>
    </w:p>
    <w:sectPr w:rsidR="00C90E2A" w:rsidRPr="00847BC4" w:rsidSect="000D71CF">
      <w:footerReference w:type="default" r:id="rId8"/>
      <w:pgSz w:w="11906" w:h="16838"/>
      <w:pgMar w:top="2948"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83" w:rsidRDefault="00887D83" w:rsidP="002C31B1">
      <w:pPr>
        <w:spacing w:after="0" w:line="240" w:lineRule="auto"/>
      </w:pPr>
      <w:r>
        <w:separator/>
      </w:r>
    </w:p>
  </w:endnote>
  <w:endnote w:type="continuationSeparator" w:id="0">
    <w:p w:rsidR="00887D83" w:rsidRDefault="00887D83" w:rsidP="002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794761"/>
      <w:docPartObj>
        <w:docPartGallery w:val="Page Numbers (Bottom of Page)"/>
        <w:docPartUnique/>
      </w:docPartObj>
    </w:sdtPr>
    <w:sdtEndPr/>
    <w:sdtContent>
      <w:p w:rsidR="00DF7C7A" w:rsidRDefault="00DF7C7A">
        <w:pPr>
          <w:pStyle w:val="Rodap"/>
          <w:jc w:val="right"/>
        </w:pPr>
        <w:r>
          <w:fldChar w:fldCharType="begin"/>
        </w:r>
        <w:r>
          <w:instrText>PAGE   \* MERGEFORMAT</w:instrText>
        </w:r>
        <w:r>
          <w:fldChar w:fldCharType="separate"/>
        </w:r>
        <w:r>
          <w:rPr>
            <w:noProof/>
          </w:rPr>
          <w:t>12</w:t>
        </w:r>
        <w:r>
          <w:fldChar w:fldCharType="end"/>
        </w:r>
      </w:p>
    </w:sdtContent>
  </w:sdt>
  <w:p w:rsidR="00DF7C7A" w:rsidRDefault="00DF7C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83" w:rsidRDefault="00887D83" w:rsidP="002C31B1">
      <w:pPr>
        <w:spacing w:after="0" w:line="240" w:lineRule="auto"/>
      </w:pPr>
      <w:r>
        <w:separator/>
      </w:r>
    </w:p>
  </w:footnote>
  <w:footnote w:type="continuationSeparator" w:id="0">
    <w:p w:rsidR="00887D83" w:rsidRDefault="00887D83" w:rsidP="002C3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9C8"/>
    <w:multiLevelType w:val="hybridMultilevel"/>
    <w:tmpl w:val="BA0AA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6F4752"/>
    <w:multiLevelType w:val="hybridMultilevel"/>
    <w:tmpl w:val="BF62877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0EE39EB"/>
    <w:multiLevelType w:val="hybridMultilevel"/>
    <w:tmpl w:val="A4F25E0C"/>
    <w:lvl w:ilvl="0" w:tplc="51522454">
      <w:start w:val="1"/>
      <w:numFmt w:val="decimal"/>
      <w:lvlText w:val="%1"/>
      <w:lvlJc w:val="left"/>
      <w:pPr>
        <w:ind w:left="360" w:hanging="360"/>
      </w:pPr>
      <w:rPr>
        <w:rFonts w:ascii="Times New Roman" w:eastAsiaTheme="minorHAnsi" w:hAnsi="Times New Roman" w:cstheme="minorBid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2434CD9"/>
    <w:multiLevelType w:val="hybridMultilevel"/>
    <w:tmpl w:val="DF22C8E2"/>
    <w:lvl w:ilvl="0" w:tplc="17209A7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7E5676D"/>
    <w:multiLevelType w:val="hybridMultilevel"/>
    <w:tmpl w:val="8014DD40"/>
    <w:lvl w:ilvl="0" w:tplc="95CE98DE">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AA93DA7"/>
    <w:multiLevelType w:val="hybridMultilevel"/>
    <w:tmpl w:val="8678481A"/>
    <w:lvl w:ilvl="0" w:tplc="8D021C66">
      <w:start w:val="1"/>
      <w:numFmt w:val="decimal"/>
      <w:lvlText w:val="%1"/>
      <w:lvlJc w:val="left"/>
      <w:pPr>
        <w:ind w:left="360" w:hanging="360"/>
      </w:pPr>
      <w:rPr>
        <w:rFonts w:ascii="Times New Roman" w:eastAsiaTheme="minorHAnsi" w:hAnsi="Times New Roman" w:cstheme="minorBid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384F6C08"/>
    <w:multiLevelType w:val="hybridMultilevel"/>
    <w:tmpl w:val="9FD684F8"/>
    <w:lvl w:ilvl="0" w:tplc="FCEC738E">
      <w:start w:val="1"/>
      <w:numFmt w:val="decimal"/>
      <w:lvlText w:val="%1"/>
      <w:lvlJc w:val="left"/>
      <w:pPr>
        <w:ind w:left="534" w:hanging="360"/>
      </w:pPr>
      <w:rPr>
        <w:rFonts w:hint="default"/>
        <w:sz w:val="24"/>
      </w:rPr>
    </w:lvl>
    <w:lvl w:ilvl="1" w:tplc="08160019" w:tentative="1">
      <w:start w:val="1"/>
      <w:numFmt w:val="lowerLetter"/>
      <w:lvlText w:val="%2."/>
      <w:lvlJc w:val="left"/>
      <w:pPr>
        <w:ind w:left="1254" w:hanging="360"/>
      </w:pPr>
    </w:lvl>
    <w:lvl w:ilvl="2" w:tplc="0816001B" w:tentative="1">
      <w:start w:val="1"/>
      <w:numFmt w:val="lowerRoman"/>
      <w:lvlText w:val="%3."/>
      <w:lvlJc w:val="right"/>
      <w:pPr>
        <w:ind w:left="1974" w:hanging="180"/>
      </w:pPr>
    </w:lvl>
    <w:lvl w:ilvl="3" w:tplc="0816000F" w:tentative="1">
      <w:start w:val="1"/>
      <w:numFmt w:val="decimal"/>
      <w:lvlText w:val="%4."/>
      <w:lvlJc w:val="left"/>
      <w:pPr>
        <w:ind w:left="2694" w:hanging="360"/>
      </w:pPr>
    </w:lvl>
    <w:lvl w:ilvl="4" w:tplc="08160019" w:tentative="1">
      <w:start w:val="1"/>
      <w:numFmt w:val="lowerLetter"/>
      <w:lvlText w:val="%5."/>
      <w:lvlJc w:val="left"/>
      <w:pPr>
        <w:ind w:left="3414" w:hanging="360"/>
      </w:pPr>
    </w:lvl>
    <w:lvl w:ilvl="5" w:tplc="0816001B" w:tentative="1">
      <w:start w:val="1"/>
      <w:numFmt w:val="lowerRoman"/>
      <w:lvlText w:val="%6."/>
      <w:lvlJc w:val="right"/>
      <w:pPr>
        <w:ind w:left="4134" w:hanging="180"/>
      </w:pPr>
    </w:lvl>
    <w:lvl w:ilvl="6" w:tplc="0816000F" w:tentative="1">
      <w:start w:val="1"/>
      <w:numFmt w:val="decimal"/>
      <w:lvlText w:val="%7."/>
      <w:lvlJc w:val="left"/>
      <w:pPr>
        <w:ind w:left="4854" w:hanging="360"/>
      </w:pPr>
    </w:lvl>
    <w:lvl w:ilvl="7" w:tplc="08160019" w:tentative="1">
      <w:start w:val="1"/>
      <w:numFmt w:val="lowerLetter"/>
      <w:lvlText w:val="%8."/>
      <w:lvlJc w:val="left"/>
      <w:pPr>
        <w:ind w:left="5574" w:hanging="360"/>
      </w:pPr>
    </w:lvl>
    <w:lvl w:ilvl="8" w:tplc="0816001B" w:tentative="1">
      <w:start w:val="1"/>
      <w:numFmt w:val="lowerRoman"/>
      <w:lvlText w:val="%9."/>
      <w:lvlJc w:val="right"/>
      <w:pPr>
        <w:ind w:left="6294" w:hanging="180"/>
      </w:pPr>
    </w:lvl>
  </w:abstractNum>
  <w:abstractNum w:abstractNumId="9" w15:restartNumberingAfterBreak="0">
    <w:nsid w:val="43A3148B"/>
    <w:multiLevelType w:val="hybridMultilevel"/>
    <w:tmpl w:val="ACD624C0"/>
    <w:lvl w:ilvl="0" w:tplc="3B189598">
      <w:start w:val="1"/>
      <w:numFmt w:val="decimal"/>
      <w:lvlText w:val="%1"/>
      <w:lvlJc w:val="left"/>
      <w:pPr>
        <w:ind w:left="360" w:hanging="360"/>
      </w:pPr>
      <w:rPr>
        <w:rFonts w:ascii="Times New Roman" w:eastAsiaTheme="minorHAnsi" w:hAnsi="Times New Roman" w:cstheme="minorBid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B906593"/>
    <w:multiLevelType w:val="hybridMultilevel"/>
    <w:tmpl w:val="F12481E2"/>
    <w:lvl w:ilvl="0" w:tplc="54C218F0">
      <w:start w:val="1"/>
      <w:numFmt w:val="decimal"/>
      <w:lvlText w:val="%1"/>
      <w:lvlJc w:val="left"/>
      <w:pPr>
        <w:ind w:left="360" w:hanging="360"/>
      </w:pPr>
      <w:rPr>
        <w:rFonts w:ascii="Times New Roman" w:eastAsiaTheme="minorHAnsi" w:hAnsi="Times New Roman" w:cstheme="minorBid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5BBF6AB0"/>
    <w:multiLevelType w:val="hybridMultilevel"/>
    <w:tmpl w:val="470E5068"/>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C312613"/>
    <w:multiLevelType w:val="hybridMultilevel"/>
    <w:tmpl w:val="CEB6CB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4"/>
  </w:num>
  <w:num w:numId="5">
    <w:abstractNumId w:val="9"/>
  </w:num>
  <w:num w:numId="6">
    <w:abstractNumId w:val="11"/>
  </w:num>
  <w:num w:numId="7">
    <w:abstractNumId w:val="14"/>
  </w:num>
  <w:num w:numId="8">
    <w:abstractNumId w:val="12"/>
  </w:num>
  <w:num w:numId="9">
    <w:abstractNumId w:val="3"/>
  </w:num>
  <w:num w:numId="10">
    <w:abstractNumId w:val="13"/>
  </w:num>
  <w:num w:numId="11">
    <w:abstractNumId w:val="0"/>
  </w:num>
  <w:num w:numId="12">
    <w:abstractNumId w:val="2"/>
  </w:num>
  <w:num w:numId="13">
    <w:abstractNumId w:val="6"/>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2E"/>
    <w:rsid w:val="00015FB9"/>
    <w:rsid w:val="000359C4"/>
    <w:rsid w:val="00056A33"/>
    <w:rsid w:val="00065222"/>
    <w:rsid w:val="000A42C1"/>
    <w:rsid w:val="000C03B1"/>
    <w:rsid w:val="000C6CB0"/>
    <w:rsid w:val="000D2A80"/>
    <w:rsid w:val="000D71CF"/>
    <w:rsid w:val="00116A0B"/>
    <w:rsid w:val="0013028A"/>
    <w:rsid w:val="00170372"/>
    <w:rsid w:val="0018107A"/>
    <w:rsid w:val="001D6599"/>
    <w:rsid w:val="00251D13"/>
    <w:rsid w:val="00257545"/>
    <w:rsid w:val="002A66E6"/>
    <w:rsid w:val="002C31B1"/>
    <w:rsid w:val="002C35BD"/>
    <w:rsid w:val="002D14B5"/>
    <w:rsid w:val="002F17F7"/>
    <w:rsid w:val="00320C83"/>
    <w:rsid w:val="00323C63"/>
    <w:rsid w:val="003605FA"/>
    <w:rsid w:val="00375E85"/>
    <w:rsid w:val="0038139C"/>
    <w:rsid w:val="00383F36"/>
    <w:rsid w:val="003C3640"/>
    <w:rsid w:val="003C7553"/>
    <w:rsid w:val="003D4DA6"/>
    <w:rsid w:val="003F76A7"/>
    <w:rsid w:val="0041697B"/>
    <w:rsid w:val="004171B1"/>
    <w:rsid w:val="004209CA"/>
    <w:rsid w:val="004451DA"/>
    <w:rsid w:val="0044741F"/>
    <w:rsid w:val="004857D1"/>
    <w:rsid w:val="004A7FB1"/>
    <w:rsid w:val="004B3690"/>
    <w:rsid w:val="004B63F3"/>
    <w:rsid w:val="004C1A59"/>
    <w:rsid w:val="004D140F"/>
    <w:rsid w:val="004E2874"/>
    <w:rsid w:val="005335D7"/>
    <w:rsid w:val="005412E0"/>
    <w:rsid w:val="005A354B"/>
    <w:rsid w:val="005B2B4D"/>
    <w:rsid w:val="005E302E"/>
    <w:rsid w:val="005E6FA7"/>
    <w:rsid w:val="00613DE0"/>
    <w:rsid w:val="00652882"/>
    <w:rsid w:val="00652AF6"/>
    <w:rsid w:val="006541B6"/>
    <w:rsid w:val="00682B1B"/>
    <w:rsid w:val="00731980"/>
    <w:rsid w:val="007410A1"/>
    <w:rsid w:val="00783B01"/>
    <w:rsid w:val="007E6766"/>
    <w:rsid w:val="00837BD9"/>
    <w:rsid w:val="00847BC4"/>
    <w:rsid w:val="00847CC5"/>
    <w:rsid w:val="00851350"/>
    <w:rsid w:val="00871BEB"/>
    <w:rsid w:val="00887D83"/>
    <w:rsid w:val="00927767"/>
    <w:rsid w:val="009955B7"/>
    <w:rsid w:val="009A2107"/>
    <w:rsid w:val="009B5770"/>
    <w:rsid w:val="009B671D"/>
    <w:rsid w:val="009F3DC8"/>
    <w:rsid w:val="009F50AE"/>
    <w:rsid w:val="00A02890"/>
    <w:rsid w:val="00A51F31"/>
    <w:rsid w:val="00A60E9C"/>
    <w:rsid w:val="00AA3B87"/>
    <w:rsid w:val="00AC06B7"/>
    <w:rsid w:val="00AE70F6"/>
    <w:rsid w:val="00B342CD"/>
    <w:rsid w:val="00B91615"/>
    <w:rsid w:val="00C90E2A"/>
    <w:rsid w:val="00CE1BD5"/>
    <w:rsid w:val="00CE75DF"/>
    <w:rsid w:val="00CE7E1B"/>
    <w:rsid w:val="00CF64EE"/>
    <w:rsid w:val="00D16460"/>
    <w:rsid w:val="00D24811"/>
    <w:rsid w:val="00D4476C"/>
    <w:rsid w:val="00D810C8"/>
    <w:rsid w:val="00DB39DE"/>
    <w:rsid w:val="00DB7FCF"/>
    <w:rsid w:val="00DC109C"/>
    <w:rsid w:val="00DF7C7A"/>
    <w:rsid w:val="00E90B40"/>
    <w:rsid w:val="00EC46BC"/>
    <w:rsid w:val="00EF4A14"/>
    <w:rsid w:val="00F10D6B"/>
    <w:rsid w:val="00F16545"/>
    <w:rsid w:val="00F344B8"/>
    <w:rsid w:val="00F8252C"/>
    <w:rsid w:val="00F95D5E"/>
    <w:rsid w:val="00FB16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5559AE7-942D-42F4-8BDE-DDEA2445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1B"/>
    <w:pPr>
      <w:spacing w:line="25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02E"/>
    <w:pPr>
      <w:spacing w:line="259" w:lineRule="auto"/>
      <w:ind w:left="720"/>
      <w:contextualSpacing/>
    </w:pPr>
  </w:style>
  <w:style w:type="paragraph" w:customStyle="1" w:styleId="Default">
    <w:name w:val="Default"/>
    <w:rsid w:val="005E302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ter"/>
    <w:uiPriority w:val="99"/>
    <w:unhideWhenUsed/>
    <w:rsid w:val="002C31B1"/>
    <w:pPr>
      <w:tabs>
        <w:tab w:val="center" w:pos="4252"/>
        <w:tab w:val="right" w:pos="8504"/>
      </w:tabs>
      <w:spacing w:after="0" w:line="240" w:lineRule="auto"/>
    </w:pPr>
    <w:rPr>
      <w:rFonts w:asciiTheme="minorHAnsi" w:eastAsiaTheme="minorHAnsi" w:hAnsiTheme="minorHAnsi" w:cstheme="minorBidi"/>
    </w:rPr>
  </w:style>
  <w:style w:type="character" w:customStyle="1" w:styleId="CabealhoCarter">
    <w:name w:val="Cabeçalho Caráter"/>
    <w:basedOn w:val="Tipodeletrapredefinidodopargrafo"/>
    <w:link w:val="Cabealho"/>
    <w:uiPriority w:val="99"/>
    <w:rsid w:val="002C31B1"/>
  </w:style>
  <w:style w:type="paragraph" w:styleId="Rodap">
    <w:name w:val="footer"/>
    <w:basedOn w:val="Normal"/>
    <w:link w:val="RodapCarter"/>
    <w:uiPriority w:val="99"/>
    <w:unhideWhenUsed/>
    <w:rsid w:val="002C31B1"/>
    <w:pPr>
      <w:tabs>
        <w:tab w:val="center" w:pos="4252"/>
        <w:tab w:val="right" w:pos="8504"/>
      </w:tabs>
      <w:spacing w:after="0" w:line="240" w:lineRule="auto"/>
    </w:pPr>
    <w:rPr>
      <w:rFonts w:asciiTheme="minorHAnsi" w:eastAsiaTheme="minorHAnsi" w:hAnsiTheme="minorHAnsi" w:cstheme="minorBidi"/>
    </w:rPr>
  </w:style>
  <w:style w:type="character" w:customStyle="1" w:styleId="RodapCarter">
    <w:name w:val="Rodapé Caráter"/>
    <w:basedOn w:val="Tipodeletrapredefinidodopargrafo"/>
    <w:link w:val="Rodap"/>
    <w:uiPriority w:val="99"/>
    <w:rsid w:val="002C31B1"/>
  </w:style>
  <w:style w:type="paragraph" w:styleId="Corpodetexto">
    <w:name w:val="Body Text"/>
    <w:basedOn w:val="Normal"/>
    <w:link w:val="CorpodetextoCarter"/>
    <w:uiPriority w:val="99"/>
    <w:rsid w:val="002C31B1"/>
    <w:pPr>
      <w:spacing w:after="120" w:line="240" w:lineRule="auto"/>
    </w:pPr>
    <w:rPr>
      <w:rFonts w:ascii="Times New Roman" w:eastAsia="Times New Roman" w:hAnsi="Times New Roman"/>
      <w:sz w:val="24"/>
      <w:szCs w:val="24"/>
      <w:lang w:eastAsia="pt-PT"/>
    </w:rPr>
  </w:style>
  <w:style w:type="character" w:customStyle="1" w:styleId="CorpodetextoCarter">
    <w:name w:val="Corpo de texto Caráter"/>
    <w:basedOn w:val="Tipodeletrapredefinidodopargrafo"/>
    <w:link w:val="Corpodetexto"/>
    <w:uiPriority w:val="99"/>
    <w:rsid w:val="002C31B1"/>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2C31B1"/>
    <w:rPr>
      <w:rFonts w:cs="Times New Roman"/>
      <w:color w:val="0000FF"/>
      <w:u w:val="single"/>
    </w:rPr>
  </w:style>
  <w:style w:type="paragraph" w:customStyle="1" w:styleId="Standard">
    <w:name w:val="Standard"/>
    <w:rsid w:val="002C31B1"/>
    <w:pPr>
      <w:suppressAutoHyphens/>
      <w:autoSpaceDN w:val="0"/>
      <w:spacing w:after="0" w:line="240" w:lineRule="auto"/>
      <w:textAlignment w:val="baseline"/>
    </w:pPr>
    <w:rPr>
      <w:rFonts w:ascii="Times New Roman" w:eastAsia="Times New Roman" w:hAnsi="Times New Roman" w:cs="Times New Roman"/>
      <w:kern w:val="3"/>
      <w:sz w:val="24"/>
      <w:szCs w:val="24"/>
      <w:lang w:eastAsia="pt-PT"/>
    </w:rPr>
  </w:style>
  <w:style w:type="table" w:styleId="TabelacomGrelha">
    <w:name w:val="Table Grid"/>
    <w:basedOn w:val="Tabelanormal"/>
    <w:uiPriority w:val="39"/>
    <w:rsid w:val="002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3C75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C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80</NRActividade>
    <Legislatura xmlns="811b5d06-fec1-4dad-b9db-e7bbb2726bab">XIV</Legislatura>
    <PublicarInternet xmlns="811b5d06-fec1-4dad-b9db-e7bbb2726bab">true</PublicarInternet>
    <DesignacaoTipoActividade xmlns="811b5d06-fec1-4dad-b9db-e7bbb2726bab">Decretos da Assembleia da República</DesignacaoTipoActividade>
    <DataDocumento xmlns="811b5d06-fec1-4dad-b9db-e7bbb2726bab">2020-10-15T23:00:00+00:00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22408</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AA9B213A-C204-4529-8B27-FF3359131ED5}">
  <ds:schemaRefs>
    <ds:schemaRef ds:uri="http://schemas.openxmlformats.org/officeDocument/2006/bibliography"/>
  </ds:schemaRefs>
</ds:datastoreItem>
</file>

<file path=customXml/itemProps2.xml><?xml version="1.0" encoding="utf-8"?>
<ds:datastoreItem xmlns:ds="http://schemas.openxmlformats.org/officeDocument/2006/customXml" ds:itemID="{BFE8E9BA-AA02-4455-B56A-E51EECE62102}"/>
</file>

<file path=customXml/itemProps3.xml><?xml version="1.0" encoding="utf-8"?>
<ds:datastoreItem xmlns:ds="http://schemas.openxmlformats.org/officeDocument/2006/customXml" ds:itemID="{98E62CD6-0E2D-4AE9-9CA0-0A99DC585C61}"/>
</file>

<file path=customXml/itemProps4.xml><?xml version="1.0" encoding="utf-8"?>
<ds:datastoreItem xmlns:ds="http://schemas.openxmlformats.org/officeDocument/2006/customXml" ds:itemID="{E5B918A4-4A07-4E54-BABE-374AFF459BCD}"/>
</file>

<file path=docProps/app.xml><?xml version="1.0" encoding="utf-8"?>
<Properties xmlns="http://schemas.openxmlformats.org/officeDocument/2006/extended-properties" xmlns:vt="http://schemas.openxmlformats.org/officeDocument/2006/docPropsVTypes">
  <Template>Normal</Template>
  <TotalTime>30</TotalTime>
  <Pages>29</Pages>
  <Words>5097</Words>
  <Characters>27526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Rafael Silva</dc:creator>
  <cp:keywords/>
  <dc:description/>
  <cp:lastModifiedBy>Prudência Cardoso</cp:lastModifiedBy>
  <cp:revision>5</cp:revision>
  <cp:lastPrinted>2019-12-18T12:43:00Z</cp:lastPrinted>
  <dcterms:created xsi:type="dcterms:W3CDTF">2020-10-07T08:48:00Z</dcterms:created>
  <dcterms:modified xsi:type="dcterms:W3CDTF">2020-10-15T17:06:00Z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109500</vt:r8>
  </property>
</Properties>
</file>