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A5" w:rsidRDefault="00527BA5" w:rsidP="00527BA5">
      <w:pPr>
        <w:spacing w:line="276" w:lineRule="auto"/>
        <w:jc w:val="center"/>
        <w:rPr>
          <w:b/>
        </w:rPr>
      </w:pPr>
      <w:r w:rsidRPr="00872CFC">
        <w:rPr>
          <w:b/>
        </w:rPr>
        <w:t xml:space="preserve">VOTO DE </w:t>
      </w:r>
      <w:r>
        <w:rPr>
          <w:b/>
        </w:rPr>
        <w:t xml:space="preserve">SAUDAÇÃO </w:t>
      </w:r>
      <w:r w:rsidR="00CF1A38">
        <w:rPr>
          <w:b/>
        </w:rPr>
        <w:t>N.º 105/XIV</w:t>
      </w:r>
    </w:p>
    <w:p w:rsidR="00527BA5" w:rsidRDefault="00527BA5" w:rsidP="00527BA5">
      <w:pPr>
        <w:spacing w:line="276" w:lineRule="auto"/>
        <w:rPr>
          <w:b/>
        </w:rPr>
      </w:pPr>
    </w:p>
    <w:p w:rsidR="00527BA5" w:rsidRDefault="00527BA5" w:rsidP="00527BA5">
      <w:pPr>
        <w:spacing w:line="276" w:lineRule="auto"/>
        <w:jc w:val="center"/>
        <w:rPr>
          <w:b/>
        </w:rPr>
      </w:pPr>
      <w:bookmarkStart w:id="0" w:name="_GoBack"/>
      <w:r>
        <w:rPr>
          <w:b/>
        </w:rPr>
        <w:t>Saudação às pessoas com deficiência: pelo direito à diferença</w:t>
      </w:r>
    </w:p>
    <w:bookmarkEnd w:id="0"/>
    <w:p w:rsidR="00527BA5" w:rsidRDefault="00527BA5" w:rsidP="00527BA5">
      <w:pPr>
        <w:spacing w:line="276" w:lineRule="auto"/>
        <w:jc w:val="center"/>
        <w:rPr>
          <w:b/>
        </w:rPr>
      </w:pPr>
    </w:p>
    <w:p w:rsidR="00527BA5" w:rsidRDefault="00527BA5" w:rsidP="00527BA5">
      <w:pPr>
        <w:spacing w:line="276" w:lineRule="auto"/>
        <w:jc w:val="both"/>
      </w:pPr>
      <w:r>
        <w:t>Todos os cidadãos e cidadãs são iguais perante a lei. Este princípio constitucional corrobora um Estado e um ambiente social e político que assenta no princípio basilar da igualdade. Igualdade esta que requer equidade no tratamento dos seus cidadãos, partindo da tomada de consciência de que nem todas as pessoas nascem nas mesmas condições: de circunstâncias (</w:t>
      </w:r>
      <w:r w:rsidRPr="004C3D26">
        <w:rPr>
          <w:i/>
        </w:rPr>
        <w:t>e</w:t>
      </w:r>
      <w:r>
        <w:t>.</w:t>
      </w:r>
      <w:r w:rsidRPr="004C3D26">
        <w:rPr>
          <w:i/>
        </w:rPr>
        <w:t>g</w:t>
      </w:r>
      <w:r>
        <w:t>., os recursos, o acesso ao conhecimento e informação e − aqui em particular − a deficiência); de oportunidades (</w:t>
      </w:r>
      <w:r w:rsidRPr="004C3D26">
        <w:rPr>
          <w:i/>
        </w:rPr>
        <w:t>e</w:t>
      </w:r>
      <w:r>
        <w:t>.</w:t>
      </w:r>
      <w:r w:rsidRPr="004C3D26">
        <w:rPr>
          <w:i/>
        </w:rPr>
        <w:t>g</w:t>
      </w:r>
      <w:r>
        <w:t>., assimetrias sociais, económicas e também políticas); e de direitos (</w:t>
      </w:r>
      <w:r w:rsidRPr="004C3D26">
        <w:rPr>
          <w:i/>
        </w:rPr>
        <w:t>e</w:t>
      </w:r>
      <w:r>
        <w:t>.</w:t>
      </w:r>
      <w:r w:rsidRPr="004C3D26">
        <w:rPr>
          <w:i/>
        </w:rPr>
        <w:t>g</w:t>
      </w:r>
      <w:r>
        <w:t xml:space="preserve">., imigrantes, minorias étnicas e população LGBTQIA+). </w:t>
      </w:r>
    </w:p>
    <w:p w:rsidR="00527BA5" w:rsidRDefault="00527BA5" w:rsidP="00527BA5">
      <w:pPr>
        <w:spacing w:line="276" w:lineRule="auto"/>
        <w:jc w:val="both"/>
      </w:pPr>
    </w:p>
    <w:p w:rsidR="00527BA5" w:rsidRDefault="00527BA5" w:rsidP="00527BA5">
      <w:pPr>
        <w:spacing w:line="276" w:lineRule="auto"/>
        <w:jc w:val="both"/>
      </w:pPr>
      <w:r>
        <w:t xml:space="preserve">Por ocasião do Dia Internacional das Pessoas com Deficiência e do Dia Nacional das Pessoas com Deficiência, celebrados nos respetivos dias 03 e 9 de dezembro, saudamos o direito à diferença e o direito à expressão desta diferença como ferramenta de resistência contra o estigma, a exclusão, o silenciamento e a </w:t>
      </w:r>
      <w:proofErr w:type="spellStart"/>
      <w:r>
        <w:t>invisibilização</w:t>
      </w:r>
      <w:proofErr w:type="spellEnd"/>
      <w:r>
        <w:t xml:space="preserve"> a que todas as pessoas não abrangidas pelas definições dominantes de “normalidade” são e estão sujeitas.</w:t>
      </w:r>
    </w:p>
    <w:p w:rsidR="00527BA5" w:rsidRPr="00294C6B" w:rsidRDefault="00527BA5" w:rsidP="00527BA5">
      <w:pPr>
        <w:spacing w:line="276" w:lineRule="auto"/>
        <w:jc w:val="both"/>
      </w:pPr>
    </w:p>
    <w:p w:rsidR="00527BA5" w:rsidRPr="00294C6B" w:rsidRDefault="00527BA5" w:rsidP="00527BA5">
      <w:pPr>
        <w:spacing w:line="276" w:lineRule="auto"/>
        <w:jc w:val="both"/>
      </w:pPr>
      <w:r w:rsidRPr="00294C6B">
        <w:t xml:space="preserve">Portugal ratificou a Convenção das Nações Unidas sobre Direitos das Pessoas com </w:t>
      </w:r>
      <w:proofErr w:type="gramStart"/>
      <w:r w:rsidRPr="00294C6B">
        <w:t>Deficiência</w:t>
      </w:r>
      <w:proofErr w:type="gramEnd"/>
      <w:r w:rsidRPr="00294C6B">
        <w:t xml:space="preserve"> mas encontra-se longe de acompanhar as medidas para uma efetiva inclusão de todas as pessoas com deficiência</w:t>
      </w:r>
      <w:r>
        <w:t xml:space="preserve">. Há um enquadramento legal que protege estas </w:t>
      </w:r>
      <w:proofErr w:type="gramStart"/>
      <w:r>
        <w:t>pessoas</w:t>
      </w:r>
      <w:proofErr w:type="gramEnd"/>
      <w:r>
        <w:t xml:space="preserve"> mas as mesmas continuam a ser objeto de discriminação </w:t>
      </w:r>
      <w:proofErr w:type="spellStart"/>
      <w:r>
        <w:t>capacitista</w:t>
      </w:r>
      <w:proofErr w:type="spellEnd"/>
      <w:r>
        <w:t xml:space="preserve">, que as nivela a partir de uma ideia generalizada de capacidade funcional que não corresponde necessariamente a uma cultura democrática de cidadania independente.    </w:t>
      </w:r>
    </w:p>
    <w:p w:rsidR="00527BA5" w:rsidRPr="00C722EC" w:rsidRDefault="00527BA5" w:rsidP="00527BA5">
      <w:pPr>
        <w:spacing w:line="276" w:lineRule="auto"/>
        <w:jc w:val="both"/>
      </w:pPr>
    </w:p>
    <w:p w:rsidR="00527BA5" w:rsidRDefault="00527BA5" w:rsidP="00527BA5">
      <w:pPr>
        <w:spacing w:line="276" w:lineRule="auto"/>
        <w:jc w:val="both"/>
      </w:pPr>
      <w:r w:rsidRPr="002D2B10">
        <w:rPr>
          <w:rFonts w:eastAsia="Times New Roman"/>
          <w:bdr w:val="none" w:sz="0" w:space="0" w:color="auto"/>
          <w:lang w:eastAsia="pt-PT"/>
        </w:rPr>
        <w:t>Assim, a Assembleia da República, reunida em sessão plenária,</w:t>
      </w:r>
      <w:r w:rsidRPr="00C722EC">
        <w:t xml:space="preserve"> saúda </w:t>
      </w:r>
      <w:r>
        <w:t>a</w:t>
      </w:r>
      <w:r w:rsidRPr="00C722EC">
        <w:t>s pessoas com deficiência</w:t>
      </w:r>
      <w:r>
        <w:t>, comprometendo-se a contribuir para um país e um Estado mais proativo no combate às desigualdades e mais eficaz na normalização do direito à diferença.</w:t>
      </w:r>
    </w:p>
    <w:p w:rsidR="00527BA5" w:rsidRDefault="00527BA5" w:rsidP="00527BA5">
      <w:pPr>
        <w:spacing w:line="276" w:lineRule="auto"/>
        <w:jc w:val="center"/>
        <w:rPr>
          <w:rFonts w:eastAsiaTheme="minorHAnsi"/>
          <w:sz w:val="22"/>
          <w:szCs w:val="22"/>
          <w:bdr w:val="none" w:sz="0" w:space="0" w:color="auto"/>
        </w:rPr>
      </w:pPr>
      <w:r>
        <w:t>Assembleia da República, 6 de dezembro de 2019</w:t>
      </w:r>
    </w:p>
    <w:p w:rsidR="00527BA5" w:rsidRDefault="00527BA5" w:rsidP="00527BA5">
      <w:pPr>
        <w:spacing w:line="276" w:lineRule="auto"/>
        <w:jc w:val="center"/>
      </w:pPr>
    </w:p>
    <w:p w:rsidR="00527BA5" w:rsidRDefault="00527BA5" w:rsidP="00527BA5">
      <w:pPr>
        <w:spacing w:line="276" w:lineRule="auto"/>
        <w:jc w:val="center"/>
        <w:rPr>
          <w:b/>
        </w:rPr>
      </w:pPr>
      <w:r>
        <w:rPr>
          <w:b/>
        </w:rPr>
        <w:t>Joacine Katar Moreira</w:t>
      </w:r>
    </w:p>
    <w:p w:rsidR="00F60EAA" w:rsidRPr="0086370F" w:rsidRDefault="00527BA5" w:rsidP="00527BA5">
      <w:pPr>
        <w:spacing w:line="276" w:lineRule="auto"/>
        <w:jc w:val="center"/>
      </w:pPr>
      <w:r>
        <w:rPr>
          <w:b/>
        </w:rPr>
        <w:t>DURP do LIVRE</w:t>
      </w:r>
    </w:p>
    <w:sectPr w:rsidR="00F60EAA" w:rsidRPr="0086370F" w:rsidSect="000751BA">
      <w:headerReference w:type="even" r:id="rId6"/>
      <w:headerReference w:type="default" r:id="rId7"/>
      <w:footerReference w:type="even" r:id="rId8"/>
      <w:footerReference w:type="default" r:id="rId9"/>
      <w:headerReference w:type="first" r:id="rId10"/>
      <w:footerReference w:type="first" r:id="rId11"/>
      <w:pgSz w:w="11900" w:h="16840"/>
      <w:pgMar w:top="1418" w:right="1985" w:bottom="1134" w:left="1985"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B82" w:rsidRDefault="00500B82" w:rsidP="0086370F">
      <w:r>
        <w:separator/>
      </w:r>
    </w:p>
  </w:endnote>
  <w:endnote w:type="continuationSeparator" w:id="0">
    <w:p w:rsidR="00500B82" w:rsidRDefault="00500B82" w:rsidP="0086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raphik Light">
    <w:altName w:val="Calibri"/>
    <w:panose1 w:val="00000000000000000000"/>
    <w:charset w:val="4D"/>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F72" w:rsidRDefault="007E0F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A48" w:rsidRDefault="000751BA" w:rsidP="00B53A48">
    <w:pPr>
      <w:pStyle w:val="Rodap"/>
      <w:ind w:left="-1985"/>
    </w:pPr>
    <w:r>
      <w:rPr>
        <w:noProof/>
      </w:rPr>
      <w:drawing>
        <wp:inline distT="0" distB="0" distL="0" distR="0">
          <wp:extent cx="7562088" cy="1438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1206_PL_PapelTimbrado_rodape.jpg"/>
                  <pic:cNvPicPr/>
                </pic:nvPicPr>
                <pic:blipFill>
                  <a:blip r:embed="rId1">
                    <a:extLst>
                      <a:ext uri="{28A0092B-C50C-407E-A947-70E740481C1C}">
                        <a14:useLocalDpi xmlns:a14="http://schemas.microsoft.com/office/drawing/2010/main" val="0"/>
                      </a:ext>
                    </a:extLst>
                  </a:blip>
                  <a:stretch>
                    <a:fillRect/>
                  </a:stretch>
                </pic:blipFill>
                <pic:spPr>
                  <a:xfrm>
                    <a:off x="0" y="0"/>
                    <a:ext cx="7723521" cy="1469709"/>
                  </a:xfrm>
                  <a:prstGeom prst="rect">
                    <a:avLst/>
                  </a:prstGeom>
                </pic:spPr>
              </pic:pic>
            </a:graphicData>
          </a:graphic>
        </wp:inline>
      </w:drawing>
    </w:r>
  </w:p>
  <w:p w:rsidR="00B53A48" w:rsidRDefault="00B53A4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F72" w:rsidRDefault="007E0F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B82" w:rsidRDefault="00500B82" w:rsidP="0086370F">
      <w:r>
        <w:separator/>
      </w:r>
    </w:p>
  </w:footnote>
  <w:footnote w:type="continuationSeparator" w:id="0">
    <w:p w:rsidR="00500B82" w:rsidRDefault="00500B82" w:rsidP="0086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F72" w:rsidRDefault="007E0F7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70F" w:rsidRDefault="006A42B5" w:rsidP="00083CC1">
    <w:pPr>
      <w:pStyle w:val="Cabealho"/>
      <w:ind w:left="2410"/>
    </w:pPr>
    <w:r>
      <w:rPr>
        <w:noProof/>
      </w:rPr>
      <w:drawing>
        <wp:inline distT="0" distB="0" distL="0" distR="0">
          <wp:extent cx="2095200" cy="1178549"/>
          <wp:effectExtent l="0" t="0" r="63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200" cy="1178549"/>
                  </a:xfrm>
                  <a:prstGeom prst="rect">
                    <a:avLst/>
                  </a:prstGeom>
                  <a:noFill/>
                  <a:ln>
                    <a:noFill/>
                  </a:ln>
                </pic:spPr>
              </pic:pic>
            </a:graphicData>
          </a:graphic>
        </wp:inline>
      </w:drawing>
    </w:r>
  </w:p>
  <w:p w:rsidR="0086370F" w:rsidRDefault="0086370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F72" w:rsidRDefault="007E0F7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A5"/>
    <w:rsid w:val="00062B2B"/>
    <w:rsid w:val="000751BA"/>
    <w:rsid w:val="00083CC1"/>
    <w:rsid w:val="003568FD"/>
    <w:rsid w:val="003659C2"/>
    <w:rsid w:val="00410D3F"/>
    <w:rsid w:val="00496C82"/>
    <w:rsid w:val="00500B82"/>
    <w:rsid w:val="00527BA5"/>
    <w:rsid w:val="005F5FFB"/>
    <w:rsid w:val="006A42B5"/>
    <w:rsid w:val="006C176D"/>
    <w:rsid w:val="00743C96"/>
    <w:rsid w:val="007E0F72"/>
    <w:rsid w:val="0086370F"/>
    <w:rsid w:val="00881D1C"/>
    <w:rsid w:val="00AD2110"/>
    <w:rsid w:val="00B53A48"/>
    <w:rsid w:val="00CC3415"/>
    <w:rsid w:val="00CF1A38"/>
    <w:rsid w:val="00D9093E"/>
    <w:rsid w:val="00EF2F52"/>
    <w:rsid w:val="00F60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06EB2"/>
  <w15:chartTrackingRefBased/>
  <w15:docId w15:val="{0D83A4EA-945B-4E39-9478-2E7BAE37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A5"/>
    <w:pPr>
      <w:pBdr>
        <w:top w:val="nil"/>
        <w:left w:val="nil"/>
        <w:bottom w:val="nil"/>
        <w:right w:val="nil"/>
        <w:between w:val="nil"/>
        <w:bar w:val="nil"/>
      </w:pBdr>
    </w:pPr>
    <w:rPr>
      <w:rFonts w:ascii="Times New Roman" w:eastAsia="Arial Unicode MS" w:hAnsi="Times New Roman" w:cs="Times New Roman"/>
      <w:bdr w:val="nil"/>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
    <w:name w:val="Corpo de Texto"/>
    <w:qFormat/>
    <w:rsid w:val="0086370F"/>
    <w:pPr>
      <w:spacing w:after="130" w:line="260" w:lineRule="exact"/>
      <w:jc w:val="both"/>
    </w:pPr>
    <w:rPr>
      <w:rFonts w:ascii="Graphik Light" w:hAnsi="Graphik Light"/>
      <w:sz w:val="20"/>
      <w:szCs w:val="20"/>
      <w:lang w:val="pt-PT"/>
    </w:rPr>
  </w:style>
  <w:style w:type="character" w:customStyle="1" w:styleId="Itlico">
    <w:name w:val="Itálico"/>
    <w:basedOn w:val="Tipodeletrapredefinidodopargrafo"/>
    <w:uiPriority w:val="1"/>
    <w:qFormat/>
    <w:rsid w:val="0086370F"/>
    <w:rPr>
      <w:rFonts w:ascii="Graphik Light" w:hAnsi="Graphik Light"/>
      <w:i/>
      <w:iCs/>
      <w:sz w:val="20"/>
      <w:szCs w:val="20"/>
      <w:lang w:val="pt-BR"/>
    </w:rPr>
  </w:style>
  <w:style w:type="character" w:customStyle="1" w:styleId="Bold">
    <w:name w:val="Bold"/>
    <w:basedOn w:val="Tipodeletrapredefinidodopargrafo"/>
    <w:uiPriority w:val="1"/>
    <w:qFormat/>
    <w:rsid w:val="0086370F"/>
    <w:rPr>
      <w:rFonts w:ascii="Graphik Light" w:hAnsi="Graphik Light"/>
      <w:b/>
      <w:bCs/>
      <w:sz w:val="20"/>
      <w:szCs w:val="20"/>
      <w:lang w:val="pt-BR"/>
    </w:rPr>
  </w:style>
  <w:style w:type="paragraph" w:customStyle="1" w:styleId="CabealhoDataAssinatura">
    <w:name w:val="Cabeçalho / Data / Assinatura"/>
    <w:basedOn w:val="CorpodeTexto"/>
    <w:qFormat/>
    <w:rsid w:val="0086370F"/>
    <w:pPr>
      <w:spacing w:after="0"/>
    </w:pPr>
  </w:style>
  <w:style w:type="paragraph" w:styleId="Cabealho">
    <w:name w:val="header"/>
    <w:basedOn w:val="Normal"/>
    <w:link w:val="CabealhoCarter"/>
    <w:uiPriority w:val="99"/>
    <w:unhideWhenUsed/>
    <w:rsid w:val="0086370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de-DE"/>
    </w:rPr>
  </w:style>
  <w:style w:type="character" w:customStyle="1" w:styleId="CabealhoCarter">
    <w:name w:val="Cabeçalho Caráter"/>
    <w:basedOn w:val="Tipodeletrapredefinidodopargrafo"/>
    <w:link w:val="Cabealho"/>
    <w:uiPriority w:val="99"/>
    <w:rsid w:val="0086370F"/>
  </w:style>
  <w:style w:type="paragraph" w:styleId="Rodap">
    <w:name w:val="footer"/>
    <w:basedOn w:val="Normal"/>
    <w:link w:val="RodapCarter"/>
    <w:uiPriority w:val="99"/>
    <w:unhideWhenUsed/>
    <w:rsid w:val="0086370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de-DE"/>
    </w:rPr>
  </w:style>
  <w:style w:type="character" w:customStyle="1" w:styleId="RodapCarter">
    <w:name w:val="Rodapé Caráter"/>
    <w:basedOn w:val="Tipodeletrapredefinidodopargrafo"/>
    <w:link w:val="Rodap"/>
    <w:uiPriority w:val="99"/>
    <w:rsid w:val="0086370F"/>
  </w:style>
  <w:style w:type="paragraph" w:styleId="Textodebalo">
    <w:name w:val="Balloon Text"/>
    <w:basedOn w:val="Normal"/>
    <w:link w:val="TextodebaloCarter"/>
    <w:uiPriority w:val="99"/>
    <w:semiHidden/>
    <w:unhideWhenUsed/>
    <w:rsid w:val="00527BA5"/>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de-DE"/>
    </w:rPr>
  </w:style>
  <w:style w:type="character" w:customStyle="1" w:styleId="TextodebaloCarter">
    <w:name w:val="Texto de balão Caráter"/>
    <w:basedOn w:val="Tipodeletrapredefinidodopargrafo"/>
    <w:link w:val="Textodebalo"/>
    <w:uiPriority w:val="99"/>
    <w:semiHidden/>
    <w:rsid w:val="00527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88859">
      <w:bodyDiv w:val="1"/>
      <w:marLeft w:val="0"/>
      <w:marRight w:val="0"/>
      <w:marTop w:val="0"/>
      <w:marBottom w:val="0"/>
      <w:divBdr>
        <w:top w:val="none" w:sz="0" w:space="0" w:color="auto"/>
        <w:left w:val="none" w:sz="0" w:space="0" w:color="auto"/>
        <w:bottom w:val="none" w:sz="0" w:space="0" w:color="auto"/>
        <w:right w:val="none" w:sz="0" w:space="0" w:color="auto"/>
      </w:divBdr>
    </w:div>
    <w:div w:id="1955290115">
      <w:bodyDiv w:val="1"/>
      <w:marLeft w:val="0"/>
      <w:marRight w:val="0"/>
      <w:marTop w:val="0"/>
      <w:marBottom w:val="0"/>
      <w:divBdr>
        <w:top w:val="none" w:sz="0" w:space="0" w:color="auto"/>
        <w:left w:val="none" w:sz="0" w:space="0" w:color="auto"/>
        <w:bottom w:val="none" w:sz="0" w:space="0" w:color="auto"/>
        <w:right w:val="none" w:sz="0" w:space="0" w:color="auto"/>
      </w:divBdr>
    </w:div>
    <w:div w:id="20206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 xsi:nil="true"/>
    <Legislatura xmlns="811b5d06-fec1-4dad-b9db-e7bbb2726bab">XIV</Legislatura>
    <PublicarInternet xmlns="811b5d06-fec1-4dad-b9db-e7bbb2726bab">true</PublicarInternet>
    <DesignacaoTipoActividade xmlns="811b5d06-fec1-4dad-b9db-e7bbb2726bab" xsi:nil="true"/>
    <DataDocumento xmlns="811b5d06-fec1-4dad-b9db-e7bbb2726bab">2019-12-10T00:00:00+00:00</DataDocumento>
    <Assunto xmlns="811b5d06-fec1-4dad-b9db-e7bbb2726bab" xsi:nil="true"/>
    <SubTipoActividade xmlns="811b5d06-fec1-4dad-b9db-e7bbb2726bab" xsi:nil="true"/>
    <TipoActividade xmlns="811b5d06-fec1-4dad-b9db-e7bbb2726bab">VOT</TipoActividade>
    <TipoDocumento xmlns="811b5d06-fec1-4dad-b9db-e7bbb2726bab">Texto</TipoDocumento>
    <IDActividade xmlns="811b5d06-fec1-4dad-b9db-e7bbb2726bab">114033</IDActividade>
    <Sessao xmlns="811b5d06-fec1-4dad-b9db-e7bbb2726bab">1ª</Sessao>
    <NROrdem xmlns="811b5d06-fec1-4dad-b9db-e7bbb2726bab">0</NROrdem>
  </documentManagement>
</p:properties>
</file>

<file path=customXml/itemProps1.xml><?xml version="1.0" encoding="utf-8"?>
<ds:datastoreItem xmlns:ds="http://schemas.openxmlformats.org/officeDocument/2006/customXml" ds:itemID="{B8C01D3D-5F3C-4B69-91FB-3CCF4A1FF4EF}"/>
</file>

<file path=customXml/itemProps2.xml><?xml version="1.0" encoding="utf-8"?>
<ds:datastoreItem xmlns:ds="http://schemas.openxmlformats.org/officeDocument/2006/customXml" ds:itemID="{A72A86A9-0A27-42E3-9D5F-30B51C2509EB}"/>
</file>

<file path=customXml/itemProps3.xml><?xml version="1.0" encoding="utf-8"?>
<ds:datastoreItem xmlns:ds="http://schemas.openxmlformats.org/officeDocument/2006/customXml" ds:itemID="{8F82A80E-9528-4CA0-9BC0-308F9D0E5C97}"/>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1651</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saudação (L) - Às pessoas com deficiência: pelo direito à diferença</dc:title>
  <dc:subject/>
  <dc:creator>Rafael Esteves Martins</dc:creator>
  <cp:keywords/>
  <dc:description/>
  <cp:lastModifiedBy>Anabela Santos</cp:lastModifiedBy>
  <cp:revision>7</cp:revision>
  <cp:lastPrinted>2019-12-09T19:56:00Z</cp:lastPrinted>
  <dcterms:created xsi:type="dcterms:W3CDTF">2019-12-10T10:13:00Z</dcterms:created>
  <dcterms:modified xsi:type="dcterms:W3CDTF">2019-12-10T10:30:00Z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13100</vt:r8>
  </property>
</Properties>
</file>