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758A" w14:textId="77777777" w:rsidR="004D10CA" w:rsidRDefault="0005554C">
      <w:pPr>
        <w:spacing w:before="1560" w:after="120" w:line="240" w:lineRule="auto"/>
        <w:ind w:right="-647"/>
        <w:jc w:val="both"/>
        <w:rPr>
          <w:rFonts w:ascii="Calibri" w:eastAsia="Calibri" w:hAnsi="Calibri" w:cs="Calibri"/>
        </w:rPr>
      </w:pPr>
      <w:r>
        <w:object w:dxaOrig="8402" w:dyaOrig="1377" w14:anchorId="1432979C">
          <v:rect id="rectole0000000000" o:spid="_x0000_i1025" style="width:420pt;height:69pt" o:ole="" o:preferrelative="t" stroked="f">
            <v:imagedata r:id="rId8" o:title=""/>
          </v:rect>
          <o:OLEObject Type="Embed" ProgID="StaticMetafile" ShapeID="rectole0000000000" DrawAspect="Content" ObjectID="_1676715873" r:id="rId9"/>
        </w:object>
      </w:r>
    </w:p>
    <w:p w14:paraId="42460BAB" w14:textId="0450F009" w:rsidR="004D10CA" w:rsidRDefault="00770CBC" w:rsidP="006A01CE">
      <w:pPr>
        <w:spacing w:before="1440" w:after="120" w:line="288" w:lineRule="auto"/>
        <w:ind w:left="142"/>
        <w:jc w:val="both"/>
        <w:rPr>
          <w:rFonts w:ascii="Arial" w:eastAsia="Arial" w:hAnsi="Arial" w:cs="Arial"/>
          <w:b/>
        </w:rPr>
      </w:pPr>
      <w:hyperlink r:id="rId10" w:history="1">
        <w:r w:rsidR="00CB15D3" w:rsidRPr="00FE772F">
          <w:rPr>
            <w:rStyle w:val="Hiperligao"/>
            <w:rFonts w:ascii="Arial" w:eastAsia="Arial" w:hAnsi="Arial" w:cs="Arial"/>
            <w:b/>
          </w:rPr>
          <w:t>Projeto de Lei n.º</w:t>
        </w:r>
        <w:r w:rsidR="006B7782" w:rsidRPr="00FE772F">
          <w:rPr>
            <w:rStyle w:val="Hiperligao"/>
            <w:rFonts w:ascii="Arial" w:eastAsia="Arial" w:hAnsi="Arial" w:cs="Arial"/>
            <w:b/>
          </w:rPr>
          <w:t xml:space="preserve"> </w:t>
        </w:r>
        <w:r w:rsidR="00FF5A0E" w:rsidRPr="00FE772F">
          <w:rPr>
            <w:rStyle w:val="Hiperligao"/>
            <w:rFonts w:ascii="Arial" w:eastAsia="Arial" w:hAnsi="Arial" w:cs="Arial"/>
            <w:b/>
          </w:rPr>
          <w:t>65</w:t>
        </w:r>
        <w:r w:rsidR="004D4B54" w:rsidRPr="00FE772F">
          <w:rPr>
            <w:rStyle w:val="Hiperligao"/>
            <w:rFonts w:ascii="Arial" w:eastAsia="Arial" w:hAnsi="Arial" w:cs="Arial"/>
            <w:b/>
          </w:rPr>
          <w:t>1</w:t>
        </w:r>
        <w:r w:rsidR="00CB15D3" w:rsidRPr="00FE772F">
          <w:rPr>
            <w:rStyle w:val="Hiperligao"/>
            <w:rFonts w:ascii="Arial" w:eastAsia="Arial" w:hAnsi="Arial" w:cs="Arial"/>
            <w:b/>
          </w:rPr>
          <w:t>XIV</w:t>
        </w:r>
        <w:r w:rsidR="0092597F" w:rsidRPr="00FE772F">
          <w:rPr>
            <w:rStyle w:val="Hiperligao"/>
            <w:rFonts w:ascii="Arial" w:eastAsia="Arial" w:hAnsi="Arial" w:cs="Arial"/>
            <w:b/>
          </w:rPr>
          <w:t>/</w:t>
        </w:r>
        <w:r w:rsidR="00F768B3" w:rsidRPr="00FE772F">
          <w:rPr>
            <w:rStyle w:val="Hiperligao"/>
            <w:rFonts w:ascii="Arial" w:eastAsia="Arial" w:hAnsi="Arial" w:cs="Arial"/>
            <w:b/>
          </w:rPr>
          <w:t>2</w:t>
        </w:r>
        <w:r w:rsidR="0005554C" w:rsidRPr="00FE772F">
          <w:rPr>
            <w:rStyle w:val="Hiperligao"/>
            <w:rFonts w:ascii="Arial" w:eastAsia="Arial" w:hAnsi="Arial" w:cs="Arial"/>
            <w:b/>
          </w:rPr>
          <w:t>.ª</w:t>
        </w:r>
        <w:r w:rsidR="00474B23" w:rsidRPr="00FE772F">
          <w:rPr>
            <w:rStyle w:val="Hiperligao"/>
            <w:rFonts w:ascii="Arial" w:eastAsia="Arial" w:hAnsi="Arial" w:cs="Arial"/>
            <w:b/>
          </w:rPr>
          <w:t xml:space="preserve"> </w:t>
        </w:r>
        <w:r w:rsidR="00FF5A0E" w:rsidRPr="00FE772F">
          <w:rPr>
            <w:rStyle w:val="Hiperligao"/>
            <w:rFonts w:ascii="Arial" w:eastAsia="Arial" w:hAnsi="Arial" w:cs="Arial"/>
            <w:b/>
          </w:rPr>
          <w:t>(P</w:t>
        </w:r>
        <w:r w:rsidR="004D4B54" w:rsidRPr="00FE772F">
          <w:rPr>
            <w:rStyle w:val="Hiperligao"/>
            <w:rFonts w:ascii="Arial" w:eastAsia="Arial" w:hAnsi="Arial" w:cs="Arial"/>
            <w:b/>
          </w:rPr>
          <w:t>EV</w:t>
        </w:r>
        <w:r w:rsidR="0092597F" w:rsidRPr="00FE772F">
          <w:rPr>
            <w:rStyle w:val="Hiperligao"/>
            <w:rFonts w:ascii="Arial" w:eastAsia="Arial" w:hAnsi="Arial" w:cs="Arial"/>
            <w:b/>
            <w:bCs/>
          </w:rPr>
          <w:t>)</w:t>
        </w:r>
      </w:hyperlink>
    </w:p>
    <w:p w14:paraId="0855CD07" w14:textId="220AEEDB" w:rsidR="00C1272C" w:rsidRPr="00C1272C" w:rsidRDefault="004D4B54">
      <w:pPr>
        <w:spacing w:before="120" w:after="120" w:line="288" w:lineRule="auto"/>
        <w:ind w:left="142"/>
        <w:jc w:val="both"/>
        <w:rPr>
          <w:rFonts w:ascii="Arial" w:hAnsi="Arial" w:cs="Arial"/>
          <w:b/>
          <w:bCs/>
          <w:color w:val="000000" w:themeColor="text1"/>
        </w:rPr>
      </w:pPr>
      <w:r>
        <w:rPr>
          <w:rFonts w:ascii="Arial" w:hAnsi="Arial" w:cs="Arial"/>
          <w:b/>
          <w:bCs/>
          <w:color w:val="000000" w:themeColor="text1"/>
        </w:rPr>
        <w:t>Determina a proibição</w:t>
      </w:r>
      <w:r w:rsidR="00FF5A0E" w:rsidRPr="00FF5A0E">
        <w:rPr>
          <w:rFonts w:ascii="Arial" w:hAnsi="Arial" w:cs="Arial"/>
          <w:b/>
          <w:bCs/>
          <w:color w:val="000000" w:themeColor="text1"/>
        </w:rPr>
        <w:t xml:space="preserve"> do fabrico, </w:t>
      </w:r>
      <w:r>
        <w:rPr>
          <w:rFonts w:ascii="Arial" w:hAnsi="Arial" w:cs="Arial"/>
          <w:b/>
          <w:bCs/>
          <w:color w:val="000000" w:themeColor="text1"/>
        </w:rPr>
        <w:t>venda, compra,</w:t>
      </w:r>
      <w:r w:rsidR="00FF5A0E" w:rsidRPr="00FF5A0E">
        <w:rPr>
          <w:rFonts w:ascii="Arial" w:hAnsi="Arial" w:cs="Arial"/>
          <w:b/>
          <w:bCs/>
          <w:color w:val="000000" w:themeColor="text1"/>
        </w:rPr>
        <w:t xml:space="preserve"> utilização e </w:t>
      </w:r>
      <w:r>
        <w:rPr>
          <w:rFonts w:ascii="Arial" w:hAnsi="Arial" w:cs="Arial"/>
          <w:b/>
          <w:bCs/>
          <w:color w:val="000000" w:themeColor="text1"/>
        </w:rPr>
        <w:t>importação</w:t>
      </w:r>
      <w:r w:rsidR="00FF5A0E" w:rsidRPr="00FF5A0E">
        <w:rPr>
          <w:rFonts w:ascii="Arial" w:hAnsi="Arial" w:cs="Arial"/>
          <w:b/>
          <w:bCs/>
          <w:color w:val="000000" w:themeColor="text1"/>
        </w:rPr>
        <w:t xml:space="preserve"> de ar</w:t>
      </w:r>
      <w:r>
        <w:rPr>
          <w:rFonts w:ascii="Arial" w:hAnsi="Arial" w:cs="Arial"/>
          <w:b/>
          <w:bCs/>
          <w:color w:val="000000" w:themeColor="text1"/>
        </w:rPr>
        <w:t>madilhas e outros artefactos utilizados para a</w:t>
      </w:r>
      <w:r w:rsidR="00FF5A0E" w:rsidRPr="00FF5A0E">
        <w:rPr>
          <w:rFonts w:ascii="Arial" w:hAnsi="Arial" w:cs="Arial"/>
          <w:b/>
          <w:bCs/>
          <w:color w:val="000000" w:themeColor="text1"/>
        </w:rPr>
        <w:t xml:space="preserve"> captura</w:t>
      </w:r>
      <w:r>
        <w:rPr>
          <w:rFonts w:ascii="Arial" w:hAnsi="Arial" w:cs="Arial"/>
          <w:b/>
          <w:bCs/>
          <w:color w:val="000000" w:themeColor="text1"/>
        </w:rPr>
        <w:t xml:space="preserve"> ilegal de</w:t>
      </w:r>
      <w:r w:rsidR="00FF5A0E" w:rsidRPr="00FF5A0E">
        <w:rPr>
          <w:rFonts w:ascii="Arial" w:hAnsi="Arial" w:cs="Arial"/>
          <w:b/>
          <w:bCs/>
          <w:color w:val="000000" w:themeColor="text1"/>
        </w:rPr>
        <w:t xml:space="preserve"> aves silvestres </w:t>
      </w:r>
    </w:p>
    <w:p w14:paraId="241F5172" w14:textId="0631895A" w:rsidR="004D10CA" w:rsidRPr="009219BA" w:rsidRDefault="0005554C">
      <w:pPr>
        <w:spacing w:before="120" w:after="120" w:line="288" w:lineRule="auto"/>
        <w:ind w:left="142"/>
        <w:jc w:val="both"/>
        <w:rPr>
          <w:rFonts w:ascii="Arial" w:eastAsia="Arial" w:hAnsi="Arial" w:cs="Arial"/>
        </w:rPr>
      </w:pPr>
      <w:r w:rsidRPr="00FE772F">
        <w:rPr>
          <w:rFonts w:ascii="Arial" w:eastAsia="Arial" w:hAnsi="Arial" w:cs="Arial"/>
        </w:rPr>
        <w:t xml:space="preserve">Data de admissão: </w:t>
      </w:r>
      <w:r w:rsidR="00FE772F" w:rsidRPr="00FE772F">
        <w:rPr>
          <w:rFonts w:ascii="Arial" w:eastAsia="Arial" w:hAnsi="Arial" w:cs="Arial"/>
        </w:rPr>
        <w:t>2</w:t>
      </w:r>
      <w:r w:rsidR="00FF5A0E" w:rsidRPr="00FE772F">
        <w:rPr>
          <w:rFonts w:ascii="Arial" w:eastAsia="Arial" w:hAnsi="Arial" w:cs="Arial"/>
        </w:rPr>
        <w:t>1</w:t>
      </w:r>
      <w:r w:rsidR="006B7782" w:rsidRPr="00FE772F">
        <w:rPr>
          <w:rFonts w:ascii="Arial" w:eastAsia="Arial" w:hAnsi="Arial" w:cs="Arial"/>
        </w:rPr>
        <w:t xml:space="preserve"> de </w:t>
      </w:r>
      <w:r w:rsidR="008C0ED7" w:rsidRPr="00FE772F">
        <w:rPr>
          <w:rFonts w:ascii="Arial" w:eastAsia="Arial" w:hAnsi="Arial" w:cs="Arial"/>
        </w:rPr>
        <w:t>janei</w:t>
      </w:r>
      <w:r w:rsidR="00970C86" w:rsidRPr="00FE772F">
        <w:rPr>
          <w:rFonts w:ascii="Arial" w:eastAsia="Arial" w:hAnsi="Arial" w:cs="Arial"/>
        </w:rPr>
        <w:t>r</w:t>
      </w:r>
      <w:r w:rsidR="006B7782" w:rsidRPr="00FE772F">
        <w:rPr>
          <w:rFonts w:ascii="Arial" w:eastAsia="Arial" w:hAnsi="Arial" w:cs="Arial"/>
        </w:rPr>
        <w:t>o de 202</w:t>
      </w:r>
      <w:r w:rsidR="008C0ED7" w:rsidRPr="00FE772F">
        <w:rPr>
          <w:rFonts w:ascii="Arial" w:eastAsia="Arial" w:hAnsi="Arial" w:cs="Arial"/>
        </w:rPr>
        <w:t>1</w:t>
      </w:r>
    </w:p>
    <w:sdt>
      <w:sdtPr>
        <w:rPr>
          <w:rFonts w:ascii="Arial" w:hAnsi="Arial" w:cs="Arial"/>
        </w:rPr>
        <w:alias w:val="Comissão a que baixou"/>
        <w:tag w:val="Comissão a que baixou"/>
        <w:id w:val="-1834754987"/>
        <w:placeholder>
          <w:docPart w:val="790AC8A63CDA468199CE479DA6D93F6F"/>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e Finanças (5.ª)" w:value="Comissão de Orçamento e Finanças (5.ª)"/>
          <w:listItem w:displayText="Comissão de Economia, Inovação, Obras Públicas e Habitação (6.ª)" w:value="Comissão de Economia, Inovação, Obras Públicas e Habitação (6.ª)"/>
          <w:listItem w:displayText="Comissão de Agricultura e Mar (7.ª)" w:value="Comissão de Agricultura e Mar (7.ª)"/>
          <w:listItem w:displayText="Comissão de Educação, Ciência, Juventude e Desporto (8.ª)" w:value="Comissão de Educação, Ciência, Juventude e Desporto (8.ª)"/>
          <w:listItem w:displayText="Comissão de Saúde (9.ª)" w:value="Comissão de Saúde (9.ª)"/>
          <w:listItem w:displayText="Comissão de Trabalho e Segurança Social (10.ª)" w:value="Comissão de Trabalho e Segurança Social (10.ª)"/>
          <w:listItem w:displayText="Comissão de Ambiente, Energia e Ordenamento do Território (11.ª)" w:value="Comissão de Ambiente, Energia e Ordenamento do Território (11.ª)"/>
          <w:listItem w:displayText="Comissão de Cultura e Comunicação (12.ª)" w:value="Comissão de Cultura e Comunicação (12.ª)"/>
          <w:listItem w:displayText="Comissão de Administração Pública, Modernização Administrativa, Descentralização e Poder Local (13.ª)" w:value="Comissão de Administração Pública, Modernização Administrativa, Descentralização e Poder Local (13.ª)"/>
          <w:listItem w:displayText="Comissão de Transparência e Estatuto dos Deputados (14.ª)" w:value="Comissão de Transparência e Estatuto dos Deputados (14.ª)"/>
        </w:comboBox>
      </w:sdtPr>
      <w:sdtEndPr/>
      <w:sdtContent>
        <w:p w14:paraId="608437C3" w14:textId="55823C93" w:rsidR="00FF21AF" w:rsidRPr="00785E7C" w:rsidRDefault="00C1272C" w:rsidP="006A01CE">
          <w:pPr>
            <w:spacing w:line="288" w:lineRule="auto"/>
            <w:ind w:left="142"/>
            <w:jc w:val="both"/>
            <w:rPr>
              <w:rFonts w:ascii="Arial" w:hAnsi="Arial" w:cs="Arial"/>
            </w:rPr>
          </w:pPr>
          <w:r>
            <w:rPr>
              <w:rFonts w:ascii="Arial" w:hAnsi="Arial" w:cs="Arial"/>
            </w:rPr>
            <w:t>Comissão de Ambiente, Energia e Ordenamento do Território (11.ª)</w:t>
          </w:r>
        </w:p>
      </w:sdtContent>
    </w:sdt>
    <w:p w14:paraId="4B5C1A44" w14:textId="77777777" w:rsidR="004D10CA" w:rsidRDefault="0005554C" w:rsidP="006A01CE">
      <w:pPr>
        <w:spacing w:before="720" w:after="120" w:line="288" w:lineRule="auto"/>
        <w:ind w:right="176"/>
        <w:jc w:val="both"/>
        <w:rPr>
          <w:rFonts w:ascii="Arial" w:eastAsia="Arial" w:hAnsi="Arial" w:cs="Arial"/>
          <w:b/>
        </w:rPr>
      </w:pPr>
      <w:r>
        <w:rPr>
          <w:rFonts w:ascii="Arial" w:eastAsia="Arial" w:hAnsi="Arial" w:cs="Arial"/>
          <w:b/>
        </w:rPr>
        <w:t>Índice</w:t>
      </w:r>
    </w:p>
    <w:p w14:paraId="27688828" w14:textId="77777777" w:rsidR="00061362" w:rsidRPr="00061362" w:rsidRDefault="00061362" w:rsidP="00061362">
      <w:pPr>
        <w:pStyle w:val="ndice1"/>
        <w:tabs>
          <w:tab w:val="left" w:pos="426"/>
          <w:tab w:val="right" w:pos="8494"/>
        </w:tabs>
        <w:rPr>
          <w:b w:val="0"/>
          <w:bCs w:val="0"/>
          <w:caps w:val="0"/>
          <w:noProof/>
          <w:color w:val="0000CC"/>
          <w:u w:val="none"/>
        </w:rPr>
      </w:pPr>
      <w:r w:rsidRPr="00061362">
        <w:rPr>
          <w:rFonts w:eastAsia="Arial"/>
          <w:b w:val="0"/>
          <w:bCs w:val="0"/>
          <w:caps w:val="0"/>
          <w:color w:val="0000CC"/>
          <w:szCs w:val="20"/>
        </w:rPr>
        <w:fldChar w:fldCharType="begin"/>
      </w:r>
      <w:r w:rsidRPr="00061362">
        <w:rPr>
          <w:rFonts w:eastAsia="Arial"/>
          <w:b w:val="0"/>
          <w:bCs w:val="0"/>
          <w:caps w:val="0"/>
          <w:color w:val="0000CC"/>
          <w:szCs w:val="20"/>
        </w:rPr>
        <w:instrText xml:space="preserve"> TOC \o "1-3" \n \h \z \u </w:instrText>
      </w:r>
      <w:r w:rsidRPr="00061362">
        <w:rPr>
          <w:rFonts w:eastAsia="Arial"/>
          <w:b w:val="0"/>
          <w:bCs w:val="0"/>
          <w:caps w:val="0"/>
          <w:color w:val="0000CC"/>
          <w:szCs w:val="20"/>
        </w:rPr>
        <w:fldChar w:fldCharType="separate"/>
      </w:r>
      <w:hyperlink w:anchor="_Toc517100679" w:history="1">
        <w:r w:rsidRPr="00061362">
          <w:rPr>
            <w:rStyle w:val="Hiperligao"/>
            <w:rFonts w:ascii="Arial" w:hAnsi="Arial" w:cs="Times New Roman"/>
            <w:caps w:val="0"/>
            <w:noProof/>
            <w:color w:val="0000CC"/>
          </w:rPr>
          <w:t>I.</w:t>
        </w:r>
        <w:r w:rsidRPr="00061362">
          <w:rPr>
            <w:b w:val="0"/>
            <w:bCs w:val="0"/>
            <w:caps w:val="0"/>
            <w:noProof/>
            <w:color w:val="0000CC"/>
            <w:u w:val="none"/>
          </w:rPr>
          <w:tab/>
        </w:r>
        <w:r w:rsidRPr="00061362">
          <w:rPr>
            <w:rStyle w:val="Hiperligao"/>
            <w:rFonts w:ascii="Arial" w:hAnsi="Arial" w:cs="Arial"/>
            <w:caps w:val="0"/>
            <w:noProof/>
            <w:color w:val="0000CC"/>
          </w:rPr>
          <w:t>Análise da iniciativa</w:t>
        </w:r>
      </w:hyperlink>
    </w:p>
    <w:p w14:paraId="703C3E1F" w14:textId="77777777" w:rsidR="00061362" w:rsidRPr="00061362" w:rsidRDefault="00770CBC" w:rsidP="00061362">
      <w:pPr>
        <w:pStyle w:val="ndice1"/>
        <w:tabs>
          <w:tab w:val="left" w:pos="396"/>
          <w:tab w:val="left" w:pos="426"/>
          <w:tab w:val="right" w:pos="8494"/>
        </w:tabs>
        <w:rPr>
          <w:b w:val="0"/>
          <w:bCs w:val="0"/>
          <w:caps w:val="0"/>
          <w:noProof/>
          <w:color w:val="0000CC"/>
          <w:u w:val="none"/>
        </w:rPr>
      </w:pPr>
      <w:hyperlink w:anchor="_Toc517100680" w:history="1">
        <w:r w:rsidR="00061362" w:rsidRPr="00061362">
          <w:rPr>
            <w:rStyle w:val="Hiperligao"/>
            <w:rFonts w:cs="Times New Roman"/>
            <w:caps w:val="0"/>
            <w:noProof/>
            <w:color w:val="0000CC"/>
          </w:rPr>
          <w:t>II.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Enquadramento parlamentar</w:t>
        </w:r>
      </w:hyperlink>
    </w:p>
    <w:p w14:paraId="52281210" w14:textId="77777777" w:rsidR="00061362" w:rsidRPr="00061362" w:rsidRDefault="00770CBC" w:rsidP="00061362">
      <w:pPr>
        <w:pStyle w:val="ndice1"/>
        <w:tabs>
          <w:tab w:val="left" w:pos="426"/>
          <w:tab w:val="left" w:pos="464"/>
          <w:tab w:val="right" w:pos="8494"/>
        </w:tabs>
        <w:rPr>
          <w:b w:val="0"/>
          <w:bCs w:val="0"/>
          <w:caps w:val="0"/>
          <w:noProof/>
          <w:color w:val="0000CC"/>
          <w:u w:val="none"/>
        </w:rPr>
      </w:pPr>
      <w:hyperlink w:anchor="_Toc517100681" w:history="1">
        <w:r w:rsidR="00061362" w:rsidRPr="00061362">
          <w:rPr>
            <w:rStyle w:val="Hiperligao"/>
            <w:rFonts w:ascii="Arial" w:hAnsi="Arial" w:cs="Times New Roman"/>
            <w:caps w:val="0"/>
            <w:noProof/>
            <w:color w:val="0000CC"/>
          </w:rPr>
          <w:t>III.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Apreciação dos requisitos formais</w:t>
        </w:r>
      </w:hyperlink>
    </w:p>
    <w:p w14:paraId="6649D1BE" w14:textId="77777777" w:rsidR="00061362" w:rsidRPr="00061362" w:rsidRDefault="00770CBC" w:rsidP="00061362">
      <w:pPr>
        <w:pStyle w:val="ndice1"/>
        <w:tabs>
          <w:tab w:val="left" w:pos="426"/>
          <w:tab w:val="left" w:pos="489"/>
          <w:tab w:val="right" w:pos="8494"/>
        </w:tabs>
        <w:rPr>
          <w:b w:val="0"/>
          <w:bCs w:val="0"/>
          <w:caps w:val="0"/>
          <w:noProof/>
          <w:color w:val="0000CC"/>
          <w:u w:val="none"/>
        </w:rPr>
      </w:pPr>
      <w:hyperlink w:anchor="_Toc517100682" w:history="1">
        <w:r w:rsidR="00061362" w:rsidRPr="00061362">
          <w:rPr>
            <w:rStyle w:val="Hiperligao"/>
            <w:rFonts w:ascii="Arial" w:hAnsi="Arial" w:cs="Times New Roman"/>
            <w:caps w:val="0"/>
            <w:noProof/>
            <w:color w:val="0000CC"/>
          </w:rPr>
          <w:t>IV.</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Análise de direito comparado</w:t>
        </w:r>
      </w:hyperlink>
    </w:p>
    <w:p w14:paraId="39004F60" w14:textId="77777777" w:rsidR="00061362" w:rsidRPr="00061362" w:rsidRDefault="00770CBC" w:rsidP="001070AE">
      <w:pPr>
        <w:pStyle w:val="ndice1"/>
        <w:tabs>
          <w:tab w:val="left" w:pos="426"/>
          <w:tab w:val="left" w:pos="6225"/>
        </w:tabs>
        <w:rPr>
          <w:b w:val="0"/>
          <w:bCs w:val="0"/>
          <w:caps w:val="0"/>
          <w:noProof/>
          <w:color w:val="0000CC"/>
          <w:u w:val="none"/>
        </w:rPr>
      </w:pPr>
      <w:hyperlink w:anchor="_Toc517100683" w:history="1">
        <w:r w:rsidR="00061362" w:rsidRPr="00061362">
          <w:rPr>
            <w:rStyle w:val="Hiperligao"/>
            <w:rFonts w:ascii="Arial" w:hAnsi="Arial" w:cs="Times New Roman"/>
            <w:caps w:val="0"/>
            <w:noProof/>
            <w:color w:val="0000CC"/>
          </w:rPr>
          <w:t>V.</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Consultas e contributos</w:t>
        </w:r>
      </w:hyperlink>
    </w:p>
    <w:p w14:paraId="5BF1D82F" w14:textId="77777777" w:rsidR="00061362" w:rsidRPr="00061362" w:rsidRDefault="00770CBC" w:rsidP="00061362">
      <w:pPr>
        <w:pStyle w:val="ndice1"/>
        <w:tabs>
          <w:tab w:val="left" w:pos="426"/>
          <w:tab w:val="left" w:pos="489"/>
          <w:tab w:val="right" w:pos="8494"/>
        </w:tabs>
        <w:rPr>
          <w:b w:val="0"/>
          <w:bCs w:val="0"/>
          <w:caps w:val="0"/>
          <w:noProof/>
          <w:color w:val="0000CC"/>
          <w:u w:val="none"/>
        </w:rPr>
      </w:pPr>
      <w:hyperlink w:anchor="_Toc517100684" w:history="1">
        <w:r w:rsidR="00061362" w:rsidRPr="00061362">
          <w:rPr>
            <w:rStyle w:val="Hiperligao"/>
            <w:rFonts w:ascii="Arial" w:hAnsi="Arial" w:cs="Times New Roman"/>
            <w:caps w:val="0"/>
            <w:noProof/>
            <w:color w:val="0000CC"/>
          </w:rPr>
          <w:t>VI.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Avaliação prévia de impacto</w:t>
        </w:r>
      </w:hyperlink>
    </w:p>
    <w:p w14:paraId="67FF79C2" w14:textId="77777777" w:rsidR="00061362" w:rsidRPr="00061362" w:rsidRDefault="00770CBC" w:rsidP="00061362">
      <w:pPr>
        <w:pStyle w:val="ndice1"/>
        <w:tabs>
          <w:tab w:val="left" w:pos="426"/>
          <w:tab w:val="left" w:pos="550"/>
          <w:tab w:val="right" w:pos="8494"/>
        </w:tabs>
        <w:rPr>
          <w:b w:val="0"/>
          <w:bCs w:val="0"/>
          <w:caps w:val="0"/>
          <w:noProof/>
          <w:color w:val="0000CC"/>
          <w:u w:val="none"/>
        </w:rPr>
      </w:pPr>
      <w:hyperlink w:anchor="_Toc517100685" w:history="1">
        <w:r w:rsidR="00061362" w:rsidRPr="00061362">
          <w:rPr>
            <w:rStyle w:val="Hiperligao"/>
            <w:rFonts w:ascii="Arial" w:hAnsi="Arial" w:cs="Times New Roman"/>
            <w:caps w:val="0"/>
            <w:noProof/>
            <w:color w:val="0000CC"/>
          </w:rPr>
          <w:t>VII.</w:t>
        </w:r>
        <w:r w:rsidR="00061362" w:rsidRPr="00061362">
          <w:rPr>
            <w:b w:val="0"/>
            <w:bCs w:val="0"/>
            <w:caps w:val="0"/>
            <w:noProof/>
            <w:color w:val="0000CC"/>
            <w:u w:val="none"/>
          </w:rPr>
          <w:tab/>
        </w:r>
        <w:r w:rsidR="00061362" w:rsidRPr="00061362">
          <w:rPr>
            <w:rStyle w:val="Hiperligao"/>
            <w:rFonts w:ascii="Arial" w:hAnsi="Arial" w:cs="Arial"/>
            <w:caps w:val="0"/>
            <w:noProof/>
            <w:color w:val="0000CC"/>
          </w:rPr>
          <w:t>Enquadramento bibliográfico</w:t>
        </w:r>
      </w:hyperlink>
    </w:p>
    <w:p w14:paraId="4EEEFCE3" w14:textId="77777777" w:rsidR="004D10CA" w:rsidRDefault="00061362" w:rsidP="00ED4498">
      <w:pPr>
        <w:tabs>
          <w:tab w:val="left" w:pos="426"/>
          <w:tab w:val="left" w:pos="567"/>
          <w:tab w:val="right" w:leader="dot" w:pos="8539"/>
        </w:tabs>
        <w:spacing w:before="120" w:after="120" w:line="360" w:lineRule="auto"/>
        <w:ind w:left="57" w:right="175"/>
        <w:jc w:val="both"/>
        <w:rPr>
          <w:rFonts w:ascii="Arial" w:eastAsia="Arial" w:hAnsi="Arial" w:cs="Arial"/>
          <w:color w:val="0000FF"/>
          <w:sz w:val="20"/>
          <w:u w:val="single"/>
        </w:rPr>
      </w:pPr>
      <w:r w:rsidRPr="00061362">
        <w:rPr>
          <w:rFonts w:eastAsia="Arial"/>
          <w:b/>
          <w:bCs/>
          <w:color w:val="0000CC"/>
          <w:szCs w:val="20"/>
        </w:rPr>
        <w:fldChar w:fldCharType="end"/>
      </w:r>
    </w:p>
    <w:p w14:paraId="41688282" w14:textId="77777777" w:rsidR="004D10CA" w:rsidRDefault="004B22BB">
      <w:pPr>
        <w:spacing w:after="0" w:line="240" w:lineRule="auto"/>
        <w:ind w:left="142"/>
        <w:jc w:val="both"/>
        <w:rPr>
          <w:rFonts w:ascii="Arial" w:eastAsia="Arial" w:hAnsi="Arial" w:cs="Arial"/>
          <w:b/>
          <w:color w:val="FFFFFF"/>
          <w:sz w:val="20"/>
        </w:rPr>
      </w:pPr>
      <w:r>
        <w:rPr>
          <w:noProof/>
        </w:rPr>
        <mc:AlternateContent>
          <mc:Choice Requires="wps">
            <w:drawing>
              <wp:anchor distT="0" distB="0" distL="114300" distR="114300" simplePos="0" relativeHeight="251658240" behindDoc="0" locked="0" layoutInCell="1" allowOverlap="1" wp14:anchorId="73EEEB8C" wp14:editId="063C63B5">
                <wp:simplePos x="0" y="0"/>
                <wp:positionH relativeFrom="column">
                  <wp:posOffset>81915</wp:posOffset>
                </wp:positionH>
                <wp:positionV relativeFrom="paragraph">
                  <wp:posOffset>10160</wp:posOffset>
                </wp:positionV>
                <wp:extent cx="5276850" cy="635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759F" w14:textId="1D04E89E" w:rsidR="00527973" w:rsidRPr="001070AE" w:rsidRDefault="00527973" w:rsidP="00527973">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 xml:space="preserve">Elaborado </w:t>
                            </w:r>
                            <w:r w:rsidRPr="001070AE">
                              <w:rPr>
                                <w:rFonts w:ascii="Calibri" w:eastAsia="Calibri" w:hAnsi="Calibri" w:cs="Calibri"/>
                                <w:b/>
                                <w:color w:val="FFFFFF" w:themeColor="background1"/>
                              </w:rPr>
                              <w:t>por:</w:t>
                            </w:r>
                            <w:r w:rsidR="001070AE" w:rsidRPr="001070AE">
                              <w:rPr>
                                <w:rFonts w:ascii="Calibri" w:eastAsia="Calibri" w:hAnsi="Calibri" w:cs="Calibri"/>
                                <w:color w:val="FFFFFF" w:themeColor="background1"/>
                              </w:rPr>
                              <w:t xml:space="preserve"> </w:t>
                            </w:r>
                            <w:r w:rsidR="0050617E" w:rsidRPr="0050617E">
                              <w:rPr>
                                <w:rFonts w:ascii="Calibri" w:eastAsia="Calibri" w:hAnsi="Calibri" w:cs="Calibri"/>
                                <w:color w:val="FFFFFF" w:themeColor="background1"/>
                              </w:rPr>
                              <w:t xml:space="preserve">Lurdes Sauane </w:t>
                            </w:r>
                            <w:r w:rsidR="00CB15D3">
                              <w:rPr>
                                <w:rFonts w:ascii="Calibri" w:eastAsia="Calibri" w:hAnsi="Calibri" w:cs="Calibri"/>
                                <w:color w:val="FFFFFF" w:themeColor="background1"/>
                              </w:rPr>
                              <w:t>(DAPLEN)</w:t>
                            </w:r>
                            <w:r w:rsidR="00F71FEB">
                              <w:rPr>
                                <w:rFonts w:ascii="Calibri" w:eastAsia="Calibri" w:hAnsi="Calibri" w:cs="Calibri"/>
                                <w:color w:val="FFFFFF" w:themeColor="background1"/>
                              </w:rPr>
                              <w:t xml:space="preserve">; Luis Silva (BIB); </w:t>
                            </w:r>
                            <w:r w:rsidR="003241BF" w:rsidRPr="003241BF">
                              <w:rPr>
                                <w:rFonts w:ascii="Calibri" w:eastAsia="Calibri" w:hAnsi="Calibri" w:cs="Calibri"/>
                                <w:color w:val="FFFFFF" w:themeColor="background1"/>
                              </w:rPr>
                              <w:t>Belchior Lourenço e Leonor Calvão Borges (DILP)</w:t>
                            </w:r>
                            <w:r w:rsidR="003241BF">
                              <w:rPr>
                                <w:rFonts w:ascii="Calibri" w:eastAsia="Calibri" w:hAnsi="Calibri" w:cs="Calibri"/>
                                <w:color w:val="FFFFFF" w:themeColor="background1"/>
                              </w:rPr>
                              <w:t xml:space="preserve">; </w:t>
                            </w:r>
                            <w:r w:rsidR="001370AF" w:rsidRPr="001370AF">
                              <w:rPr>
                                <w:rFonts w:ascii="Calibri" w:eastAsia="Calibri" w:hAnsi="Calibri" w:cs="Calibri"/>
                                <w:color w:val="FFFFFF" w:themeColor="background1"/>
                              </w:rPr>
                              <w:t>Liliane Sanches da Silva</w:t>
                            </w:r>
                            <w:r w:rsidR="00271477">
                              <w:rPr>
                                <w:rFonts w:ascii="Calibri" w:eastAsia="Calibri" w:hAnsi="Calibri" w:cs="Calibri"/>
                                <w:color w:val="FFFFFF" w:themeColor="background1"/>
                              </w:rPr>
                              <w:t>)</w:t>
                            </w:r>
                            <w:r w:rsidR="003241BF">
                              <w:rPr>
                                <w:rFonts w:ascii="Calibri" w:eastAsia="Calibri" w:hAnsi="Calibri" w:cs="Calibri"/>
                                <w:color w:val="FFFFFF" w:themeColor="background1"/>
                              </w:rPr>
                              <w:t xml:space="preserve"> e Isabel Gonçalves (DAC)</w:t>
                            </w:r>
                          </w:p>
                          <w:p w14:paraId="045A468F" w14:textId="149541D2" w:rsidR="00527973" w:rsidRPr="001070AE" w:rsidRDefault="00527973" w:rsidP="00527973">
                            <w:pPr>
                              <w:spacing w:after="0" w:line="240" w:lineRule="auto"/>
                              <w:jc w:val="both"/>
                              <w:rPr>
                                <w:rFonts w:ascii="Calibri" w:eastAsia="Calibri" w:hAnsi="Calibri" w:cs="Calibri"/>
                                <w:color w:val="FFFFFF" w:themeColor="background1"/>
                              </w:rPr>
                            </w:pPr>
                            <w:r w:rsidRPr="001070AE">
                              <w:rPr>
                                <w:rFonts w:ascii="Calibri" w:eastAsia="Calibri" w:hAnsi="Calibri" w:cs="Calibri"/>
                                <w:b/>
                                <w:color w:val="FFFFFF" w:themeColor="background1"/>
                              </w:rPr>
                              <w:t>Data</w:t>
                            </w:r>
                            <w:r w:rsidRPr="001070AE">
                              <w:rPr>
                                <w:rFonts w:ascii="Calibri" w:eastAsia="Calibri" w:hAnsi="Calibri" w:cs="Calibri"/>
                                <w:color w:val="FFFFFF" w:themeColor="background1"/>
                              </w:rPr>
                              <w:t>:</w:t>
                            </w:r>
                            <w:r w:rsidR="00212E30">
                              <w:rPr>
                                <w:rFonts w:ascii="Calibri" w:eastAsia="Calibri" w:hAnsi="Calibri" w:cs="Calibri"/>
                                <w:color w:val="FFFFFF" w:themeColor="background1"/>
                              </w:rPr>
                              <w:t xml:space="preserve"> 5 de março </w:t>
                            </w:r>
                            <w:r w:rsidR="006A01CE">
                              <w:rPr>
                                <w:rFonts w:ascii="Calibri" w:eastAsia="Calibri" w:hAnsi="Calibri" w:cs="Calibri"/>
                                <w:color w:val="FFFFFF" w:themeColor="background1"/>
                              </w:rPr>
                              <w:t xml:space="preserve">de </w:t>
                            </w:r>
                            <w:r w:rsidR="00CC6DBC">
                              <w:rPr>
                                <w:rFonts w:ascii="Calibri" w:eastAsia="Calibri" w:hAnsi="Calibri" w:cs="Calibri"/>
                                <w:color w:val="FFFFFF" w:themeColor="background1"/>
                              </w:rPr>
                              <w:t>202</w:t>
                            </w:r>
                            <w:r w:rsidR="008C0ED7">
                              <w:rPr>
                                <w:rFonts w:ascii="Calibri" w:eastAsia="Calibri" w:hAnsi="Calibri" w:cs="Calibri"/>
                                <w:color w:val="FFFFFF" w:themeColor="background1"/>
                              </w:rPr>
                              <w:t>1</w:t>
                            </w:r>
                          </w:p>
                          <w:p w14:paraId="16518217" w14:textId="77777777" w:rsidR="00527973" w:rsidRDefault="00527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EEB8C" id="_x0000_t202" coordsize="21600,21600" o:spt="202" path="m,l,21600r21600,l21600,xe">
                <v:stroke joinstyle="miter"/>
                <v:path gradientshapeok="t" o:connecttype="rect"/>
              </v:shapetype>
              <v:shape id="Text Box 4" o:spid="_x0000_s1026" type="#_x0000_t202" style="position:absolute;left:0;text-align:left;margin-left:6.45pt;margin-top:.8pt;width:415.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" filled="f" stroked="f">
                <v:textbox>
                  <w:txbxContent>
                    <w:p w14:paraId="311B759F" w14:textId="1D04E89E" w:rsidR="00527973" w:rsidRPr="001070AE" w:rsidRDefault="00527973" w:rsidP="00527973">
                      <w:pPr>
                        <w:spacing w:after="0" w:line="240" w:lineRule="auto"/>
                        <w:jc w:val="both"/>
                        <w:rPr>
                          <w:rFonts w:ascii="Calibri" w:eastAsia="Calibri" w:hAnsi="Calibri" w:cs="Calibri"/>
                          <w:color w:val="FFFFFF" w:themeColor="background1"/>
                        </w:rPr>
                      </w:pPr>
                      <w:r w:rsidRPr="00527973">
                        <w:rPr>
                          <w:rFonts w:ascii="Calibri" w:eastAsia="Calibri" w:hAnsi="Calibri" w:cs="Calibri"/>
                          <w:b/>
                          <w:color w:val="FFFFFF" w:themeColor="background1"/>
                        </w:rPr>
                        <w:t xml:space="preserve">Elaborado </w:t>
                      </w:r>
                      <w:r w:rsidRPr="001070AE">
                        <w:rPr>
                          <w:rFonts w:ascii="Calibri" w:eastAsia="Calibri" w:hAnsi="Calibri" w:cs="Calibri"/>
                          <w:b/>
                          <w:color w:val="FFFFFF" w:themeColor="background1"/>
                        </w:rPr>
                        <w:t>por:</w:t>
                      </w:r>
                      <w:r w:rsidR="001070AE" w:rsidRPr="001070AE">
                        <w:rPr>
                          <w:rFonts w:ascii="Calibri" w:eastAsia="Calibri" w:hAnsi="Calibri" w:cs="Calibri"/>
                          <w:color w:val="FFFFFF" w:themeColor="background1"/>
                        </w:rPr>
                        <w:t xml:space="preserve"> </w:t>
                      </w:r>
                      <w:r w:rsidR="0050617E" w:rsidRPr="0050617E">
                        <w:rPr>
                          <w:rFonts w:ascii="Calibri" w:eastAsia="Calibri" w:hAnsi="Calibri" w:cs="Calibri"/>
                          <w:color w:val="FFFFFF" w:themeColor="background1"/>
                        </w:rPr>
                        <w:t xml:space="preserve">Lurdes Sauane </w:t>
                      </w:r>
                      <w:r w:rsidR="00CB15D3">
                        <w:rPr>
                          <w:rFonts w:ascii="Calibri" w:eastAsia="Calibri" w:hAnsi="Calibri" w:cs="Calibri"/>
                          <w:color w:val="FFFFFF" w:themeColor="background1"/>
                        </w:rPr>
                        <w:t>(DAPLEN)</w:t>
                      </w:r>
                      <w:r w:rsidR="00F71FEB">
                        <w:rPr>
                          <w:rFonts w:ascii="Calibri" w:eastAsia="Calibri" w:hAnsi="Calibri" w:cs="Calibri"/>
                          <w:color w:val="FFFFFF" w:themeColor="background1"/>
                        </w:rPr>
                        <w:t xml:space="preserve">; Luis Silva (BIB); </w:t>
                      </w:r>
                      <w:r w:rsidR="003241BF" w:rsidRPr="003241BF">
                        <w:rPr>
                          <w:rFonts w:ascii="Calibri" w:eastAsia="Calibri" w:hAnsi="Calibri" w:cs="Calibri"/>
                          <w:color w:val="FFFFFF" w:themeColor="background1"/>
                        </w:rPr>
                        <w:t>Belchior Lourenço e Leonor Calvão Borges (DILP)</w:t>
                      </w:r>
                      <w:r w:rsidR="003241BF">
                        <w:rPr>
                          <w:rFonts w:ascii="Calibri" w:eastAsia="Calibri" w:hAnsi="Calibri" w:cs="Calibri"/>
                          <w:color w:val="FFFFFF" w:themeColor="background1"/>
                        </w:rPr>
                        <w:t xml:space="preserve">; </w:t>
                      </w:r>
                      <w:r w:rsidR="001370AF" w:rsidRPr="001370AF">
                        <w:rPr>
                          <w:rFonts w:ascii="Calibri" w:eastAsia="Calibri" w:hAnsi="Calibri" w:cs="Calibri"/>
                          <w:color w:val="FFFFFF" w:themeColor="background1"/>
                        </w:rPr>
                        <w:t>Liliane Sanches da Silva</w:t>
                      </w:r>
                      <w:r w:rsidR="00271477">
                        <w:rPr>
                          <w:rFonts w:ascii="Calibri" w:eastAsia="Calibri" w:hAnsi="Calibri" w:cs="Calibri"/>
                          <w:color w:val="FFFFFF" w:themeColor="background1"/>
                        </w:rPr>
                        <w:t>)</w:t>
                      </w:r>
                      <w:r w:rsidR="003241BF">
                        <w:rPr>
                          <w:rFonts w:ascii="Calibri" w:eastAsia="Calibri" w:hAnsi="Calibri" w:cs="Calibri"/>
                          <w:color w:val="FFFFFF" w:themeColor="background1"/>
                        </w:rPr>
                        <w:t xml:space="preserve"> e Isabel Gonçalves (DAC)</w:t>
                      </w:r>
                    </w:p>
                    <w:p w14:paraId="045A468F" w14:textId="149541D2" w:rsidR="00527973" w:rsidRPr="001070AE" w:rsidRDefault="00527973" w:rsidP="00527973">
                      <w:pPr>
                        <w:spacing w:after="0" w:line="240" w:lineRule="auto"/>
                        <w:jc w:val="both"/>
                        <w:rPr>
                          <w:rFonts w:ascii="Calibri" w:eastAsia="Calibri" w:hAnsi="Calibri" w:cs="Calibri"/>
                          <w:color w:val="FFFFFF" w:themeColor="background1"/>
                        </w:rPr>
                      </w:pPr>
                      <w:r w:rsidRPr="001070AE">
                        <w:rPr>
                          <w:rFonts w:ascii="Calibri" w:eastAsia="Calibri" w:hAnsi="Calibri" w:cs="Calibri"/>
                          <w:b/>
                          <w:color w:val="FFFFFF" w:themeColor="background1"/>
                        </w:rPr>
                        <w:t>Data</w:t>
                      </w:r>
                      <w:r w:rsidRPr="001070AE">
                        <w:rPr>
                          <w:rFonts w:ascii="Calibri" w:eastAsia="Calibri" w:hAnsi="Calibri" w:cs="Calibri"/>
                          <w:color w:val="FFFFFF" w:themeColor="background1"/>
                        </w:rPr>
                        <w:t>:</w:t>
                      </w:r>
                      <w:r w:rsidR="00212E30">
                        <w:rPr>
                          <w:rFonts w:ascii="Calibri" w:eastAsia="Calibri" w:hAnsi="Calibri" w:cs="Calibri"/>
                          <w:color w:val="FFFFFF" w:themeColor="background1"/>
                        </w:rPr>
                        <w:t xml:space="preserve"> 5 de março </w:t>
                      </w:r>
                      <w:r w:rsidR="006A01CE">
                        <w:rPr>
                          <w:rFonts w:ascii="Calibri" w:eastAsia="Calibri" w:hAnsi="Calibri" w:cs="Calibri"/>
                          <w:color w:val="FFFFFF" w:themeColor="background1"/>
                        </w:rPr>
                        <w:t xml:space="preserve">de </w:t>
                      </w:r>
                      <w:r w:rsidR="00CC6DBC">
                        <w:rPr>
                          <w:rFonts w:ascii="Calibri" w:eastAsia="Calibri" w:hAnsi="Calibri" w:cs="Calibri"/>
                          <w:color w:val="FFFFFF" w:themeColor="background1"/>
                        </w:rPr>
                        <w:t>202</w:t>
                      </w:r>
                      <w:r w:rsidR="008C0ED7">
                        <w:rPr>
                          <w:rFonts w:ascii="Calibri" w:eastAsia="Calibri" w:hAnsi="Calibri" w:cs="Calibri"/>
                          <w:color w:val="FFFFFF" w:themeColor="background1"/>
                        </w:rPr>
                        <w:t>1</w:t>
                      </w:r>
                    </w:p>
                    <w:p w14:paraId="16518217" w14:textId="77777777" w:rsidR="00527973" w:rsidRDefault="00527973"/>
                  </w:txbxContent>
                </v:textbox>
              </v:shape>
            </w:pict>
          </mc:Fallback>
        </mc:AlternateContent>
      </w:r>
      <w:r w:rsidR="0005554C">
        <w:object w:dxaOrig="8294" w:dyaOrig="1065" w14:anchorId="4123851C">
          <v:rect id="rectole0000000001" o:spid="_x0000_i1026" style="width:414.5pt;height:53.5pt" o:ole="" o:preferrelative="t" stroked="f">
            <v:imagedata r:id="rId11" o:title=""/>
          </v:rect>
          <o:OLEObject Type="Embed" ProgID="StaticMetafile" ShapeID="rectole0000000001" DrawAspect="Content" ObjectID="_1676715874" r:id="rId12"/>
        </w:object>
      </w:r>
    </w:p>
    <w:p w14:paraId="61637A3C" w14:textId="77777777" w:rsidR="004D10CA" w:rsidRDefault="004D10CA">
      <w:pPr>
        <w:spacing w:after="0" w:line="288" w:lineRule="auto"/>
        <w:ind w:left="142"/>
        <w:jc w:val="both"/>
        <w:rPr>
          <w:rFonts w:ascii="Arial" w:eastAsia="Arial" w:hAnsi="Arial" w:cs="Arial"/>
          <w:b/>
          <w:color w:val="FFFFFF"/>
          <w:sz w:val="20"/>
        </w:rPr>
      </w:pPr>
    </w:p>
    <w:p w14:paraId="405534CD" w14:textId="77777777" w:rsidR="00527973" w:rsidRDefault="0005554C">
      <w:pPr>
        <w:spacing w:after="0" w:line="288" w:lineRule="auto"/>
        <w:ind w:left="142"/>
        <w:jc w:val="both"/>
        <w:rPr>
          <w:rFonts w:ascii="Arial" w:eastAsia="Arial" w:hAnsi="Arial" w:cs="Arial"/>
          <w:b/>
          <w:sz w:val="20"/>
        </w:rPr>
        <w:sectPr w:rsidR="00527973" w:rsidSect="00527973">
          <w:headerReference w:type="default" r:id="rId13"/>
          <w:footerReference w:type="default" r:id="rId14"/>
          <w:pgSz w:w="11906" w:h="16838"/>
          <w:pgMar w:top="0" w:right="1701" w:bottom="1417" w:left="1701" w:header="708" w:footer="708" w:gutter="0"/>
          <w:cols w:space="708"/>
          <w:titlePg/>
          <w:docGrid w:linePitch="360"/>
        </w:sectPr>
      </w:pPr>
      <w:r>
        <w:rPr>
          <w:rFonts w:ascii="Arial" w:eastAsia="Arial" w:hAnsi="Arial" w:cs="Arial"/>
          <w:b/>
          <w:sz w:val="20"/>
        </w:rPr>
        <w:t xml:space="preserve"> </w:t>
      </w:r>
    </w:p>
    <w:p w14:paraId="1FD7709F" w14:textId="77777777" w:rsidR="004D10CA" w:rsidRDefault="004D10CA" w:rsidP="00412034">
      <w:pPr>
        <w:spacing w:after="120" w:line="240" w:lineRule="auto"/>
        <w:ind w:left="142"/>
        <w:jc w:val="both"/>
        <w:rPr>
          <w:rFonts w:ascii="Arial" w:eastAsia="Arial" w:hAnsi="Arial" w:cs="Arial"/>
          <w:b/>
          <w:sz w:val="20"/>
        </w:rPr>
      </w:pPr>
    </w:p>
    <w:p w14:paraId="27083691" w14:textId="613C4D23" w:rsidR="00B44443" w:rsidRPr="00EA00AB" w:rsidRDefault="00B44443" w:rsidP="00412034">
      <w:pPr>
        <w:pStyle w:val="PargrafodaLista"/>
        <w:numPr>
          <w:ilvl w:val="0"/>
          <w:numId w:val="17"/>
        </w:numPr>
        <w:pBdr>
          <w:bottom w:val="single" w:sz="4" w:space="1" w:color="auto"/>
        </w:pBdr>
        <w:ind w:left="0" w:firstLine="0"/>
        <w:outlineLvl w:val="0"/>
        <w:rPr>
          <w:rFonts w:ascii="Arial" w:hAnsi="Arial" w:cs="Arial"/>
          <w:b/>
          <w:color w:val="2E74B5" w:themeColor="accent1" w:themeShade="BF"/>
          <w:sz w:val="24"/>
          <w:szCs w:val="24"/>
        </w:rPr>
      </w:pPr>
      <w:bookmarkStart w:id="0" w:name="_Toc244324545"/>
      <w:bookmarkStart w:id="1" w:name="_Toc294863054"/>
      <w:bookmarkStart w:id="2" w:name="_Toc517100679"/>
      <w:r w:rsidRPr="00412034">
        <w:rPr>
          <w:rFonts w:ascii="Arial" w:hAnsi="Arial" w:cs="Arial"/>
          <w:b/>
          <w:sz w:val="24"/>
          <w:szCs w:val="24"/>
        </w:rPr>
        <w:t>Análise da iniciativa</w:t>
      </w:r>
      <w:bookmarkEnd w:id="0"/>
      <w:bookmarkEnd w:id="1"/>
      <w:bookmarkEnd w:id="2"/>
      <w:r w:rsidR="00EA00AB">
        <w:rPr>
          <w:rFonts w:ascii="Arial" w:hAnsi="Arial" w:cs="Arial"/>
          <w:b/>
          <w:sz w:val="24"/>
          <w:szCs w:val="24"/>
        </w:rPr>
        <w:t xml:space="preserve"> </w:t>
      </w:r>
    </w:p>
    <w:p w14:paraId="01221200" w14:textId="77777777" w:rsidR="004D10CA" w:rsidRPr="001E3AB6" w:rsidRDefault="004D10CA" w:rsidP="001E3AB6">
      <w:pPr>
        <w:spacing w:after="120" w:line="240" w:lineRule="auto"/>
        <w:jc w:val="both"/>
        <w:rPr>
          <w:rFonts w:ascii="Arial" w:eastAsia="Arial" w:hAnsi="Arial" w:cs="Arial"/>
        </w:rPr>
      </w:pPr>
    </w:p>
    <w:p w14:paraId="13193BC1" w14:textId="1EDF308E" w:rsidR="004D10CA" w:rsidRDefault="0005554C">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A iniciativa</w:t>
      </w:r>
      <w:r w:rsidR="00EA00AB">
        <w:rPr>
          <w:rFonts w:ascii="Arial" w:eastAsia="Arial" w:hAnsi="Arial" w:cs="Arial"/>
          <w:b/>
        </w:rPr>
        <w:t xml:space="preserve"> </w:t>
      </w:r>
    </w:p>
    <w:p w14:paraId="057D1097" w14:textId="3AD12BBD" w:rsidR="002A05DB" w:rsidRPr="004D4B54" w:rsidRDefault="002A05DB" w:rsidP="002A05DB">
      <w:pPr>
        <w:spacing w:after="200" w:line="360" w:lineRule="auto"/>
        <w:jc w:val="both"/>
        <w:rPr>
          <w:rFonts w:ascii="Arial" w:eastAsia="Arial" w:hAnsi="Arial" w:cs="Arial"/>
          <w:highlight w:val="yellow"/>
        </w:rPr>
      </w:pPr>
      <w:r w:rsidRPr="00170035">
        <w:rPr>
          <w:rFonts w:ascii="Arial" w:eastAsia="Arial" w:hAnsi="Arial" w:cs="Arial"/>
        </w:rPr>
        <w:t xml:space="preserve">A iniciativa em apreço visa </w:t>
      </w:r>
      <w:r w:rsidR="00170035">
        <w:rPr>
          <w:rFonts w:ascii="Arial" w:eastAsia="Arial" w:hAnsi="Arial" w:cs="Arial"/>
        </w:rPr>
        <w:t>proibir</w:t>
      </w:r>
      <w:r w:rsidR="00170035" w:rsidRPr="00170035">
        <w:rPr>
          <w:rFonts w:ascii="Arial" w:eastAsia="Arial" w:hAnsi="Arial" w:cs="Arial"/>
        </w:rPr>
        <w:t xml:space="preserve"> o fabrico, venda, compra, utilização e importação de armadilhas e outros artefactos utilizados para a captura ilegal de aves silvestres</w:t>
      </w:r>
      <w:r w:rsidR="00170035">
        <w:rPr>
          <w:rFonts w:ascii="Arial" w:eastAsia="Arial" w:hAnsi="Arial" w:cs="Arial"/>
        </w:rPr>
        <w:t>.</w:t>
      </w:r>
    </w:p>
    <w:p w14:paraId="04E9587F" w14:textId="3A44473D" w:rsidR="00E41897" w:rsidRPr="00E41897" w:rsidRDefault="006B061C" w:rsidP="002A05DB">
      <w:pPr>
        <w:spacing w:after="200" w:line="360" w:lineRule="auto"/>
        <w:jc w:val="both"/>
        <w:rPr>
          <w:rFonts w:ascii="Arial" w:eastAsia="Arial" w:hAnsi="Arial" w:cs="Arial"/>
        </w:rPr>
      </w:pPr>
      <w:r>
        <w:rPr>
          <w:rFonts w:ascii="Arial" w:eastAsia="Arial" w:hAnsi="Arial" w:cs="Arial"/>
        </w:rPr>
        <w:t>Sublinham os proponentes que, a</w:t>
      </w:r>
      <w:r w:rsidR="00E41897" w:rsidRPr="00E41897">
        <w:rPr>
          <w:rFonts w:ascii="Arial" w:eastAsia="Arial" w:hAnsi="Arial" w:cs="Arial"/>
        </w:rPr>
        <w:t>pesar de ser proibida a utilização destes artefactos na caça ou captura ilegal de espécies animais</w:t>
      </w:r>
      <w:r w:rsidR="00E41897">
        <w:rPr>
          <w:rFonts w:ascii="Arial" w:eastAsia="Arial" w:hAnsi="Arial" w:cs="Arial"/>
        </w:rPr>
        <w:t xml:space="preserve"> e </w:t>
      </w:r>
      <w:r w:rsidR="002A05DB" w:rsidRPr="00170035">
        <w:rPr>
          <w:rFonts w:ascii="Arial" w:eastAsia="Arial" w:hAnsi="Arial" w:cs="Arial"/>
        </w:rPr>
        <w:t>a captura de aves silvestres já se encontr</w:t>
      </w:r>
      <w:r>
        <w:rPr>
          <w:rFonts w:ascii="Arial" w:eastAsia="Arial" w:hAnsi="Arial" w:cs="Arial"/>
        </w:rPr>
        <w:t>ar</w:t>
      </w:r>
      <w:r w:rsidR="002A05DB" w:rsidRPr="00170035">
        <w:rPr>
          <w:rFonts w:ascii="Arial" w:eastAsia="Arial" w:hAnsi="Arial" w:cs="Arial"/>
        </w:rPr>
        <w:t xml:space="preserve"> proibida por lei, nos termos previstos no </w:t>
      </w:r>
      <w:hyperlink r:id="rId15" w:history="1">
        <w:r w:rsidR="002A05DB" w:rsidRPr="00170035">
          <w:rPr>
            <w:rStyle w:val="Hiperligao"/>
            <w:rFonts w:ascii="Arial" w:eastAsia="Arial" w:hAnsi="Arial" w:cs="Arial"/>
          </w:rPr>
          <w:t>Decreto-Lei n.º 140/99, de 24 de abril</w:t>
        </w:r>
      </w:hyperlink>
      <w:r w:rsidR="002A05DB" w:rsidRPr="00170035">
        <w:rPr>
          <w:rFonts w:ascii="Arial" w:eastAsia="Arial" w:hAnsi="Arial" w:cs="Arial"/>
        </w:rPr>
        <w:t xml:space="preserve"> – Rede Natura 2000, que precedeu à transposição para a ordem jurídica interna da Diretiva n.º </w:t>
      </w:r>
      <w:hyperlink r:id="rId16" w:tooltip="Link para Directiva da Comunidade Europeia" w:history="1">
        <w:r w:rsidR="002A05DB" w:rsidRPr="00170035">
          <w:rPr>
            <w:rFonts w:ascii="Arial" w:eastAsia="Arial" w:hAnsi="Arial" w:cs="Arial"/>
          </w:rPr>
          <w:t>79/409/CEE</w:t>
        </w:r>
      </w:hyperlink>
      <w:r w:rsidR="002A05DB" w:rsidRPr="00170035">
        <w:rPr>
          <w:rFonts w:ascii="Arial" w:eastAsia="Arial" w:hAnsi="Arial" w:cs="Arial"/>
        </w:rPr>
        <w:t xml:space="preserve">, do Conselho, de 2 de Abril, relativa à conservação das aves selvagens (diretiva aves) e da Diretiva n.º </w:t>
      </w:r>
      <w:hyperlink r:id="rId17" w:tooltip="Link para Directiva da Comunidade Europeia" w:history="1">
        <w:r w:rsidR="002A05DB" w:rsidRPr="00170035">
          <w:rPr>
            <w:rFonts w:ascii="Arial" w:eastAsia="Arial" w:hAnsi="Arial" w:cs="Arial"/>
          </w:rPr>
          <w:t>92/43/CEE</w:t>
        </w:r>
      </w:hyperlink>
      <w:r w:rsidR="002A05DB" w:rsidRPr="00170035">
        <w:rPr>
          <w:rFonts w:ascii="Arial" w:eastAsia="Arial" w:hAnsi="Arial" w:cs="Arial"/>
        </w:rPr>
        <w:t xml:space="preserve">, do Conselho, de 21 de Maio, relativa à preservação dos habitats naturais e da fauna e da flora selvagens (diretiva habitats) - alterado pelo </w:t>
      </w:r>
      <w:hyperlink r:id="rId18" w:history="1">
        <w:r w:rsidR="002A05DB" w:rsidRPr="00170035">
          <w:rPr>
            <w:rStyle w:val="Hiperligao"/>
            <w:rFonts w:ascii="Arial" w:eastAsia="Arial" w:hAnsi="Arial" w:cs="Arial"/>
          </w:rPr>
          <w:t>Decreto-Lei n.º 49/2005, de 24 de fevereiro</w:t>
        </w:r>
      </w:hyperlink>
      <w:r w:rsidR="00E41897">
        <w:rPr>
          <w:rFonts w:ascii="Arial" w:eastAsia="Arial" w:hAnsi="Arial" w:cs="Arial"/>
        </w:rPr>
        <w:t xml:space="preserve">, </w:t>
      </w:r>
      <w:r w:rsidR="00E41897" w:rsidRPr="00E41897">
        <w:rPr>
          <w:rFonts w:ascii="Arial" w:eastAsia="Arial" w:hAnsi="Arial" w:cs="Arial"/>
        </w:rPr>
        <w:t>não é</w:t>
      </w:r>
      <w:r w:rsidR="00E41897">
        <w:rPr>
          <w:rFonts w:ascii="Arial" w:eastAsia="Arial" w:hAnsi="Arial" w:cs="Arial"/>
        </w:rPr>
        <w:t xml:space="preserve"> </w:t>
      </w:r>
      <w:r w:rsidR="00E41897" w:rsidRPr="00E41897">
        <w:rPr>
          <w:rFonts w:ascii="Arial" w:eastAsia="Arial" w:hAnsi="Arial" w:cs="Arial"/>
        </w:rPr>
        <w:t>proibida a sua venda, fabrico, compra, comercialização ou importação, o que</w:t>
      </w:r>
      <w:r>
        <w:rPr>
          <w:rFonts w:ascii="Arial" w:eastAsia="Arial" w:hAnsi="Arial" w:cs="Arial"/>
        </w:rPr>
        <w:t>,</w:t>
      </w:r>
      <w:r w:rsidR="00E41897" w:rsidRPr="00E41897">
        <w:rPr>
          <w:rFonts w:ascii="Arial" w:eastAsia="Arial" w:hAnsi="Arial" w:cs="Arial"/>
        </w:rPr>
        <w:t xml:space="preserve"> aliado à dificuldade em</w:t>
      </w:r>
      <w:r w:rsidR="00E41897">
        <w:rPr>
          <w:rFonts w:ascii="Arial" w:eastAsia="Arial" w:hAnsi="Arial" w:cs="Arial"/>
        </w:rPr>
        <w:t xml:space="preserve"> </w:t>
      </w:r>
      <w:r w:rsidR="00E41897" w:rsidRPr="00E41897">
        <w:rPr>
          <w:rFonts w:ascii="Arial" w:eastAsia="Arial" w:hAnsi="Arial" w:cs="Arial"/>
        </w:rPr>
        <w:t>fazer uma vigilância permanente e abrangente e à crónica falta de meios materiais e humanos para essa função, permite que se continu</w:t>
      </w:r>
      <w:r w:rsidR="00E41897">
        <w:rPr>
          <w:rFonts w:ascii="Arial" w:eastAsia="Arial" w:hAnsi="Arial" w:cs="Arial"/>
        </w:rPr>
        <w:t>e</w:t>
      </w:r>
      <w:r w:rsidR="00E41897" w:rsidRPr="00E41897">
        <w:rPr>
          <w:rFonts w:ascii="Arial" w:eastAsia="Arial" w:hAnsi="Arial" w:cs="Arial"/>
        </w:rPr>
        <w:t xml:space="preserve">m a testemunhar atos de caça e captura furtiva de animais por estas vias, das quais as aves são o principal grupo visado. </w:t>
      </w:r>
      <w:r w:rsidR="00E41897">
        <w:rPr>
          <w:rFonts w:ascii="Arial" w:eastAsia="Arial" w:hAnsi="Arial" w:cs="Arial"/>
        </w:rPr>
        <w:t>Efetivamente, a</w:t>
      </w:r>
      <w:r w:rsidR="002A05DB" w:rsidRPr="00770CBC">
        <w:rPr>
          <w:rFonts w:ascii="Arial" w:eastAsia="Arial" w:hAnsi="Arial" w:cs="Arial"/>
        </w:rPr>
        <w:t xml:space="preserve"> </w:t>
      </w:r>
      <w:hyperlink r:id="rId19" w:history="1">
        <w:r w:rsidR="002A05DB" w:rsidRPr="00E41897">
          <w:rPr>
            <w:rStyle w:val="Hiperligao"/>
            <w:rFonts w:ascii="Arial" w:eastAsia="Arial" w:hAnsi="Arial" w:cs="Arial"/>
          </w:rPr>
          <w:t>Sociedade Portuguesa para o Estudo das Aves (SPEA)</w:t>
        </w:r>
      </w:hyperlink>
      <w:r w:rsidR="002A05DB" w:rsidRPr="00E41897">
        <w:rPr>
          <w:rFonts w:ascii="Arial" w:eastAsia="Arial" w:hAnsi="Arial" w:cs="Arial"/>
        </w:rPr>
        <w:t xml:space="preserve"> </w:t>
      </w:r>
      <w:r w:rsidR="00EA0CD5" w:rsidRPr="00E41897">
        <w:rPr>
          <w:rFonts w:ascii="Arial" w:eastAsia="Arial" w:hAnsi="Arial" w:cs="Arial"/>
        </w:rPr>
        <w:t xml:space="preserve">tem </w:t>
      </w:r>
      <w:r w:rsidR="002A05DB" w:rsidRPr="00E41897">
        <w:rPr>
          <w:rFonts w:ascii="Arial" w:eastAsia="Arial" w:hAnsi="Arial" w:cs="Arial"/>
        </w:rPr>
        <w:t>alerta</w:t>
      </w:r>
      <w:r w:rsidR="00EA0CD5" w:rsidRPr="00E41897">
        <w:rPr>
          <w:rFonts w:ascii="Arial" w:eastAsia="Arial" w:hAnsi="Arial" w:cs="Arial"/>
        </w:rPr>
        <w:t>do</w:t>
      </w:r>
      <w:r w:rsidR="002A05DB" w:rsidRPr="00E41897">
        <w:rPr>
          <w:rFonts w:ascii="Arial" w:eastAsia="Arial" w:hAnsi="Arial" w:cs="Arial"/>
        </w:rPr>
        <w:t xml:space="preserve"> para </w:t>
      </w:r>
      <w:r w:rsidR="00E41897" w:rsidRPr="00E41897">
        <w:rPr>
          <w:rFonts w:ascii="Arial" w:eastAsia="Arial" w:hAnsi="Arial" w:cs="Arial"/>
        </w:rPr>
        <w:t>a captura ilegal de 32.000 a 130.000 aves selvagens todos os anos.</w:t>
      </w:r>
    </w:p>
    <w:p w14:paraId="2BEB89E2" w14:textId="686DB3DE" w:rsidR="004C43D3" w:rsidRPr="00782832" w:rsidRDefault="006B061C" w:rsidP="00782832">
      <w:pPr>
        <w:spacing w:after="200" w:line="360" w:lineRule="auto"/>
        <w:jc w:val="both"/>
        <w:rPr>
          <w:rFonts w:ascii="Arial" w:eastAsia="Arial" w:hAnsi="Arial" w:cs="Arial"/>
        </w:rPr>
      </w:pPr>
      <w:r>
        <w:rPr>
          <w:rFonts w:ascii="Arial" w:eastAsia="Arial" w:hAnsi="Arial" w:cs="Arial"/>
        </w:rPr>
        <w:t xml:space="preserve">Com a intenção declarada de </w:t>
      </w:r>
      <w:r w:rsidR="002A05DB" w:rsidRPr="00E41897">
        <w:rPr>
          <w:rFonts w:ascii="Arial" w:eastAsia="Arial" w:hAnsi="Arial" w:cs="Arial"/>
        </w:rPr>
        <w:t xml:space="preserve"> obviar as insuficiências da legislação atualmente em vigor, os proponentes apresentam uma iniciativa composta por</w:t>
      </w:r>
      <w:r w:rsidR="00E41897" w:rsidRPr="00E41897">
        <w:rPr>
          <w:rFonts w:ascii="Arial" w:eastAsia="Arial" w:hAnsi="Arial" w:cs="Arial"/>
        </w:rPr>
        <w:t xml:space="preserve"> 6</w:t>
      </w:r>
      <w:r w:rsidR="002A05DB" w:rsidRPr="00E41897">
        <w:rPr>
          <w:rFonts w:ascii="Arial" w:eastAsia="Arial" w:hAnsi="Arial" w:cs="Arial"/>
        </w:rPr>
        <w:t xml:space="preserve"> artigos, dispondo o 1.º sobre o objeto da iniciativa; o 2.º </w:t>
      </w:r>
      <w:r w:rsidR="00E41897" w:rsidRPr="00E41897">
        <w:rPr>
          <w:rFonts w:ascii="Arial" w:eastAsia="Arial" w:hAnsi="Arial" w:cs="Arial"/>
        </w:rPr>
        <w:t>elenca algumas definições</w:t>
      </w:r>
      <w:r w:rsidR="002A05DB" w:rsidRPr="00E41897">
        <w:rPr>
          <w:rFonts w:ascii="Arial" w:eastAsia="Arial" w:hAnsi="Arial" w:cs="Arial"/>
        </w:rPr>
        <w:t xml:space="preserve">; o 3.º </w:t>
      </w:r>
      <w:r w:rsidR="00E41897" w:rsidRPr="00E41897">
        <w:rPr>
          <w:rFonts w:ascii="Arial" w:eastAsia="Arial" w:hAnsi="Arial" w:cs="Arial"/>
        </w:rPr>
        <w:t xml:space="preserve">introduz a proibição </w:t>
      </w:r>
      <w:r w:rsidR="002A05DB" w:rsidRPr="00E41897">
        <w:rPr>
          <w:rFonts w:ascii="Arial" w:eastAsia="Arial" w:hAnsi="Arial" w:cs="Arial"/>
        </w:rPr>
        <w:t>enquanto os seus artigos 4.º</w:t>
      </w:r>
      <w:r w:rsidR="00E41897" w:rsidRPr="00E41897">
        <w:rPr>
          <w:rFonts w:ascii="Arial" w:eastAsia="Arial" w:hAnsi="Arial" w:cs="Arial"/>
        </w:rPr>
        <w:t>e 5</w:t>
      </w:r>
      <w:r w:rsidR="002A05DB" w:rsidRPr="00E41897">
        <w:rPr>
          <w:rFonts w:ascii="Arial" w:eastAsia="Arial" w:hAnsi="Arial" w:cs="Arial"/>
        </w:rPr>
        <w:t xml:space="preserve">.º definem </w:t>
      </w:r>
      <w:r w:rsidR="00E41897" w:rsidRPr="00E41897">
        <w:rPr>
          <w:rFonts w:ascii="Arial" w:eastAsia="Arial" w:hAnsi="Arial" w:cs="Arial"/>
        </w:rPr>
        <w:t xml:space="preserve">o modelo de fiscalização e </w:t>
      </w:r>
      <w:r w:rsidR="002A05DB" w:rsidRPr="00E41897">
        <w:rPr>
          <w:rFonts w:ascii="Arial" w:eastAsia="Arial" w:hAnsi="Arial" w:cs="Arial"/>
        </w:rPr>
        <w:t>o regime sancionatório aplicável em caso de incumprimento; fixando o último artigo o momento da sua entrada em vigor.</w:t>
      </w:r>
    </w:p>
    <w:p w14:paraId="16B2C4AA" w14:textId="34C76A0D" w:rsidR="004C43D3" w:rsidRPr="004C43D3" w:rsidRDefault="0005554C" w:rsidP="004C43D3">
      <w:pPr>
        <w:numPr>
          <w:ilvl w:val="0"/>
          <w:numId w:val="2"/>
        </w:numPr>
        <w:spacing w:after="12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Enquadramento jurídico nacional</w:t>
      </w:r>
      <w:r w:rsidR="00EA00AB">
        <w:rPr>
          <w:rFonts w:ascii="Arial" w:eastAsia="Arial" w:hAnsi="Arial" w:cs="Arial"/>
          <w:b/>
        </w:rPr>
        <w:t xml:space="preserve"> </w:t>
      </w:r>
    </w:p>
    <w:p w14:paraId="5A7669D8" w14:textId="77777777" w:rsidR="004C43D3" w:rsidRDefault="004C43D3" w:rsidP="004C43D3">
      <w:pPr>
        <w:spacing w:after="0" w:line="360" w:lineRule="auto"/>
        <w:jc w:val="both"/>
        <w:rPr>
          <w:rFonts w:ascii="Arial" w:hAnsi="Arial" w:cs="Arial"/>
          <w:bCs/>
        </w:rPr>
      </w:pPr>
      <w:r w:rsidRPr="00247A9A">
        <w:rPr>
          <w:rFonts w:ascii="Arial" w:eastAsia="Arial" w:hAnsi="Arial" w:cs="Arial"/>
          <w:color w:val="000000" w:themeColor="text1"/>
        </w:rPr>
        <w:t>A captura de aves selvagens encontra-se prevista na Lei da Caça (</w:t>
      </w:r>
      <w:r w:rsidRPr="00247A9A">
        <w:rPr>
          <w:rFonts w:ascii="Arial" w:eastAsia="Times New Roman" w:hAnsi="Arial" w:cs="Arial"/>
          <w:bCs/>
        </w:rPr>
        <w:t xml:space="preserve">Lei n.º 173/99, de 21 de setembro), </w:t>
      </w:r>
      <w:hyperlink r:id="rId20" w:history="1">
        <w:r w:rsidRPr="00247A9A">
          <w:rPr>
            <w:rStyle w:val="Hiperligao"/>
            <w:rFonts w:ascii="Arial" w:eastAsia="Times New Roman" w:hAnsi="Arial" w:cs="Arial"/>
            <w:bCs/>
          </w:rPr>
          <w:t>aqui</w:t>
        </w:r>
      </w:hyperlink>
      <w:r w:rsidRPr="00247A9A">
        <w:rPr>
          <w:rFonts w:ascii="Arial" w:eastAsia="Times New Roman" w:hAnsi="Arial" w:cs="Arial"/>
          <w:bCs/>
        </w:rPr>
        <w:t xml:space="preserve"> na sua versão consolidada. Contudo, atualmente apenas é permitida a caça das espécies cinegéticas constantes na </w:t>
      </w:r>
      <w:hyperlink r:id="rId21" w:history="1">
        <w:r w:rsidRPr="00247A9A">
          <w:rPr>
            <w:rStyle w:val="Hiperligao"/>
            <w:rFonts w:ascii="Arial" w:eastAsia="Times New Roman" w:hAnsi="Arial" w:cs="Arial"/>
          </w:rPr>
          <w:t>Portaria n.º 105/2018, de 18 de abril</w:t>
        </w:r>
      </w:hyperlink>
      <w:r>
        <w:rPr>
          <w:rFonts w:ascii="Arial" w:eastAsia="Times New Roman" w:hAnsi="Arial" w:cs="Arial"/>
        </w:rPr>
        <w:t xml:space="preserve">, com as alterações introduzidas pela </w:t>
      </w:r>
      <w:hyperlink r:id="rId22" w:history="1">
        <w:r w:rsidRPr="0066653B">
          <w:rPr>
            <w:rStyle w:val="Hiperligao"/>
            <w:rFonts w:ascii="Arial" w:eastAsia="Times New Roman" w:hAnsi="Arial" w:cs="Arial"/>
          </w:rPr>
          <w:t>Portaria n.º 133/2020, de 28 de maio</w:t>
        </w:r>
      </w:hyperlink>
      <w:r>
        <w:rPr>
          <w:rFonts w:ascii="Arial" w:eastAsia="Times New Roman" w:hAnsi="Arial" w:cs="Arial"/>
        </w:rPr>
        <w:t>.</w:t>
      </w:r>
    </w:p>
    <w:p w14:paraId="57663870" w14:textId="77777777" w:rsidR="00910D14" w:rsidRDefault="00910D14" w:rsidP="004C43D3">
      <w:pPr>
        <w:spacing w:after="0" w:line="360" w:lineRule="auto"/>
        <w:jc w:val="both"/>
        <w:rPr>
          <w:rFonts w:ascii="Arial" w:hAnsi="Arial" w:cs="Arial"/>
          <w:bCs/>
        </w:rPr>
      </w:pPr>
    </w:p>
    <w:p w14:paraId="0BC75871" w14:textId="539A3B24" w:rsidR="004C43D3" w:rsidRPr="00247A9A" w:rsidRDefault="006B061C" w:rsidP="004C43D3">
      <w:pPr>
        <w:spacing w:after="0" w:line="360" w:lineRule="auto"/>
        <w:jc w:val="both"/>
        <w:rPr>
          <w:rFonts w:ascii="Arial" w:hAnsi="Arial" w:cs="Arial"/>
          <w:color w:val="333333"/>
        </w:rPr>
      </w:pPr>
      <w:r>
        <w:rPr>
          <w:rFonts w:ascii="Arial" w:hAnsi="Arial" w:cs="Arial"/>
          <w:bCs/>
        </w:rPr>
        <w:t>À</w:t>
      </w:r>
      <w:r w:rsidR="004C43D3" w:rsidRPr="00247A9A">
        <w:rPr>
          <w:rFonts w:ascii="Arial" w:hAnsi="Arial" w:cs="Arial"/>
          <w:bCs/>
        </w:rPr>
        <w:t xml:space="preserve">s restantes aves selvagens não constantes na Portaria acima referida, aplica-se o </w:t>
      </w:r>
      <w:hyperlink r:id="rId23" w:history="1">
        <w:r w:rsidR="004C43D3" w:rsidRPr="00247A9A">
          <w:rPr>
            <w:rStyle w:val="Hiperligao"/>
            <w:rFonts w:ascii="Arial" w:hAnsi="Arial" w:cs="Arial"/>
          </w:rPr>
          <w:t>Decreto-lei n.º 140/99, de 24 de abril</w:t>
        </w:r>
      </w:hyperlink>
      <w:r w:rsidR="004C43D3" w:rsidRPr="00247A9A">
        <w:rPr>
          <w:rFonts w:ascii="Arial" w:hAnsi="Arial" w:cs="Arial"/>
        </w:rPr>
        <w:t>, que revê a transposição para a ordem jurídica interna da Diretiva n.º </w:t>
      </w:r>
      <w:hyperlink r:id="rId24" w:tooltip="Link para Directiva da Comunidade Europeia" w:history="1">
        <w:r w:rsidR="004C43D3" w:rsidRPr="0054755E">
          <w:rPr>
            <w:rStyle w:val="Hiperligao"/>
            <w:rFonts w:ascii="Arial" w:hAnsi="Arial" w:cs="Arial"/>
          </w:rPr>
          <w:t>79/409/CEE</w:t>
        </w:r>
      </w:hyperlink>
      <w:r w:rsidR="004C43D3" w:rsidRPr="00247A9A">
        <w:rPr>
          <w:rFonts w:ascii="Arial" w:hAnsi="Arial" w:cs="Arial"/>
        </w:rPr>
        <w:t>, do Conselho, de 2 de Abril (relativa à conservação das aves selvagens), e da Diretiva n.º </w:t>
      </w:r>
      <w:hyperlink r:id="rId25" w:tooltip="Link para Directiva da Comunidade Europeia" w:history="1">
        <w:r w:rsidR="004C43D3" w:rsidRPr="0054755E">
          <w:rPr>
            <w:rStyle w:val="Hiperligao"/>
            <w:rFonts w:ascii="Arial" w:hAnsi="Arial" w:cs="Arial"/>
          </w:rPr>
          <w:t>92/43/CEE</w:t>
        </w:r>
      </w:hyperlink>
      <w:r w:rsidR="004C43D3" w:rsidRPr="00247A9A">
        <w:rPr>
          <w:rFonts w:ascii="Arial" w:hAnsi="Arial" w:cs="Arial"/>
        </w:rPr>
        <w:t xml:space="preserve">, do Conselho, de 21 de Maio (relativa à preservação dos habitats naturais e da fauna e da flora selvagens), com as alterações introduzidas pelo </w:t>
      </w:r>
      <w:hyperlink r:id="rId26" w:history="1">
        <w:r w:rsidR="004C43D3" w:rsidRPr="00247A9A">
          <w:rPr>
            <w:rStyle w:val="Hiperligao"/>
            <w:rFonts w:ascii="Arial" w:hAnsi="Arial" w:cs="Arial"/>
          </w:rPr>
          <w:t>Decreto-Lei n.º 49/2005, de 24 de Fevereiro</w:t>
        </w:r>
      </w:hyperlink>
      <w:r w:rsidR="004C43D3" w:rsidRPr="00247A9A">
        <w:rPr>
          <w:rFonts w:ascii="Arial" w:hAnsi="Arial" w:cs="Arial"/>
          <w:color w:val="333333"/>
        </w:rPr>
        <w:t>.</w:t>
      </w:r>
    </w:p>
    <w:p w14:paraId="799899C6" w14:textId="77777777" w:rsidR="004C43D3" w:rsidRPr="00247A9A" w:rsidRDefault="004C43D3" w:rsidP="004C43D3">
      <w:pPr>
        <w:pStyle w:val="NormalWeb"/>
        <w:shd w:val="clear" w:color="auto" w:fill="FFFFFF"/>
        <w:spacing w:after="0" w:line="360" w:lineRule="auto"/>
        <w:jc w:val="both"/>
        <w:rPr>
          <w:rFonts w:ascii="Arial" w:hAnsi="Arial" w:cs="Arial"/>
          <w:color w:val="000000" w:themeColor="text1"/>
          <w:sz w:val="22"/>
          <w:szCs w:val="22"/>
        </w:rPr>
      </w:pPr>
      <w:r w:rsidRPr="00247A9A">
        <w:rPr>
          <w:rFonts w:ascii="Arial" w:hAnsi="Arial" w:cs="Arial"/>
          <w:sz w:val="22"/>
          <w:szCs w:val="22"/>
        </w:rPr>
        <w:t>Este diploma, no seu artigo 11.º</w:t>
      </w:r>
      <w:r>
        <w:rPr>
          <w:rFonts w:ascii="Arial" w:hAnsi="Arial" w:cs="Arial"/>
          <w:sz w:val="22"/>
          <w:szCs w:val="22"/>
        </w:rPr>
        <w:t>,</w:t>
      </w:r>
      <w:r w:rsidRPr="00247A9A">
        <w:rPr>
          <w:rFonts w:ascii="Arial" w:hAnsi="Arial" w:cs="Arial"/>
          <w:sz w:val="22"/>
          <w:szCs w:val="22"/>
        </w:rPr>
        <w:t xml:space="preserve"> proíbe expressamente a captura ou detenção dos espécimes, seja qual for o método utilizado, a sua perturbação</w:t>
      </w:r>
      <w:r>
        <w:rPr>
          <w:rFonts w:ascii="Arial" w:hAnsi="Arial" w:cs="Arial"/>
          <w:sz w:val="22"/>
          <w:szCs w:val="22"/>
        </w:rPr>
        <w:t>,</w:t>
      </w:r>
      <w:r w:rsidRPr="00247A9A">
        <w:rPr>
          <w:rFonts w:ascii="Arial" w:hAnsi="Arial" w:cs="Arial"/>
          <w:sz w:val="22"/>
          <w:szCs w:val="22"/>
        </w:rPr>
        <w:t xml:space="preserve"> nomeadamente durante o período de reprodução, de </w:t>
      </w:r>
      <w:r w:rsidRPr="00247A9A">
        <w:rPr>
          <w:rFonts w:ascii="Arial" w:hAnsi="Arial" w:cs="Arial"/>
          <w:color w:val="000000" w:themeColor="text1"/>
          <w:sz w:val="22"/>
          <w:szCs w:val="22"/>
        </w:rPr>
        <w:t>dependência, de hibernação e de migração, a destruição e recolha dos seus ninhos e ovos, mesmo vazios, bem como dos locais ou áreas de reprodução e repouso dessas espécies.</w:t>
      </w:r>
    </w:p>
    <w:p w14:paraId="66A21773" w14:textId="77777777" w:rsidR="00910D14" w:rsidRDefault="00910D14" w:rsidP="004C43D3">
      <w:pPr>
        <w:autoSpaceDE w:val="0"/>
        <w:autoSpaceDN w:val="0"/>
        <w:adjustRightInd w:val="0"/>
        <w:spacing w:after="0" w:line="360" w:lineRule="auto"/>
        <w:jc w:val="both"/>
        <w:rPr>
          <w:rFonts w:ascii="Arial" w:hAnsi="Arial" w:cs="Arial"/>
          <w:color w:val="000000" w:themeColor="text1"/>
        </w:rPr>
      </w:pPr>
    </w:p>
    <w:p w14:paraId="6E504001" w14:textId="68A6EB69" w:rsidR="004C43D3" w:rsidRPr="00247A9A" w:rsidRDefault="004C43D3" w:rsidP="004C43D3">
      <w:pPr>
        <w:autoSpaceDE w:val="0"/>
        <w:autoSpaceDN w:val="0"/>
        <w:adjustRightInd w:val="0"/>
        <w:spacing w:after="0" w:line="360" w:lineRule="auto"/>
        <w:jc w:val="both"/>
        <w:rPr>
          <w:rFonts w:ascii="Arial" w:eastAsia="Times New Roman" w:hAnsi="Arial" w:cs="Arial"/>
          <w:color w:val="000000" w:themeColor="text1"/>
        </w:rPr>
      </w:pPr>
      <w:r w:rsidRPr="00247A9A">
        <w:rPr>
          <w:rFonts w:ascii="Arial" w:hAnsi="Arial" w:cs="Arial"/>
          <w:color w:val="000000" w:themeColor="text1"/>
        </w:rPr>
        <w:t>O anexo C do diploma determina os seguintes m</w:t>
      </w:r>
      <w:r w:rsidRPr="00247A9A">
        <w:rPr>
          <w:rFonts w:ascii="Arial" w:eastAsia="Times New Roman" w:hAnsi="Arial" w:cs="Arial"/>
          <w:color w:val="000000" w:themeColor="text1"/>
        </w:rPr>
        <w:t>étodos e meios de captura e abate e meios de transporte proibidos para mamíferos e aves:</w:t>
      </w:r>
    </w:p>
    <w:p w14:paraId="17B468F7" w14:textId="04A7D1CD" w:rsidR="004C43D3" w:rsidRDefault="004C43D3" w:rsidP="004C43D3">
      <w:pPr>
        <w:spacing w:after="0" w:line="360" w:lineRule="auto"/>
        <w:jc w:val="both"/>
        <w:rPr>
          <w:rFonts w:ascii="Arial" w:eastAsia="Times New Roman" w:hAnsi="Arial" w:cs="Arial"/>
        </w:rPr>
      </w:pPr>
      <w:r w:rsidRPr="00247A9A">
        <w:rPr>
          <w:rFonts w:ascii="Arial" w:eastAsia="Times New Roman" w:hAnsi="Arial" w:cs="Arial"/>
          <w:color w:val="000000" w:themeColor="text1"/>
        </w:rPr>
        <w:t>Animais vivos, cegos ou mutila</w:t>
      </w:r>
      <w:r>
        <w:rPr>
          <w:rFonts w:ascii="Arial" w:eastAsia="Times New Roman" w:hAnsi="Arial" w:cs="Arial"/>
          <w:color w:val="000000" w:themeColor="text1"/>
        </w:rPr>
        <w:t>dos, utilizados como chamarizes; Gravadores de som;</w:t>
      </w:r>
      <w:r w:rsidRPr="00247A9A">
        <w:rPr>
          <w:rFonts w:ascii="Arial" w:eastAsia="Times New Roman" w:hAnsi="Arial" w:cs="Arial"/>
          <w:color w:val="000000" w:themeColor="text1"/>
        </w:rPr>
        <w:t xml:space="preserve"> Dispositivos elétricos e eletrónicos capazes</w:t>
      </w:r>
      <w:r>
        <w:rPr>
          <w:rFonts w:ascii="Arial" w:eastAsia="Times New Roman" w:hAnsi="Arial" w:cs="Arial"/>
          <w:color w:val="000000" w:themeColor="text1"/>
        </w:rPr>
        <w:t xml:space="preserve"> de matar ou atordoar;</w:t>
      </w:r>
      <w:r w:rsidRPr="00247A9A">
        <w:rPr>
          <w:rFonts w:ascii="Arial" w:eastAsia="Times New Roman" w:hAnsi="Arial" w:cs="Arial"/>
          <w:color w:val="000000" w:themeColor="text1"/>
        </w:rPr>
        <w:t xml:space="preserve"> Laço</w:t>
      </w:r>
      <w:r>
        <w:rPr>
          <w:rFonts w:ascii="Arial" w:eastAsia="Times New Roman" w:hAnsi="Arial" w:cs="Arial"/>
          <w:color w:val="000000" w:themeColor="text1"/>
        </w:rPr>
        <w:t>s, substâncias viscosas, anzóis;</w:t>
      </w:r>
      <w:r w:rsidRPr="00247A9A">
        <w:rPr>
          <w:rFonts w:ascii="Arial" w:eastAsia="Times New Roman" w:hAnsi="Arial" w:cs="Arial"/>
          <w:color w:val="000000" w:themeColor="text1"/>
        </w:rPr>
        <w:t xml:space="preserve"> Fontes de luz art</w:t>
      </w:r>
      <w:r>
        <w:rPr>
          <w:rFonts w:ascii="Arial" w:eastAsia="Times New Roman" w:hAnsi="Arial" w:cs="Arial"/>
          <w:color w:val="000000" w:themeColor="text1"/>
        </w:rPr>
        <w:t>ificial;</w:t>
      </w:r>
      <w:r w:rsidRPr="00247A9A">
        <w:rPr>
          <w:rFonts w:ascii="Arial" w:eastAsia="Times New Roman" w:hAnsi="Arial" w:cs="Arial"/>
          <w:color w:val="000000" w:themeColor="text1"/>
        </w:rPr>
        <w:t xml:space="preserve"> Espelhos e outros meios de encandeamento</w:t>
      </w:r>
      <w:r>
        <w:rPr>
          <w:rFonts w:ascii="Arial" w:eastAsia="Times New Roman" w:hAnsi="Arial" w:cs="Arial"/>
          <w:color w:val="000000" w:themeColor="text1"/>
        </w:rPr>
        <w:t>. Meios de iluminação dos alvos;</w:t>
      </w:r>
      <w:r w:rsidRPr="00247A9A">
        <w:rPr>
          <w:rFonts w:ascii="Arial" w:eastAsia="Times New Roman" w:hAnsi="Arial" w:cs="Arial"/>
          <w:color w:val="000000" w:themeColor="text1"/>
        </w:rPr>
        <w:t xml:space="preserve"> </w:t>
      </w:r>
      <w:r>
        <w:rPr>
          <w:rFonts w:ascii="Arial" w:eastAsia="Times New Roman" w:hAnsi="Arial" w:cs="Arial"/>
          <w:color w:val="000000" w:themeColor="text1"/>
        </w:rPr>
        <w:t>os d</w:t>
      </w:r>
      <w:r w:rsidRPr="00247A9A">
        <w:rPr>
          <w:rFonts w:ascii="Arial" w:eastAsia="Times New Roman" w:hAnsi="Arial" w:cs="Arial"/>
          <w:color w:val="000000" w:themeColor="text1"/>
        </w:rPr>
        <w:t xml:space="preserve">ispositivos de mira para </w:t>
      </w:r>
      <w:r>
        <w:rPr>
          <w:rFonts w:ascii="Arial" w:eastAsia="Times New Roman" w:hAnsi="Arial" w:cs="Arial"/>
          <w:color w:val="000000" w:themeColor="text1"/>
        </w:rPr>
        <w:t xml:space="preserve">o </w:t>
      </w:r>
      <w:r w:rsidRPr="00247A9A">
        <w:rPr>
          <w:rFonts w:ascii="Arial" w:eastAsia="Times New Roman" w:hAnsi="Arial" w:cs="Arial"/>
          <w:color w:val="000000" w:themeColor="text1"/>
        </w:rPr>
        <w:t xml:space="preserve">tiro noturno, incluindo um amplificador de imagem ou um conversor de imagem </w:t>
      </w:r>
      <w:r>
        <w:rPr>
          <w:rFonts w:ascii="Arial" w:eastAsia="Times New Roman" w:hAnsi="Arial" w:cs="Arial"/>
        </w:rPr>
        <w:t>eletrónicos; explosivos;</w:t>
      </w:r>
      <w:r w:rsidRPr="00247A9A">
        <w:rPr>
          <w:rFonts w:ascii="Arial" w:eastAsia="Times New Roman" w:hAnsi="Arial" w:cs="Arial"/>
        </w:rPr>
        <w:t xml:space="preserve"> </w:t>
      </w:r>
      <w:r>
        <w:rPr>
          <w:rFonts w:ascii="Arial" w:eastAsia="Times New Roman" w:hAnsi="Arial" w:cs="Arial"/>
        </w:rPr>
        <w:t>r</w:t>
      </w:r>
      <w:r w:rsidRPr="00247A9A">
        <w:rPr>
          <w:rFonts w:ascii="Arial" w:eastAsia="Times New Roman" w:hAnsi="Arial" w:cs="Arial"/>
        </w:rPr>
        <w:t>edes não seletivas nos seus princí</w:t>
      </w:r>
      <w:r>
        <w:rPr>
          <w:rFonts w:ascii="Arial" w:eastAsia="Times New Roman" w:hAnsi="Arial" w:cs="Arial"/>
        </w:rPr>
        <w:t>pios ou condições de utilização;</w:t>
      </w:r>
      <w:r w:rsidRPr="00247A9A">
        <w:rPr>
          <w:rFonts w:ascii="Arial" w:eastAsia="Times New Roman" w:hAnsi="Arial" w:cs="Arial"/>
        </w:rPr>
        <w:t xml:space="preserve"> </w:t>
      </w:r>
      <w:r>
        <w:rPr>
          <w:rFonts w:ascii="Arial" w:eastAsia="Times New Roman" w:hAnsi="Arial" w:cs="Arial"/>
        </w:rPr>
        <w:t>a</w:t>
      </w:r>
      <w:r w:rsidRPr="00247A9A">
        <w:rPr>
          <w:rFonts w:ascii="Arial" w:eastAsia="Times New Roman" w:hAnsi="Arial" w:cs="Arial"/>
        </w:rPr>
        <w:t>rmadilhas não seletivas nos seus princípios ou condições de utilização</w:t>
      </w:r>
      <w:r>
        <w:rPr>
          <w:rFonts w:ascii="Arial" w:eastAsia="Times New Roman" w:hAnsi="Arial" w:cs="Arial"/>
        </w:rPr>
        <w:t>; balestras;</w:t>
      </w:r>
      <w:r w:rsidRPr="00247A9A">
        <w:rPr>
          <w:rFonts w:ascii="Arial" w:eastAsia="Times New Roman" w:hAnsi="Arial" w:cs="Arial"/>
        </w:rPr>
        <w:t xml:space="preserve"> </w:t>
      </w:r>
      <w:r>
        <w:rPr>
          <w:rFonts w:ascii="Arial" w:eastAsia="Times New Roman" w:hAnsi="Arial" w:cs="Arial"/>
        </w:rPr>
        <w:t>v</w:t>
      </w:r>
      <w:r w:rsidRPr="00247A9A">
        <w:rPr>
          <w:rFonts w:ascii="Arial" w:eastAsia="Times New Roman" w:hAnsi="Arial" w:cs="Arial"/>
        </w:rPr>
        <w:t>enenos e engodos envenenados ou anestésico</w:t>
      </w:r>
      <w:r>
        <w:rPr>
          <w:rFonts w:ascii="Arial" w:eastAsia="Times New Roman" w:hAnsi="Arial" w:cs="Arial"/>
        </w:rPr>
        <w:t>s. Libertação de gases ou fumos;</w:t>
      </w:r>
      <w:r w:rsidRPr="00247A9A">
        <w:rPr>
          <w:rFonts w:ascii="Arial" w:eastAsia="Times New Roman" w:hAnsi="Arial" w:cs="Arial"/>
        </w:rPr>
        <w:t xml:space="preserve"> Armas automáticas ou semiautomáticas com carregador de capacidade superior a dois cartuchos.</w:t>
      </w:r>
    </w:p>
    <w:p w14:paraId="35285DE5" w14:textId="77777777" w:rsidR="00910D14" w:rsidRDefault="00910D14" w:rsidP="004C43D3">
      <w:pPr>
        <w:spacing w:after="0" w:line="360" w:lineRule="auto"/>
        <w:jc w:val="both"/>
        <w:rPr>
          <w:rFonts w:ascii="Arial" w:eastAsia="Times New Roman" w:hAnsi="Arial" w:cs="Arial"/>
        </w:rPr>
      </w:pPr>
    </w:p>
    <w:p w14:paraId="7F2B9648" w14:textId="41D4B88C" w:rsidR="004C43D3" w:rsidRDefault="004C43D3" w:rsidP="004C43D3">
      <w:pPr>
        <w:spacing w:after="0" w:line="360" w:lineRule="auto"/>
        <w:jc w:val="both"/>
        <w:rPr>
          <w:rFonts w:ascii="Arial" w:eastAsia="Times New Roman" w:hAnsi="Arial" w:cs="Arial"/>
        </w:rPr>
      </w:pPr>
      <w:r>
        <w:rPr>
          <w:rFonts w:ascii="Arial" w:eastAsia="Times New Roman" w:hAnsi="Arial" w:cs="Arial"/>
        </w:rPr>
        <w:t xml:space="preserve">Refira-se ainda que a </w:t>
      </w:r>
      <w:hyperlink r:id="rId27" w:history="1">
        <w:r w:rsidRPr="003E0FF7">
          <w:rPr>
            <w:rStyle w:val="Hiperligao"/>
            <w:rFonts w:ascii="Arial" w:eastAsia="Times New Roman" w:hAnsi="Arial" w:cs="Arial"/>
          </w:rPr>
          <w:t>Sociedade Portuguesa para o Estudo das Aves</w:t>
        </w:r>
      </w:hyperlink>
      <w:r>
        <w:rPr>
          <w:rFonts w:ascii="Arial" w:eastAsia="Times New Roman" w:hAnsi="Arial" w:cs="Arial"/>
        </w:rPr>
        <w:t xml:space="preserve"> fez uma </w:t>
      </w:r>
      <w:hyperlink r:id="rId28" w:history="1">
        <w:r w:rsidRPr="003E0FF7">
          <w:rPr>
            <w:rStyle w:val="Hiperligao"/>
            <w:rFonts w:ascii="Arial" w:eastAsia="Times New Roman" w:hAnsi="Arial" w:cs="Arial"/>
          </w:rPr>
          <w:t>avaliação</w:t>
        </w:r>
      </w:hyperlink>
      <w:r>
        <w:rPr>
          <w:rFonts w:ascii="Arial" w:eastAsia="Times New Roman" w:hAnsi="Arial" w:cs="Arial"/>
        </w:rPr>
        <w:t xml:space="preserve"> sobre a matéria, identificando as espécies mais capturadas</w:t>
      </w:r>
      <w:r w:rsidR="00782832">
        <w:rPr>
          <w:rFonts w:ascii="Arial" w:eastAsia="Times New Roman" w:hAnsi="Arial" w:cs="Arial"/>
        </w:rPr>
        <w:t>.</w:t>
      </w:r>
    </w:p>
    <w:p w14:paraId="4EBB6BAE" w14:textId="0EE97D33" w:rsidR="004D10CA" w:rsidRDefault="004D10CA" w:rsidP="00B44443">
      <w:pPr>
        <w:spacing w:after="120" w:line="240" w:lineRule="auto"/>
        <w:jc w:val="both"/>
        <w:rPr>
          <w:rFonts w:ascii="Arial" w:eastAsia="Arial" w:hAnsi="Arial" w:cs="Arial"/>
        </w:rPr>
      </w:pPr>
    </w:p>
    <w:p w14:paraId="2E74D47C" w14:textId="53087369" w:rsidR="00770CBC" w:rsidRDefault="00770CBC" w:rsidP="00B44443">
      <w:pPr>
        <w:spacing w:after="120" w:line="240" w:lineRule="auto"/>
        <w:jc w:val="both"/>
        <w:rPr>
          <w:rFonts w:ascii="Arial" w:eastAsia="Arial" w:hAnsi="Arial" w:cs="Arial"/>
        </w:rPr>
      </w:pPr>
    </w:p>
    <w:p w14:paraId="06405F3C" w14:textId="14B952AF" w:rsidR="00770CBC" w:rsidRDefault="00770CBC" w:rsidP="00B44443">
      <w:pPr>
        <w:spacing w:after="120" w:line="240" w:lineRule="auto"/>
        <w:jc w:val="both"/>
        <w:rPr>
          <w:rFonts w:ascii="Arial" w:eastAsia="Arial" w:hAnsi="Arial" w:cs="Arial"/>
        </w:rPr>
      </w:pPr>
    </w:p>
    <w:p w14:paraId="24A5B973" w14:textId="69ACFD57" w:rsidR="00770CBC" w:rsidRDefault="00770CBC" w:rsidP="00B44443">
      <w:pPr>
        <w:spacing w:after="120" w:line="240" w:lineRule="auto"/>
        <w:jc w:val="both"/>
        <w:rPr>
          <w:rFonts w:ascii="Arial" w:eastAsia="Arial" w:hAnsi="Arial" w:cs="Arial"/>
        </w:rPr>
      </w:pPr>
    </w:p>
    <w:p w14:paraId="2C7FE71F" w14:textId="7C7AD202" w:rsidR="00770CBC" w:rsidRDefault="00770CBC" w:rsidP="00B44443">
      <w:pPr>
        <w:spacing w:after="120" w:line="240" w:lineRule="auto"/>
        <w:jc w:val="both"/>
        <w:rPr>
          <w:rFonts w:ascii="Arial" w:eastAsia="Arial" w:hAnsi="Arial" w:cs="Arial"/>
        </w:rPr>
      </w:pPr>
    </w:p>
    <w:p w14:paraId="0ED79522" w14:textId="3B96036C" w:rsidR="00770CBC" w:rsidRDefault="00770CBC" w:rsidP="00B44443">
      <w:pPr>
        <w:spacing w:after="120" w:line="240" w:lineRule="auto"/>
        <w:jc w:val="both"/>
        <w:rPr>
          <w:rFonts w:ascii="Arial" w:eastAsia="Arial" w:hAnsi="Arial" w:cs="Arial"/>
        </w:rPr>
      </w:pPr>
    </w:p>
    <w:p w14:paraId="050E2818" w14:textId="77777777" w:rsidR="00770CBC" w:rsidRPr="00844D92" w:rsidRDefault="00770CBC" w:rsidP="00B44443">
      <w:pPr>
        <w:spacing w:after="120" w:line="240" w:lineRule="auto"/>
        <w:jc w:val="both"/>
        <w:rPr>
          <w:rFonts w:ascii="Arial" w:eastAsia="Arial" w:hAnsi="Arial" w:cs="Arial"/>
        </w:rPr>
      </w:pPr>
    </w:p>
    <w:p w14:paraId="071EC66F" w14:textId="7146B58F" w:rsidR="00B44443" w:rsidRPr="00844D92" w:rsidRDefault="00B44443" w:rsidP="00412034">
      <w:pPr>
        <w:pStyle w:val="PargrafodaLista"/>
        <w:numPr>
          <w:ilvl w:val="0"/>
          <w:numId w:val="17"/>
        </w:numPr>
        <w:pBdr>
          <w:bottom w:val="single" w:sz="4" w:space="1" w:color="auto"/>
        </w:pBdr>
        <w:ind w:left="0" w:firstLine="0"/>
        <w:outlineLvl w:val="0"/>
        <w:rPr>
          <w:rFonts w:ascii="Arial" w:hAnsi="Arial" w:cs="Arial"/>
          <w:color w:val="2E74B5" w:themeColor="accent1" w:themeShade="BF"/>
          <w:sz w:val="24"/>
          <w:szCs w:val="24"/>
        </w:rPr>
      </w:pPr>
      <w:bookmarkStart w:id="3" w:name="_Toc517100680"/>
      <w:r w:rsidRPr="00844D92">
        <w:rPr>
          <w:rFonts w:ascii="Arial" w:hAnsi="Arial" w:cs="Arial"/>
          <w:b/>
          <w:sz w:val="24"/>
          <w:szCs w:val="24"/>
        </w:rPr>
        <w:t>Enquadramento parlamentar</w:t>
      </w:r>
      <w:bookmarkEnd w:id="3"/>
      <w:r w:rsidR="00EA00AB" w:rsidRPr="00844D92">
        <w:rPr>
          <w:rFonts w:ascii="Arial" w:hAnsi="Arial" w:cs="Arial"/>
          <w:b/>
          <w:sz w:val="24"/>
          <w:szCs w:val="24"/>
        </w:rPr>
        <w:t xml:space="preserve"> </w:t>
      </w:r>
    </w:p>
    <w:p w14:paraId="42AF4A18" w14:textId="77777777" w:rsidR="004D10CA" w:rsidRPr="00844D92" w:rsidRDefault="004D10CA" w:rsidP="001E3AB6">
      <w:pPr>
        <w:spacing w:after="120" w:line="240" w:lineRule="auto"/>
        <w:jc w:val="both"/>
        <w:rPr>
          <w:rFonts w:ascii="Arial" w:eastAsia="Arial" w:hAnsi="Arial" w:cs="Arial"/>
        </w:rPr>
      </w:pPr>
    </w:p>
    <w:p w14:paraId="03DDE91E" w14:textId="675E319A" w:rsidR="00A4158F" w:rsidRDefault="0005554C" w:rsidP="000C00D3">
      <w:pPr>
        <w:numPr>
          <w:ilvl w:val="0"/>
          <w:numId w:val="2"/>
        </w:numPr>
        <w:spacing w:after="200" w:line="240" w:lineRule="auto"/>
        <w:ind w:left="720" w:hanging="360"/>
        <w:jc w:val="both"/>
        <w:rPr>
          <w:rFonts w:ascii="Arial" w:eastAsia="Arial" w:hAnsi="Arial" w:cs="Arial"/>
          <w:b/>
        </w:rPr>
      </w:pPr>
      <w:r w:rsidRPr="00844D92">
        <w:rPr>
          <w:rFonts w:ascii="Arial" w:eastAsia="Arial" w:hAnsi="Arial" w:cs="Arial"/>
          <w:b/>
        </w:rPr>
        <w:t>Iniciativas pendentes (iniciativas legislativas e petições)</w:t>
      </w:r>
    </w:p>
    <w:p w14:paraId="23A1C247" w14:textId="081D1C6F" w:rsidR="006B061C" w:rsidRPr="00770CBC" w:rsidRDefault="006B061C" w:rsidP="00770CBC">
      <w:pPr>
        <w:spacing w:after="200" w:line="240" w:lineRule="auto"/>
        <w:jc w:val="both"/>
        <w:rPr>
          <w:rFonts w:ascii="Arial" w:eastAsia="Arial" w:hAnsi="Arial" w:cs="Arial"/>
          <w:bCs/>
        </w:rPr>
      </w:pPr>
      <w:r w:rsidRPr="00770CBC">
        <w:rPr>
          <w:rFonts w:ascii="Arial" w:eastAsia="Arial" w:hAnsi="Arial" w:cs="Arial"/>
          <w:bCs/>
        </w:rPr>
        <w:t>Consultada a base de dados Atividade Parlamentar (AP), foram identificadas as seguintes iniciativas e petições sobre matéria conexa:</w:t>
      </w:r>
    </w:p>
    <w:p w14:paraId="30CE48D7" w14:textId="2D1139AB" w:rsidR="000C00D3" w:rsidRPr="00770CBC" w:rsidRDefault="00770CBC" w:rsidP="000C00D3">
      <w:pPr>
        <w:spacing w:after="200" w:line="240" w:lineRule="auto"/>
        <w:jc w:val="both"/>
        <w:rPr>
          <w:rFonts w:ascii="Arial" w:eastAsia="Arial" w:hAnsi="Arial" w:cs="Arial"/>
          <w:b/>
        </w:rPr>
      </w:pPr>
      <w:hyperlink r:id="rId29" w:history="1">
        <w:r w:rsidR="000C00D3" w:rsidRPr="00770CBC">
          <w:rPr>
            <w:rStyle w:val="Hiperligao"/>
            <w:rFonts w:ascii="Arial" w:eastAsia="Arial" w:hAnsi="Arial" w:cs="Arial"/>
            <w:b/>
          </w:rPr>
          <w:t>Petição n.º 7/XIV/1.ª</w:t>
        </w:r>
      </w:hyperlink>
      <w:r w:rsidR="000C00D3" w:rsidRPr="00770CBC">
        <w:rPr>
          <w:rFonts w:ascii="Arial" w:eastAsia="Arial" w:hAnsi="Arial" w:cs="Arial"/>
          <w:b/>
        </w:rPr>
        <w:t xml:space="preserve"> - </w:t>
      </w:r>
      <w:r w:rsidR="000C00D3" w:rsidRPr="00770CBC">
        <w:rPr>
          <w:rFonts w:ascii="Arial" w:eastAsia="Arial" w:hAnsi="Arial" w:cs="Arial"/>
          <w:bCs/>
        </w:rPr>
        <w:t>Armadilhas NÃO: proibir fabrico, posse e venda de armadilhas para aves</w:t>
      </w:r>
      <w:r w:rsidR="006B061C" w:rsidRPr="00770CBC">
        <w:rPr>
          <w:rFonts w:ascii="Arial" w:eastAsia="Arial" w:hAnsi="Arial" w:cs="Arial"/>
          <w:bCs/>
        </w:rPr>
        <w:t>;</w:t>
      </w:r>
    </w:p>
    <w:p w14:paraId="16EB75DD" w14:textId="064AB1F6" w:rsidR="0026765E" w:rsidRPr="00770CBC" w:rsidRDefault="00770CBC" w:rsidP="00A4158F">
      <w:pPr>
        <w:shd w:val="clear" w:color="auto" w:fill="FFFFFF"/>
        <w:spacing w:after="0" w:line="240" w:lineRule="auto"/>
        <w:jc w:val="both"/>
        <w:rPr>
          <w:rFonts w:ascii="Arial" w:eastAsia="Times New Roman" w:hAnsi="Arial" w:cs="Arial"/>
          <w:color w:val="000000"/>
        </w:rPr>
      </w:pPr>
      <w:hyperlink r:id="rId30" w:history="1">
        <w:r w:rsidR="00A4158F" w:rsidRPr="00770CBC">
          <w:rPr>
            <w:rStyle w:val="Hiperligao"/>
            <w:rFonts w:ascii="Arial" w:eastAsia="Times New Roman" w:hAnsi="Arial" w:cs="Arial"/>
          </w:rPr>
          <w:t>Projeto de Lei 681/XIV/2 (PAN)</w:t>
        </w:r>
      </w:hyperlink>
      <w:r w:rsidR="00A4158F" w:rsidRPr="00770CBC">
        <w:rPr>
          <w:rFonts w:ascii="Arial" w:eastAsia="Times New Roman" w:hAnsi="Arial" w:cs="Arial"/>
          <w:color w:val="000000"/>
        </w:rPr>
        <w:t xml:space="preserve"> - </w:t>
      </w:r>
      <w:hyperlink r:id="rId31" w:tooltip="Detalhe da iniciativa" w:history="1">
        <w:r w:rsidR="00A4158F" w:rsidRPr="00770CBC">
          <w:rPr>
            <w:rFonts w:ascii="Arial" w:eastAsia="Times New Roman" w:hAnsi="Arial" w:cs="Arial"/>
            <w:color w:val="000000"/>
          </w:rPr>
          <w:t>Determina a proibição da prática do tiro ao voo de aves libertadas de cativeiro com o único propósito de servirem de alvo e a criação de um regime contraordenacional, procedendo à quarta alteração à Lei n.º 92/95, de 12 de setembro</w:t>
        </w:r>
      </w:hyperlink>
      <w:r w:rsidR="006B061C" w:rsidRPr="00770CBC">
        <w:rPr>
          <w:rFonts w:ascii="Arial" w:eastAsia="Times New Roman" w:hAnsi="Arial" w:cs="Arial"/>
          <w:color w:val="000000"/>
        </w:rPr>
        <w:t>;</w:t>
      </w:r>
    </w:p>
    <w:p w14:paraId="687384BB" w14:textId="77777777" w:rsidR="0026765E" w:rsidRPr="00770CBC" w:rsidRDefault="0026765E" w:rsidP="00A4158F">
      <w:pPr>
        <w:shd w:val="clear" w:color="auto" w:fill="FFFFFF"/>
        <w:spacing w:after="0" w:line="240" w:lineRule="auto"/>
        <w:jc w:val="both"/>
        <w:rPr>
          <w:rFonts w:ascii="Arial" w:eastAsia="Times New Roman" w:hAnsi="Arial" w:cs="Arial"/>
          <w:color w:val="000000"/>
        </w:rPr>
      </w:pPr>
    </w:p>
    <w:p w14:paraId="148F714F" w14:textId="7A99D599" w:rsidR="0026765E" w:rsidRPr="00770CBC" w:rsidRDefault="00770CBC" w:rsidP="00A4158F">
      <w:pPr>
        <w:shd w:val="clear" w:color="auto" w:fill="FFFFFF"/>
        <w:spacing w:after="0" w:line="240" w:lineRule="auto"/>
        <w:jc w:val="both"/>
        <w:rPr>
          <w:rFonts w:ascii="Arial" w:eastAsia="Times New Roman" w:hAnsi="Arial" w:cs="Arial"/>
          <w:color w:val="000000"/>
        </w:rPr>
      </w:pPr>
      <w:hyperlink r:id="rId32" w:history="1">
        <w:r w:rsidR="0026765E" w:rsidRPr="00770CBC">
          <w:rPr>
            <w:rStyle w:val="Hiperligao"/>
            <w:rFonts w:ascii="Arial" w:eastAsia="Times New Roman" w:hAnsi="Arial" w:cs="Arial"/>
          </w:rPr>
          <w:t>Projeto de Lei 625/XIV/2 (PAN)</w:t>
        </w:r>
      </w:hyperlink>
      <w:r w:rsidR="0026765E" w:rsidRPr="00770CBC">
        <w:rPr>
          <w:rFonts w:ascii="Arial" w:eastAsia="Times New Roman" w:hAnsi="Arial" w:cs="Arial"/>
          <w:color w:val="000000"/>
        </w:rPr>
        <w:t xml:space="preserve"> - Promove a interdição do fabrico, posse, utilização e venda de artefactos tendentes a capturar aves silvestres não sujeitas a exploração cinegética</w:t>
      </w:r>
      <w:r w:rsidR="006B061C" w:rsidRPr="00770CBC">
        <w:rPr>
          <w:rFonts w:ascii="Arial" w:eastAsia="Times New Roman" w:hAnsi="Arial" w:cs="Arial"/>
          <w:color w:val="000000"/>
        </w:rPr>
        <w:t>;</w:t>
      </w:r>
    </w:p>
    <w:p w14:paraId="260E422D" w14:textId="7AA4475D" w:rsidR="00A4158F" w:rsidRPr="00770CBC" w:rsidRDefault="00A4158F" w:rsidP="00A4158F">
      <w:pPr>
        <w:shd w:val="clear" w:color="auto" w:fill="FFFFFF"/>
        <w:spacing w:after="0" w:line="240" w:lineRule="auto"/>
        <w:jc w:val="both"/>
        <w:rPr>
          <w:rFonts w:ascii="Arial" w:eastAsia="Times New Roman" w:hAnsi="Arial" w:cs="Arial"/>
          <w:color w:val="000000"/>
        </w:rPr>
      </w:pPr>
      <w:r w:rsidRPr="00770CBC">
        <w:rPr>
          <w:rFonts w:ascii="Arial" w:eastAsia="Times New Roman" w:hAnsi="Arial" w:cs="Arial"/>
          <w:color w:val="000000"/>
        </w:rPr>
        <w:br/>
      </w:r>
      <w:hyperlink r:id="rId33" w:history="1">
        <w:r w:rsidRPr="00770CBC">
          <w:rPr>
            <w:rStyle w:val="Hiperligao"/>
            <w:rFonts w:ascii="Arial" w:eastAsia="Times New Roman" w:hAnsi="Arial" w:cs="Arial"/>
          </w:rPr>
          <w:t>Projeto de Resolução 994/XIV/2 (PSD)</w:t>
        </w:r>
      </w:hyperlink>
      <w:r w:rsidRPr="00770CBC">
        <w:rPr>
          <w:rFonts w:ascii="Arial" w:eastAsia="Times New Roman" w:hAnsi="Arial" w:cs="Arial"/>
          <w:color w:val="000000"/>
        </w:rPr>
        <w:t xml:space="preserve"> - </w:t>
      </w:r>
      <w:hyperlink r:id="rId34" w:tooltip="Detalhe da iniciativa" w:history="1">
        <w:r w:rsidRPr="00770CBC">
          <w:rPr>
            <w:rFonts w:ascii="Arial" w:eastAsia="Times New Roman" w:hAnsi="Arial" w:cs="Arial"/>
            <w:color w:val="000000"/>
          </w:rPr>
          <w:t>Proteção das aves silvestres não cinegéticas pelo reforço das medidas de monitorização, sensibilização e fiscalização</w:t>
        </w:r>
      </w:hyperlink>
      <w:r w:rsidR="006B061C" w:rsidRPr="00770CBC">
        <w:rPr>
          <w:rFonts w:ascii="Arial" w:eastAsia="Times New Roman" w:hAnsi="Arial" w:cs="Arial"/>
          <w:color w:val="000000"/>
        </w:rPr>
        <w:t>.</w:t>
      </w:r>
    </w:p>
    <w:p w14:paraId="4601373A" w14:textId="77777777" w:rsidR="000C00D3" w:rsidRPr="006B061C" w:rsidRDefault="000C00D3" w:rsidP="00A4158F">
      <w:pPr>
        <w:spacing w:after="200" w:line="240" w:lineRule="auto"/>
        <w:jc w:val="both"/>
        <w:rPr>
          <w:rFonts w:ascii="Arial" w:eastAsia="Arial" w:hAnsi="Arial" w:cs="Arial"/>
          <w:b/>
        </w:rPr>
      </w:pPr>
    </w:p>
    <w:p w14:paraId="6C39FAE5" w14:textId="4EFB474B" w:rsidR="00A4158F" w:rsidRPr="00844D92" w:rsidRDefault="0005554C" w:rsidP="00A4158F">
      <w:pPr>
        <w:numPr>
          <w:ilvl w:val="0"/>
          <w:numId w:val="2"/>
        </w:numPr>
        <w:spacing w:after="0" w:line="360" w:lineRule="auto"/>
        <w:ind w:left="720" w:hanging="360"/>
        <w:jc w:val="both"/>
        <w:rPr>
          <w:rFonts w:ascii="Arial" w:eastAsia="Arial" w:hAnsi="Arial" w:cs="Arial"/>
          <w:b/>
        </w:rPr>
      </w:pPr>
      <w:r w:rsidRPr="00844D92">
        <w:rPr>
          <w:rFonts w:ascii="Arial" w:eastAsia="Arial" w:hAnsi="Arial" w:cs="Arial"/>
          <w:b/>
        </w:rPr>
        <w:t>Antecedentes parlamentares (iniciativas legislativas e petições)</w:t>
      </w:r>
    </w:p>
    <w:p w14:paraId="18EAE11D" w14:textId="77777777" w:rsidR="00C4039C" w:rsidRPr="00770CBC" w:rsidRDefault="00C4039C" w:rsidP="00C4039C">
      <w:pPr>
        <w:spacing w:after="0" w:line="360" w:lineRule="auto"/>
        <w:jc w:val="both"/>
        <w:rPr>
          <w:rFonts w:ascii="Arial" w:eastAsia="Arial" w:hAnsi="Arial" w:cs="Arial"/>
          <w:b/>
        </w:rPr>
      </w:pPr>
    </w:p>
    <w:p w14:paraId="351CE82B" w14:textId="09A5B2CB" w:rsidR="00BD7CE9" w:rsidRPr="00770CBC" w:rsidRDefault="00770CBC" w:rsidP="00BD7CE9">
      <w:pPr>
        <w:spacing w:after="0" w:line="360" w:lineRule="auto"/>
        <w:jc w:val="both"/>
        <w:rPr>
          <w:rFonts w:ascii="Arial" w:eastAsia="Times New Roman" w:hAnsi="Arial" w:cs="Arial"/>
          <w:color w:val="000000"/>
        </w:rPr>
      </w:pPr>
      <w:hyperlink r:id="rId35" w:history="1">
        <w:r w:rsidR="000C00D3" w:rsidRPr="00770CBC">
          <w:rPr>
            <w:rStyle w:val="Hiperligao"/>
            <w:rFonts w:ascii="Arial" w:eastAsia="Times New Roman" w:hAnsi="Arial" w:cs="Arial"/>
          </w:rPr>
          <w:t>Projeto de Lei 134/XIV/1 (PAN)</w:t>
        </w:r>
      </w:hyperlink>
      <w:r w:rsidR="000C00D3" w:rsidRPr="00770CBC">
        <w:rPr>
          <w:rFonts w:ascii="Arial" w:eastAsia="Times New Roman" w:hAnsi="Arial" w:cs="Arial"/>
          <w:color w:val="000000"/>
        </w:rPr>
        <w:t xml:space="preserve"> - Visa a interdição do fabrico, posse, utilização e venda de artefactos que sirvam unicamente para a captura de aves silvestres não sujeitas a exploração cinegética</w:t>
      </w:r>
      <w:bookmarkStart w:id="4" w:name="_Hlk65861632"/>
      <w:r>
        <w:rPr>
          <w:rFonts w:ascii="Arial" w:eastAsia="Times New Roman" w:hAnsi="Arial" w:cs="Arial"/>
          <w:color w:val="000000"/>
        </w:rPr>
        <w:t xml:space="preserve"> </w:t>
      </w:r>
      <w:r w:rsidR="000C00D3" w:rsidRPr="00770CBC">
        <w:rPr>
          <w:rFonts w:ascii="Arial" w:eastAsia="Times New Roman" w:hAnsi="Arial" w:cs="Arial"/>
          <w:color w:val="000000"/>
          <w:sz w:val="18"/>
          <w:szCs w:val="18"/>
        </w:rPr>
        <w:t xml:space="preserve">[Rejeitado na reunião plenária de 2020-12-11, com votos </w:t>
      </w:r>
      <w:r w:rsidR="000C00D3" w:rsidRPr="00770CBC">
        <w:rPr>
          <w:rFonts w:ascii="Arial" w:eastAsia="Times New Roman" w:hAnsi="Arial" w:cs="Arial"/>
          <w:color w:val="000000"/>
          <w:sz w:val="18"/>
          <w:szCs w:val="18"/>
        </w:rPr>
        <w:br/>
        <w:t>contra</w:t>
      </w:r>
      <w:r w:rsidR="00894599" w:rsidRPr="00770CBC">
        <w:rPr>
          <w:rFonts w:ascii="Arial" w:eastAsia="Times New Roman" w:hAnsi="Arial" w:cs="Arial"/>
          <w:color w:val="000000"/>
          <w:sz w:val="18"/>
          <w:szCs w:val="18"/>
        </w:rPr>
        <w:t xml:space="preserve"> </w:t>
      </w:r>
      <w:r w:rsidR="000C00D3" w:rsidRPr="00770CBC">
        <w:rPr>
          <w:rFonts w:ascii="Arial" w:eastAsia="Times New Roman" w:hAnsi="Arial" w:cs="Arial"/>
          <w:color w:val="000000"/>
          <w:sz w:val="18"/>
          <w:szCs w:val="18"/>
        </w:rPr>
        <w:t xml:space="preserve">PS, PCP, CDS-PP; abstenção PSD, IL, CH; </w:t>
      </w:r>
      <w:r w:rsidR="00894599" w:rsidRPr="00770CBC">
        <w:rPr>
          <w:rFonts w:ascii="Arial" w:eastAsia="Times New Roman" w:hAnsi="Arial" w:cs="Arial"/>
          <w:color w:val="000000"/>
          <w:sz w:val="18"/>
          <w:szCs w:val="18"/>
        </w:rPr>
        <w:t xml:space="preserve">e </w:t>
      </w:r>
      <w:r w:rsidR="000C00D3" w:rsidRPr="00770CBC">
        <w:rPr>
          <w:rFonts w:ascii="Arial" w:eastAsia="Times New Roman" w:hAnsi="Arial" w:cs="Arial"/>
          <w:color w:val="000000"/>
          <w:sz w:val="18"/>
          <w:szCs w:val="18"/>
        </w:rPr>
        <w:t>a favor</w:t>
      </w:r>
      <w:r w:rsidR="00894599" w:rsidRPr="00770CBC">
        <w:rPr>
          <w:rFonts w:ascii="Arial" w:eastAsia="Times New Roman" w:hAnsi="Arial" w:cs="Arial"/>
          <w:color w:val="000000"/>
          <w:sz w:val="18"/>
          <w:szCs w:val="18"/>
        </w:rPr>
        <w:t xml:space="preserve"> </w:t>
      </w:r>
      <w:r w:rsidR="000C00D3" w:rsidRPr="00770CBC">
        <w:rPr>
          <w:rFonts w:ascii="Arial" w:eastAsia="Times New Roman" w:hAnsi="Arial" w:cs="Arial"/>
          <w:color w:val="000000"/>
          <w:sz w:val="18"/>
          <w:szCs w:val="18"/>
        </w:rPr>
        <w:t>BE, PAN, PEV, Cristina Rodrigues (</w:t>
      </w:r>
      <w:proofErr w:type="spellStart"/>
      <w:r w:rsidR="000C00D3" w:rsidRPr="00770CBC">
        <w:rPr>
          <w:rFonts w:ascii="Arial" w:eastAsia="Times New Roman" w:hAnsi="Arial" w:cs="Arial"/>
          <w:color w:val="000000"/>
          <w:sz w:val="18"/>
          <w:szCs w:val="18"/>
        </w:rPr>
        <w:t>Ninsc</w:t>
      </w:r>
      <w:proofErr w:type="spellEnd"/>
      <w:r w:rsidR="000C00D3" w:rsidRPr="00770CBC">
        <w:rPr>
          <w:rFonts w:ascii="Arial" w:eastAsia="Times New Roman" w:hAnsi="Arial" w:cs="Arial"/>
          <w:color w:val="000000"/>
          <w:sz w:val="18"/>
          <w:szCs w:val="18"/>
        </w:rPr>
        <w:t>), Joacine Katar Moreira (</w:t>
      </w:r>
      <w:proofErr w:type="spellStart"/>
      <w:r w:rsidR="000C00D3" w:rsidRPr="00770CBC">
        <w:rPr>
          <w:rFonts w:ascii="Arial" w:eastAsia="Times New Roman" w:hAnsi="Arial" w:cs="Arial"/>
          <w:color w:val="000000"/>
          <w:sz w:val="18"/>
          <w:szCs w:val="18"/>
        </w:rPr>
        <w:t>Ninsc</w:t>
      </w:r>
      <w:proofErr w:type="spellEnd"/>
      <w:r w:rsidR="000C00D3" w:rsidRPr="00770CBC">
        <w:rPr>
          <w:rFonts w:ascii="Arial" w:eastAsia="Times New Roman" w:hAnsi="Arial" w:cs="Arial"/>
          <w:color w:val="000000"/>
          <w:sz w:val="18"/>
          <w:szCs w:val="18"/>
        </w:rPr>
        <w:t>)]</w:t>
      </w:r>
      <w:r w:rsidR="006B061C" w:rsidRPr="00770CBC">
        <w:rPr>
          <w:rFonts w:ascii="Arial" w:eastAsia="Times New Roman" w:hAnsi="Arial" w:cs="Arial"/>
          <w:color w:val="000000"/>
          <w:sz w:val="18"/>
          <w:szCs w:val="18"/>
        </w:rPr>
        <w:t>;</w:t>
      </w:r>
    </w:p>
    <w:bookmarkEnd w:id="4"/>
    <w:p w14:paraId="6F965A8C" w14:textId="77777777" w:rsidR="00BD7CE9" w:rsidRPr="00770CBC" w:rsidRDefault="00BD7CE9" w:rsidP="00BD7CE9">
      <w:pPr>
        <w:spacing w:after="0" w:line="360" w:lineRule="auto"/>
        <w:jc w:val="both"/>
        <w:rPr>
          <w:rFonts w:ascii="Arial" w:eastAsia="Times New Roman" w:hAnsi="Arial" w:cs="Arial"/>
          <w:i/>
          <w:iCs/>
          <w:color w:val="000000"/>
          <w:sz w:val="18"/>
          <w:szCs w:val="18"/>
        </w:rPr>
      </w:pPr>
    </w:p>
    <w:p w14:paraId="4A5E4E51" w14:textId="15AB8395" w:rsidR="00BD7CE9" w:rsidRPr="00770CBC" w:rsidRDefault="00770CBC" w:rsidP="00BD7CE9">
      <w:pPr>
        <w:spacing w:after="0" w:line="360" w:lineRule="auto"/>
        <w:jc w:val="both"/>
        <w:rPr>
          <w:rFonts w:ascii="Arial" w:eastAsia="Times New Roman" w:hAnsi="Arial" w:cs="Arial"/>
          <w:i/>
          <w:iCs/>
          <w:color w:val="000000"/>
          <w:sz w:val="18"/>
          <w:szCs w:val="18"/>
        </w:rPr>
      </w:pPr>
      <w:hyperlink r:id="rId36" w:history="1">
        <w:r w:rsidR="00BD7CE9" w:rsidRPr="00770CBC">
          <w:rPr>
            <w:rStyle w:val="Hiperligao"/>
            <w:rFonts w:ascii="Arial" w:eastAsia="Times New Roman" w:hAnsi="Arial" w:cs="Arial"/>
            <w:sz w:val="23"/>
            <w:szCs w:val="23"/>
          </w:rPr>
          <w:t>Projeto de Lei 587/XIV/2 (BE)</w:t>
        </w:r>
      </w:hyperlink>
      <w:r w:rsidR="00BD7CE9" w:rsidRPr="00770CBC">
        <w:rPr>
          <w:rFonts w:ascii="Arial" w:eastAsia="Times New Roman" w:hAnsi="Arial" w:cs="Arial"/>
          <w:color w:val="000000"/>
          <w:sz w:val="23"/>
          <w:szCs w:val="23"/>
        </w:rPr>
        <w:t xml:space="preserve"> - </w:t>
      </w:r>
      <w:hyperlink r:id="rId37" w:tooltip="Detalhe da iniciativa" w:history="1">
        <w:r w:rsidR="00BD7CE9" w:rsidRPr="00770CBC">
          <w:rPr>
            <w:rFonts w:ascii="Arial" w:eastAsia="Times New Roman" w:hAnsi="Arial" w:cs="Arial"/>
            <w:color w:val="000000"/>
          </w:rPr>
          <w:t>Interdita a produção, posse, utilização e comercialização dos meios e formas aplicados exclusivamente na captura ou abate de exemplares de espécies não cinegéticas de aves selvagens (3.ª alteração ao decreto-lei n.º 140/99, de 24 de abril)</w:t>
        </w:r>
      </w:hyperlink>
      <w:r w:rsidR="006B061C" w:rsidRPr="00770CBC">
        <w:rPr>
          <w:rFonts w:ascii="Arial" w:eastAsia="Times New Roman" w:hAnsi="Arial" w:cs="Arial"/>
          <w:color w:val="000000"/>
        </w:rPr>
        <w:t xml:space="preserve"> </w:t>
      </w:r>
      <w:r w:rsidR="00BD7CE9" w:rsidRPr="00770CBC">
        <w:rPr>
          <w:rFonts w:ascii="Arial" w:eastAsia="Times New Roman" w:hAnsi="Arial" w:cs="Arial"/>
          <w:color w:val="000000"/>
          <w:sz w:val="18"/>
          <w:szCs w:val="18"/>
        </w:rPr>
        <w:t xml:space="preserve">[Rejeitado na reunião plenária de 2020-12-11, com votos </w:t>
      </w:r>
      <w:r w:rsidR="00BD7CE9" w:rsidRPr="00770CBC">
        <w:rPr>
          <w:rFonts w:ascii="Arial" w:eastAsia="Times New Roman" w:hAnsi="Arial" w:cs="Arial"/>
          <w:color w:val="000000"/>
          <w:sz w:val="18"/>
          <w:szCs w:val="18"/>
        </w:rPr>
        <w:br/>
        <w:t>contra PS, PCP, CDS-PP; abstenção PSD, IL, CH; e a favor BE, PAN, PEV, Cristina Rodrigues (</w:t>
      </w:r>
      <w:proofErr w:type="spellStart"/>
      <w:r w:rsidR="00BD7CE9" w:rsidRPr="00770CBC">
        <w:rPr>
          <w:rFonts w:ascii="Arial" w:eastAsia="Times New Roman" w:hAnsi="Arial" w:cs="Arial"/>
          <w:color w:val="000000"/>
          <w:sz w:val="18"/>
          <w:szCs w:val="18"/>
        </w:rPr>
        <w:t>Ninsc</w:t>
      </w:r>
      <w:proofErr w:type="spellEnd"/>
      <w:r w:rsidR="00BD7CE9" w:rsidRPr="00770CBC">
        <w:rPr>
          <w:rFonts w:ascii="Arial" w:eastAsia="Times New Roman" w:hAnsi="Arial" w:cs="Arial"/>
          <w:color w:val="000000"/>
          <w:sz w:val="18"/>
          <w:szCs w:val="18"/>
        </w:rPr>
        <w:t>), Joacine Katar Moreira (</w:t>
      </w:r>
      <w:proofErr w:type="spellStart"/>
      <w:r w:rsidR="00BD7CE9" w:rsidRPr="00770CBC">
        <w:rPr>
          <w:rFonts w:ascii="Arial" w:eastAsia="Times New Roman" w:hAnsi="Arial" w:cs="Arial"/>
          <w:color w:val="000000"/>
          <w:sz w:val="18"/>
          <w:szCs w:val="18"/>
        </w:rPr>
        <w:t>Ninsc</w:t>
      </w:r>
      <w:proofErr w:type="spellEnd"/>
      <w:r w:rsidR="00BD7CE9" w:rsidRPr="00770CBC">
        <w:rPr>
          <w:rFonts w:ascii="Arial" w:eastAsia="Times New Roman" w:hAnsi="Arial" w:cs="Arial"/>
          <w:color w:val="000000"/>
          <w:sz w:val="18"/>
          <w:szCs w:val="18"/>
        </w:rPr>
        <w:t>)]</w:t>
      </w:r>
      <w:r w:rsidR="006B061C" w:rsidRPr="00770CBC">
        <w:rPr>
          <w:rFonts w:ascii="Arial" w:eastAsia="Times New Roman" w:hAnsi="Arial" w:cs="Arial"/>
          <w:color w:val="000000"/>
          <w:sz w:val="18"/>
          <w:szCs w:val="18"/>
        </w:rPr>
        <w:t>.</w:t>
      </w:r>
    </w:p>
    <w:p w14:paraId="2D455941" w14:textId="77777777" w:rsidR="00BD7CE9" w:rsidRDefault="00BD7CE9" w:rsidP="00BD7CE9">
      <w:pPr>
        <w:shd w:val="clear" w:color="auto" w:fill="FFFFFF"/>
        <w:spacing w:after="0" w:line="240" w:lineRule="auto"/>
        <w:jc w:val="both"/>
        <w:rPr>
          <w:rFonts w:ascii="Roboto" w:eastAsia="Times New Roman" w:hAnsi="Roboto" w:cs="Times New Roman"/>
          <w:color w:val="0000FF"/>
          <w:sz w:val="23"/>
          <w:szCs w:val="23"/>
          <w:u w:val="single"/>
        </w:rPr>
      </w:pPr>
    </w:p>
    <w:p w14:paraId="09375E45" w14:textId="77777777" w:rsidR="00770CBC" w:rsidRDefault="00770CBC" w:rsidP="002322D5">
      <w:pPr>
        <w:tabs>
          <w:tab w:val="left" w:pos="7090"/>
        </w:tabs>
        <w:spacing w:after="200" w:line="240" w:lineRule="auto"/>
        <w:jc w:val="both"/>
        <w:rPr>
          <w:rFonts w:ascii="Arial" w:eastAsia="Arial" w:hAnsi="Arial" w:cs="Arial"/>
          <w:b/>
        </w:rPr>
      </w:pPr>
    </w:p>
    <w:p w14:paraId="1DFA893D" w14:textId="77777777" w:rsidR="00770CBC" w:rsidRDefault="00770CBC" w:rsidP="002322D5">
      <w:pPr>
        <w:tabs>
          <w:tab w:val="left" w:pos="7090"/>
        </w:tabs>
        <w:spacing w:after="200" w:line="240" w:lineRule="auto"/>
        <w:jc w:val="both"/>
        <w:rPr>
          <w:rFonts w:ascii="Arial" w:eastAsia="Arial" w:hAnsi="Arial" w:cs="Arial"/>
          <w:b/>
        </w:rPr>
      </w:pPr>
    </w:p>
    <w:p w14:paraId="1E9A2FDF" w14:textId="2C283809" w:rsidR="00BD7CE9" w:rsidRPr="00894599" w:rsidRDefault="002322D5" w:rsidP="002322D5">
      <w:pPr>
        <w:tabs>
          <w:tab w:val="left" w:pos="7090"/>
        </w:tabs>
        <w:spacing w:after="200" w:line="240" w:lineRule="auto"/>
        <w:jc w:val="both"/>
        <w:rPr>
          <w:rFonts w:ascii="Arial" w:eastAsia="Arial" w:hAnsi="Arial" w:cs="Arial"/>
          <w:b/>
        </w:rPr>
      </w:pPr>
      <w:r>
        <w:rPr>
          <w:rFonts w:ascii="Arial" w:eastAsia="Arial" w:hAnsi="Arial" w:cs="Arial"/>
          <w:b/>
        </w:rPr>
        <w:lastRenderedPageBreak/>
        <w:tab/>
      </w:r>
    </w:p>
    <w:p w14:paraId="5A98CF0E" w14:textId="5025DE44" w:rsidR="00B44443" w:rsidRPr="00412034" w:rsidRDefault="00B44443" w:rsidP="00412034">
      <w:pPr>
        <w:pStyle w:val="PargrafodaLista"/>
        <w:numPr>
          <w:ilvl w:val="0"/>
          <w:numId w:val="17"/>
        </w:numPr>
        <w:pBdr>
          <w:bottom w:val="single" w:sz="4" w:space="1" w:color="auto"/>
        </w:pBdr>
        <w:ind w:left="0" w:firstLine="0"/>
        <w:outlineLvl w:val="0"/>
        <w:rPr>
          <w:rFonts w:ascii="Arial" w:hAnsi="Arial" w:cs="Arial"/>
          <w:b/>
          <w:sz w:val="24"/>
          <w:szCs w:val="24"/>
        </w:rPr>
      </w:pPr>
      <w:bookmarkStart w:id="5" w:name="_Toc517100681"/>
      <w:r w:rsidRPr="00412034">
        <w:rPr>
          <w:rFonts w:ascii="Arial" w:hAnsi="Arial" w:cs="Arial"/>
          <w:b/>
          <w:sz w:val="24"/>
          <w:szCs w:val="24"/>
        </w:rPr>
        <w:t>Apreciação dos requisitos formais</w:t>
      </w:r>
      <w:bookmarkEnd w:id="5"/>
      <w:r w:rsidR="00EA00AB">
        <w:rPr>
          <w:rFonts w:ascii="Arial" w:hAnsi="Arial" w:cs="Arial"/>
          <w:b/>
          <w:sz w:val="24"/>
          <w:szCs w:val="24"/>
        </w:rPr>
        <w:t xml:space="preserve"> </w:t>
      </w:r>
    </w:p>
    <w:p w14:paraId="334C39EF" w14:textId="77777777" w:rsidR="004D10CA" w:rsidRPr="001E3AB6" w:rsidRDefault="004D10CA" w:rsidP="001E3AB6">
      <w:pPr>
        <w:spacing w:after="120" w:line="240" w:lineRule="auto"/>
        <w:jc w:val="both"/>
        <w:rPr>
          <w:rFonts w:ascii="Arial" w:eastAsia="Arial" w:hAnsi="Arial" w:cs="Arial"/>
        </w:rPr>
      </w:pPr>
    </w:p>
    <w:p w14:paraId="655F8F5C" w14:textId="2B78B02F" w:rsidR="00212E30" w:rsidRPr="00F123A1" w:rsidRDefault="0005554C" w:rsidP="00F123A1">
      <w:pPr>
        <w:numPr>
          <w:ilvl w:val="0"/>
          <w:numId w:val="2"/>
        </w:numPr>
        <w:spacing w:after="200" w:line="240" w:lineRule="auto"/>
        <w:ind w:left="720" w:hanging="360"/>
        <w:jc w:val="both"/>
        <w:rPr>
          <w:rFonts w:ascii="Arial" w:eastAsia="Arial" w:hAnsi="Arial" w:cs="Arial"/>
          <w:b/>
        </w:rPr>
      </w:pPr>
      <w:r w:rsidRPr="00412034">
        <w:rPr>
          <w:rFonts w:ascii="Arial" w:eastAsia="Arial" w:hAnsi="Arial" w:cs="Arial"/>
          <w:b/>
        </w:rPr>
        <w:t>Conformidade com os requisitos constitucionais, regimentais e formais</w:t>
      </w:r>
    </w:p>
    <w:p w14:paraId="0C9D4BC4" w14:textId="77777777" w:rsidR="0050617E" w:rsidRDefault="0050617E" w:rsidP="0050617E">
      <w:pPr>
        <w:pStyle w:val="NormalWeb"/>
        <w:spacing w:after="0" w:line="360" w:lineRule="auto"/>
        <w:jc w:val="both"/>
        <w:rPr>
          <w:rFonts w:ascii="Arial" w:hAnsi="Arial" w:cs="Arial"/>
          <w:sz w:val="22"/>
          <w:szCs w:val="22"/>
        </w:rPr>
      </w:pPr>
      <w:r w:rsidRPr="003850E6">
        <w:rPr>
          <w:rFonts w:ascii="Arial" w:hAnsi="Arial" w:cs="Arial"/>
          <w:sz w:val="22"/>
          <w:szCs w:val="22"/>
        </w:rPr>
        <w:t>A iniciativa em apreciação é apresenta</w:t>
      </w:r>
      <w:r w:rsidRPr="00247D0B">
        <w:rPr>
          <w:rFonts w:ascii="Arial" w:hAnsi="Arial" w:cs="Arial"/>
          <w:sz w:val="22"/>
          <w:szCs w:val="22"/>
        </w:rPr>
        <w:t>da</w:t>
      </w:r>
      <w:r w:rsidRPr="003850E6">
        <w:rPr>
          <w:rFonts w:ascii="Arial" w:hAnsi="Arial" w:cs="Arial"/>
          <w:sz w:val="22"/>
          <w:szCs w:val="22"/>
        </w:rPr>
        <w:t xml:space="preserve"> pelo Grupo Parlamentar do </w:t>
      </w:r>
      <w:r>
        <w:rPr>
          <w:rFonts w:ascii="Arial" w:hAnsi="Arial" w:cs="Arial"/>
          <w:sz w:val="22"/>
          <w:szCs w:val="22"/>
        </w:rPr>
        <w:t>Partido Ecologista “Os Verdes”</w:t>
      </w:r>
      <w:r w:rsidRPr="003850E6">
        <w:rPr>
          <w:rFonts w:ascii="Arial" w:hAnsi="Arial" w:cs="Arial"/>
          <w:sz w:val="22"/>
          <w:szCs w:val="22"/>
        </w:rPr>
        <w:t xml:space="preserve">, </w:t>
      </w:r>
      <w:r>
        <w:rPr>
          <w:rFonts w:ascii="Arial" w:hAnsi="Arial" w:cs="Arial"/>
          <w:sz w:val="22"/>
          <w:szCs w:val="22"/>
        </w:rPr>
        <w:t xml:space="preserve">ao abrigo e </w:t>
      </w:r>
      <w:r w:rsidRPr="003850E6">
        <w:rPr>
          <w:rFonts w:ascii="Arial" w:hAnsi="Arial" w:cs="Arial"/>
          <w:sz w:val="22"/>
          <w:szCs w:val="22"/>
        </w:rPr>
        <w:t xml:space="preserve">nos termos do </w:t>
      </w:r>
      <w:r>
        <w:rPr>
          <w:rFonts w:ascii="Arial" w:hAnsi="Arial" w:cs="Arial"/>
          <w:sz w:val="22"/>
          <w:szCs w:val="22"/>
        </w:rPr>
        <w:t xml:space="preserve">n.º 1 do </w:t>
      </w:r>
      <w:r w:rsidRPr="003850E6">
        <w:rPr>
          <w:rFonts w:ascii="Arial" w:hAnsi="Arial" w:cs="Arial"/>
          <w:sz w:val="22"/>
          <w:szCs w:val="22"/>
        </w:rPr>
        <w:t>artigo 167.º da</w:t>
      </w:r>
      <w:r w:rsidRPr="003850E6">
        <w:rPr>
          <w:rStyle w:val="Forte"/>
          <w:rFonts w:ascii="Arial" w:hAnsi="Arial" w:cs="Arial"/>
          <w:b w:val="0"/>
          <w:sz w:val="22"/>
          <w:szCs w:val="22"/>
        </w:rPr>
        <w:t xml:space="preserve"> </w:t>
      </w:r>
      <w:hyperlink r:id="rId38" w:history="1">
        <w:r w:rsidRPr="003850E6">
          <w:rPr>
            <w:rStyle w:val="Hiperligao"/>
            <w:rFonts w:ascii="Arial" w:hAnsi="Arial" w:cs="Arial"/>
            <w:sz w:val="22"/>
            <w:szCs w:val="22"/>
          </w:rPr>
          <w:t>Constituição</w:t>
        </w:r>
      </w:hyperlink>
      <w:r w:rsidRPr="003850E6">
        <w:rPr>
          <w:rFonts w:ascii="Arial" w:hAnsi="Arial" w:cs="Arial"/>
          <w:sz w:val="22"/>
          <w:szCs w:val="22"/>
        </w:rPr>
        <w:t xml:space="preserve"> e do</w:t>
      </w:r>
      <w:r>
        <w:rPr>
          <w:rFonts w:ascii="Arial" w:hAnsi="Arial" w:cs="Arial"/>
          <w:sz w:val="22"/>
          <w:szCs w:val="22"/>
        </w:rPr>
        <w:t xml:space="preserve"> n.º 1 do</w:t>
      </w:r>
      <w:r w:rsidRPr="003850E6">
        <w:rPr>
          <w:rFonts w:ascii="Arial" w:hAnsi="Arial" w:cs="Arial"/>
          <w:sz w:val="22"/>
          <w:szCs w:val="22"/>
        </w:rPr>
        <w:t xml:space="preserve"> </w:t>
      </w:r>
      <w:r>
        <w:rPr>
          <w:rFonts w:ascii="Arial" w:hAnsi="Arial" w:cs="Arial"/>
          <w:sz w:val="22"/>
          <w:szCs w:val="22"/>
        </w:rPr>
        <w:t xml:space="preserve">artigo </w:t>
      </w:r>
      <w:r w:rsidRPr="003850E6">
        <w:rPr>
          <w:rFonts w:ascii="Arial" w:hAnsi="Arial" w:cs="Arial"/>
          <w:sz w:val="22"/>
          <w:szCs w:val="22"/>
        </w:rPr>
        <w:t>11</w:t>
      </w:r>
      <w:r>
        <w:rPr>
          <w:rFonts w:ascii="Arial" w:hAnsi="Arial" w:cs="Arial"/>
          <w:sz w:val="22"/>
          <w:szCs w:val="22"/>
        </w:rPr>
        <w:t>9</w:t>
      </w:r>
      <w:r w:rsidRPr="003850E6">
        <w:rPr>
          <w:rFonts w:ascii="Arial" w:hAnsi="Arial" w:cs="Arial"/>
          <w:sz w:val="22"/>
          <w:szCs w:val="22"/>
        </w:rPr>
        <w:t xml:space="preserve">.º do </w:t>
      </w:r>
      <w:hyperlink r:id="rId39" w:history="1">
        <w:r w:rsidRPr="003850E6">
          <w:rPr>
            <w:rStyle w:val="Hiperligao"/>
            <w:rFonts w:ascii="Arial" w:hAnsi="Arial" w:cs="Arial"/>
            <w:sz w:val="22"/>
            <w:szCs w:val="22"/>
          </w:rPr>
          <w:t>Regimento da Assembleia da República</w:t>
        </w:r>
      </w:hyperlink>
      <w:r w:rsidRPr="003850E6">
        <w:rPr>
          <w:rStyle w:val="Forte"/>
          <w:rFonts w:ascii="Arial" w:hAnsi="Arial" w:cs="Arial"/>
          <w:b w:val="0"/>
          <w:sz w:val="22"/>
          <w:szCs w:val="22"/>
        </w:rPr>
        <w:t xml:space="preserve"> (</w:t>
      </w:r>
      <w:r>
        <w:rPr>
          <w:rFonts w:ascii="Arial" w:hAnsi="Arial" w:cs="Arial"/>
          <w:sz w:val="22"/>
          <w:szCs w:val="22"/>
        </w:rPr>
        <w:t>RAR</w:t>
      </w:r>
      <w:r w:rsidRPr="003850E6">
        <w:rPr>
          <w:rFonts w:ascii="Arial" w:hAnsi="Arial" w:cs="Arial"/>
          <w:sz w:val="22"/>
          <w:szCs w:val="22"/>
        </w:rPr>
        <w:t xml:space="preserve">), que consagram o poder de iniciativa da lei. Trata-se de um poder dos Deputados, por força do disposto na alínea </w:t>
      </w:r>
      <w:r w:rsidRPr="003850E6">
        <w:rPr>
          <w:rFonts w:ascii="Arial" w:hAnsi="Arial" w:cs="Arial"/>
          <w:i/>
          <w:sz w:val="22"/>
          <w:szCs w:val="22"/>
        </w:rPr>
        <w:t>b</w:t>
      </w:r>
      <w:r w:rsidRPr="00200215">
        <w:rPr>
          <w:rFonts w:ascii="Arial" w:hAnsi="Arial" w:cs="Arial"/>
          <w:sz w:val="22"/>
          <w:szCs w:val="22"/>
        </w:rPr>
        <w:t>)</w:t>
      </w:r>
      <w:r w:rsidRPr="003850E6">
        <w:rPr>
          <w:rFonts w:ascii="Arial" w:hAnsi="Arial" w:cs="Arial"/>
          <w:sz w:val="22"/>
          <w:szCs w:val="22"/>
        </w:rPr>
        <w:t xml:space="preserve"> do artigo 156.º da Constituição e </w:t>
      </w:r>
      <w:r w:rsidRPr="003850E6">
        <w:rPr>
          <w:rFonts w:ascii="Arial" w:hAnsi="Arial" w:cs="Arial"/>
          <w:i/>
          <w:sz w:val="22"/>
          <w:szCs w:val="22"/>
        </w:rPr>
        <w:t>b</w:t>
      </w:r>
      <w:r w:rsidRPr="00200215">
        <w:rPr>
          <w:rFonts w:ascii="Arial" w:hAnsi="Arial" w:cs="Arial"/>
          <w:sz w:val="22"/>
          <w:szCs w:val="22"/>
        </w:rPr>
        <w:t xml:space="preserve">) </w:t>
      </w:r>
      <w:r w:rsidRPr="003850E6">
        <w:rPr>
          <w:rFonts w:ascii="Arial" w:hAnsi="Arial" w:cs="Arial"/>
          <w:sz w:val="22"/>
          <w:szCs w:val="22"/>
        </w:rPr>
        <w:t>do n.º 1 do artigo 4.º do R</w:t>
      </w:r>
      <w:r>
        <w:rPr>
          <w:rFonts w:ascii="Arial" w:hAnsi="Arial" w:cs="Arial"/>
          <w:sz w:val="22"/>
          <w:szCs w:val="22"/>
        </w:rPr>
        <w:t>AR</w:t>
      </w:r>
      <w:r w:rsidRPr="003850E6">
        <w:rPr>
          <w:rFonts w:ascii="Arial" w:hAnsi="Arial" w:cs="Arial"/>
          <w:sz w:val="22"/>
          <w:szCs w:val="22"/>
        </w:rPr>
        <w:t xml:space="preserve">, bem como dos grupos parlamentares, por força do disposto na alínea </w:t>
      </w:r>
      <w:r w:rsidRPr="003850E6">
        <w:rPr>
          <w:rFonts w:ascii="Arial" w:hAnsi="Arial" w:cs="Arial"/>
          <w:i/>
          <w:sz w:val="22"/>
          <w:szCs w:val="22"/>
        </w:rPr>
        <w:t>g</w:t>
      </w:r>
      <w:r w:rsidRPr="00200215">
        <w:rPr>
          <w:rFonts w:ascii="Arial" w:hAnsi="Arial" w:cs="Arial"/>
          <w:sz w:val="22"/>
          <w:szCs w:val="22"/>
        </w:rPr>
        <w:t>)</w:t>
      </w:r>
      <w:r w:rsidRPr="003850E6">
        <w:rPr>
          <w:rFonts w:ascii="Arial" w:hAnsi="Arial" w:cs="Arial"/>
          <w:sz w:val="22"/>
          <w:szCs w:val="22"/>
        </w:rPr>
        <w:t xml:space="preserve"> do n.º 2 do artigo 180.º da Constituição e da alínea </w:t>
      </w:r>
      <w:r w:rsidRPr="003850E6">
        <w:rPr>
          <w:rFonts w:ascii="Arial" w:hAnsi="Arial" w:cs="Arial"/>
          <w:i/>
          <w:sz w:val="22"/>
          <w:szCs w:val="22"/>
        </w:rPr>
        <w:t>f</w:t>
      </w:r>
      <w:r w:rsidRPr="00200215">
        <w:rPr>
          <w:rFonts w:ascii="Arial" w:hAnsi="Arial" w:cs="Arial"/>
          <w:sz w:val="22"/>
          <w:szCs w:val="22"/>
        </w:rPr>
        <w:t xml:space="preserve">) </w:t>
      </w:r>
      <w:r w:rsidRPr="003850E6">
        <w:rPr>
          <w:rFonts w:ascii="Arial" w:hAnsi="Arial" w:cs="Arial"/>
          <w:sz w:val="22"/>
          <w:szCs w:val="22"/>
        </w:rPr>
        <w:t xml:space="preserve">do artigo 8.º do </w:t>
      </w:r>
      <w:r>
        <w:rPr>
          <w:rFonts w:ascii="Arial" w:hAnsi="Arial" w:cs="Arial"/>
          <w:sz w:val="22"/>
          <w:szCs w:val="22"/>
        </w:rPr>
        <w:t>RAR</w:t>
      </w:r>
      <w:r w:rsidRPr="003850E6">
        <w:rPr>
          <w:rFonts w:ascii="Arial" w:hAnsi="Arial" w:cs="Arial"/>
          <w:sz w:val="22"/>
          <w:szCs w:val="22"/>
        </w:rPr>
        <w:t>.</w:t>
      </w:r>
    </w:p>
    <w:p w14:paraId="09704578" w14:textId="77777777" w:rsidR="0050617E" w:rsidRPr="003850E6" w:rsidRDefault="0050617E" w:rsidP="0050617E">
      <w:pPr>
        <w:pStyle w:val="NormalWeb"/>
        <w:spacing w:after="0" w:line="360" w:lineRule="auto"/>
        <w:ind w:firstLine="360"/>
        <w:jc w:val="both"/>
        <w:rPr>
          <w:rFonts w:ascii="Arial" w:hAnsi="Arial" w:cs="Arial"/>
          <w:sz w:val="22"/>
          <w:szCs w:val="22"/>
        </w:rPr>
      </w:pPr>
    </w:p>
    <w:p w14:paraId="4B4EB850" w14:textId="15596566" w:rsidR="0050617E" w:rsidRDefault="0050617E" w:rsidP="0050617E">
      <w:pPr>
        <w:pStyle w:val="NormalWeb"/>
        <w:spacing w:after="0" w:line="360" w:lineRule="auto"/>
        <w:jc w:val="both"/>
        <w:rPr>
          <w:rFonts w:ascii="Arial" w:hAnsi="Arial" w:cs="Arial"/>
          <w:sz w:val="22"/>
          <w:szCs w:val="22"/>
        </w:rPr>
      </w:pPr>
      <w:r>
        <w:rPr>
          <w:rFonts w:ascii="Arial" w:hAnsi="Arial" w:cs="Arial"/>
          <w:sz w:val="22"/>
          <w:szCs w:val="22"/>
        </w:rPr>
        <w:t>A iniciativa é</w:t>
      </w:r>
      <w:r w:rsidRPr="00BB6740">
        <w:rPr>
          <w:rFonts w:ascii="Arial" w:hAnsi="Arial" w:cs="Arial"/>
          <w:sz w:val="22"/>
          <w:szCs w:val="22"/>
        </w:rPr>
        <w:t xml:space="preserve"> </w:t>
      </w:r>
      <w:r>
        <w:rPr>
          <w:rFonts w:ascii="Arial" w:hAnsi="Arial" w:cs="Arial"/>
          <w:sz w:val="22"/>
          <w:szCs w:val="22"/>
        </w:rPr>
        <w:t>subscrita por dois</w:t>
      </w:r>
      <w:r w:rsidRPr="00BB6740">
        <w:rPr>
          <w:rFonts w:ascii="Arial" w:hAnsi="Arial" w:cs="Arial"/>
          <w:sz w:val="22"/>
          <w:szCs w:val="22"/>
        </w:rPr>
        <w:t xml:space="preserve"> Deputados, observando o </w:t>
      </w:r>
      <w:r w:rsidRPr="00711290">
        <w:rPr>
          <w:rFonts w:ascii="Arial" w:hAnsi="Arial" w:cs="Arial"/>
          <w:sz w:val="22"/>
          <w:szCs w:val="22"/>
        </w:rPr>
        <w:t>disposto n</w:t>
      </w:r>
      <w:r>
        <w:rPr>
          <w:rFonts w:ascii="Arial" w:hAnsi="Arial" w:cs="Arial"/>
          <w:sz w:val="22"/>
          <w:szCs w:val="22"/>
        </w:rPr>
        <w:t>o</w:t>
      </w:r>
      <w:r w:rsidRPr="00BB6740">
        <w:rPr>
          <w:rFonts w:ascii="Arial" w:hAnsi="Arial" w:cs="Arial"/>
          <w:sz w:val="22"/>
          <w:szCs w:val="22"/>
        </w:rPr>
        <w:t xml:space="preserve"> n.º 1 do artigo 123.º do </w:t>
      </w:r>
      <w:r>
        <w:rPr>
          <w:rFonts w:ascii="Arial" w:hAnsi="Arial" w:cs="Arial"/>
          <w:sz w:val="22"/>
          <w:szCs w:val="22"/>
        </w:rPr>
        <w:t xml:space="preserve">RAR, e assume </w:t>
      </w:r>
      <w:r w:rsidRPr="007B39A4">
        <w:rPr>
          <w:rFonts w:ascii="Arial" w:hAnsi="Arial" w:cs="Arial"/>
          <w:sz w:val="22"/>
          <w:szCs w:val="22"/>
        </w:rPr>
        <w:t xml:space="preserve">a forma de projeto de lei, em conformidade com o disposto </w:t>
      </w:r>
      <w:r>
        <w:rPr>
          <w:rFonts w:ascii="Arial" w:hAnsi="Arial" w:cs="Arial"/>
          <w:sz w:val="22"/>
          <w:szCs w:val="22"/>
        </w:rPr>
        <w:t>no n.º 1 do artigo 119.º do RAR. Mostra-se</w:t>
      </w:r>
      <w:r w:rsidRPr="007B39A4">
        <w:rPr>
          <w:rFonts w:ascii="Arial" w:hAnsi="Arial" w:cs="Arial"/>
          <w:sz w:val="22"/>
          <w:szCs w:val="22"/>
        </w:rPr>
        <w:t xml:space="preserve"> redigida sob a forma de artigos, </w:t>
      </w:r>
      <w:r>
        <w:rPr>
          <w:rFonts w:ascii="Arial" w:hAnsi="Arial" w:cs="Arial"/>
          <w:sz w:val="22"/>
          <w:szCs w:val="22"/>
        </w:rPr>
        <w:t>é precedida de uma exposição de motivos e tem</w:t>
      </w:r>
      <w:r w:rsidRPr="007B39A4">
        <w:rPr>
          <w:rFonts w:ascii="Arial" w:hAnsi="Arial" w:cs="Arial"/>
          <w:sz w:val="22"/>
          <w:szCs w:val="22"/>
        </w:rPr>
        <w:t xml:space="preserve"> uma designação que traduz sinteticamente o seu objeto principal</w:t>
      </w:r>
      <w:r>
        <w:rPr>
          <w:rFonts w:ascii="Arial" w:hAnsi="Arial" w:cs="Arial"/>
          <w:sz w:val="22"/>
          <w:szCs w:val="22"/>
        </w:rPr>
        <w:t>, dando assim cumprimento a</w:t>
      </w:r>
      <w:r w:rsidRPr="007B39A4">
        <w:rPr>
          <w:rFonts w:ascii="Arial" w:hAnsi="Arial" w:cs="Arial"/>
          <w:sz w:val="22"/>
          <w:szCs w:val="22"/>
        </w:rPr>
        <w:t xml:space="preserve">os requisitos formais </w:t>
      </w:r>
      <w:r>
        <w:rPr>
          <w:rFonts w:ascii="Arial" w:hAnsi="Arial" w:cs="Arial"/>
          <w:sz w:val="22"/>
          <w:szCs w:val="22"/>
        </w:rPr>
        <w:t xml:space="preserve">estabelecidos </w:t>
      </w:r>
      <w:r w:rsidRPr="007B39A4">
        <w:rPr>
          <w:rFonts w:ascii="Arial" w:hAnsi="Arial" w:cs="Arial"/>
          <w:sz w:val="22"/>
          <w:szCs w:val="22"/>
        </w:rPr>
        <w:t xml:space="preserve">no n.º 1 do artigo 124.º do </w:t>
      </w:r>
      <w:r>
        <w:rPr>
          <w:rFonts w:ascii="Arial" w:hAnsi="Arial" w:cs="Arial"/>
          <w:sz w:val="22"/>
          <w:szCs w:val="22"/>
        </w:rPr>
        <w:t>RAR.</w:t>
      </w:r>
    </w:p>
    <w:p w14:paraId="2193A990" w14:textId="77777777" w:rsidR="00FD1F92" w:rsidRPr="00FD1F92" w:rsidRDefault="00FD1F92" w:rsidP="0050617E">
      <w:pPr>
        <w:pStyle w:val="NormalWeb"/>
        <w:spacing w:after="0" w:line="360" w:lineRule="auto"/>
        <w:jc w:val="both"/>
        <w:rPr>
          <w:rFonts w:ascii="Arial" w:hAnsi="Arial" w:cs="Arial"/>
          <w:sz w:val="22"/>
          <w:szCs w:val="22"/>
        </w:rPr>
      </w:pPr>
    </w:p>
    <w:p w14:paraId="2601B2F3" w14:textId="77777777" w:rsidR="0050617E" w:rsidRDefault="0050617E" w:rsidP="0050617E">
      <w:pPr>
        <w:tabs>
          <w:tab w:val="left" w:pos="0"/>
        </w:tabs>
        <w:spacing w:line="360" w:lineRule="auto"/>
        <w:jc w:val="both"/>
        <w:rPr>
          <w:rFonts w:ascii="Arial" w:hAnsi="Arial" w:cs="Arial"/>
        </w:rPr>
      </w:pPr>
      <w:r w:rsidRPr="008D5F8E">
        <w:rPr>
          <w:rFonts w:ascii="Arial" w:eastAsia="Times New Roman" w:hAnsi="Arial" w:cs="Arial"/>
        </w:rPr>
        <w:t xml:space="preserve">Encontram-se igualmente respeitados </w:t>
      </w:r>
      <w:r w:rsidRPr="008D5F8E">
        <w:rPr>
          <w:rFonts w:ascii="Arial" w:hAnsi="Arial" w:cs="Arial"/>
        </w:rPr>
        <w:t>os limites à admissão da iniciativa, previstos no n.º 1 do artigo 120.º do RAR, uma vez que o projeto de lei define concretamente o sentido das modificações a introduzir na ordem legislativa e parece não infringir princípios constitucionais</w:t>
      </w:r>
      <w:r>
        <w:rPr>
          <w:rFonts w:ascii="Arial" w:hAnsi="Arial" w:cs="Arial"/>
        </w:rPr>
        <w:t>.</w:t>
      </w:r>
    </w:p>
    <w:p w14:paraId="4207F92D" w14:textId="3DF23B9C" w:rsidR="006C0A67" w:rsidRDefault="0050617E" w:rsidP="00FD1F92">
      <w:pPr>
        <w:spacing w:after="120" w:line="360" w:lineRule="auto"/>
        <w:jc w:val="both"/>
        <w:rPr>
          <w:rFonts w:ascii="Arial" w:hAnsi="Arial" w:cs="Arial"/>
        </w:rPr>
      </w:pPr>
      <w:r>
        <w:rPr>
          <w:rFonts w:ascii="Arial" w:hAnsi="Arial" w:cs="Arial"/>
        </w:rPr>
        <w:t xml:space="preserve">A iniciativa </w:t>
      </w:r>
      <w:r w:rsidRPr="008B05A9">
        <w:rPr>
          <w:rFonts w:ascii="Arial" w:hAnsi="Arial" w:cs="Arial"/>
        </w:rPr>
        <w:t>em apre</w:t>
      </w:r>
      <w:r>
        <w:rPr>
          <w:rFonts w:ascii="Arial" w:hAnsi="Arial" w:cs="Arial"/>
        </w:rPr>
        <w:t>ciação deu entrada a 20 de janeiro de 2021.</w:t>
      </w:r>
      <w:r w:rsidRPr="008B05A9">
        <w:rPr>
          <w:rFonts w:ascii="Arial" w:hAnsi="Arial" w:cs="Arial"/>
        </w:rPr>
        <w:t xml:space="preserve"> </w:t>
      </w:r>
      <w:r>
        <w:rPr>
          <w:rFonts w:ascii="Arial" w:hAnsi="Arial" w:cs="Arial"/>
        </w:rPr>
        <w:t>F</w:t>
      </w:r>
      <w:r w:rsidRPr="008B05A9">
        <w:rPr>
          <w:rFonts w:ascii="Arial" w:hAnsi="Arial" w:cs="Arial"/>
        </w:rPr>
        <w:t>oi admitid</w:t>
      </w:r>
      <w:r w:rsidR="006B061C">
        <w:rPr>
          <w:rFonts w:ascii="Arial" w:hAnsi="Arial" w:cs="Arial"/>
        </w:rPr>
        <w:t>a</w:t>
      </w:r>
      <w:r w:rsidRPr="008B05A9">
        <w:rPr>
          <w:rFonts w:ascii="Arial" w:hAnsi="Arial" w:cs="Arial"/>
        </w:rPr>
        <w:t xml:space="preserve"> e baixou na generalidade à Comissão de </w:t>
      </w:r>
      <w:r>
        <w:rPr>
          <w:rFonts w:ascii="Arial" w:hAnsi="Arial" w:cs="Arial"/>
        </w:rPr>
        <w:t xml:space="preserve">Ambiente, Energia e Ordenamento do Território, </w:t>
      </w:r>
      <w:r w:rsidRPr="00100B32">
        <w:rPr>
          <w:rFonts w:ascii="Arial" w:hAnsi="Arial" w:cs="Arial"/>
        </w:rPr>
        <w:t>(</w:t>
      </w:r>
      <w:r>
        <w:rPr>
          <w:rFonts w:ascii="Arial" w:hAnsi="Arial" w:cs="Arial"/>
        </w:rPr>
        <w:t>11</w:t>
      </w:r>
      <w:r w:rsidRPr="00100B32">
        <w:rPr>
          <w:rFonts w:ascii="Arial" w:hAnsi="Arial" w:cs="Arial"/>
        </w:rPr>
        <w:t>.ª)</w:t>
      </w:r>
      <w:r>
        <w:rPr>
          <w:rFonts w:ascii="Arial" w:hAnsi="Arial" w:cs="Arial"/>
        </w:rPr>
        <w:t>,</w:t>
      </w:r>
      <w:r w:rsidRPr="00100B32">
        <w:rPr>
          <w:rFonts w:ascii="Arial" w:hAnsi="Arial" w:cs="Arial"/>
        </w:rPr>
        <w:t xml:space="preserve"> </w:t>
      </w:r>
      <w:r>
        <w:rPr>
          <w:rFonts w:ascii="Arial" w:hAnsi="Arial" w:cs="Arial"/>
        </w:rPr>
        <w:t xml:space="preserve">com conexão à Comissão de Agricultura e Mar (7.ª) </w:t>
      </w:r>
      <w:r w:rsidRPr="00100B32">
        <w:rPr>
          <w:rFonts w:ascii="Arial" w:hAnsi="Arial" w:cs="Arial"/>
        </w:rPr>
        <w:t xml:space="preserve">a </w:t>
      </w:r>
      <w:r>
        <w:rPr>
          <w:rFonts w:ascii="Arial" w:hAnsi="Arial" w:cs="Arial"/>
        </w:rPr>
        <w:t>21 de janeiro</w:t>
      </w:r>
      <w:r w:rsidRPr="008B05A9">
        <w:rPr>
          <w:rFonts w:ascii="Arial" w:hAnsi="Arial" w:cs="Arial"/>
        </w:rPr>
        <w:t xml:space="preserve">, </w:t>
      </w:r>
      <w:r>
        <w:rPr>
          <w:rFonts w:ascii="Arial" w:hAnsi="Arial" w:cs="Arial"/>
        </w:rPr>
        <w:t xml:space="preserve">por </w:t>
      </w:r>
      <w:r w:rsidRPr="008B05A9">
        <w:rPr>
          <w:rFonts w:ascii="Arial" w:hAnsi="Arial" w:cs="Arial"/>
        </w:rPr>
        <w:t>despacho de S. Ex.ª o Presidente da Assembleia da República, tendo sido anunciad</w:t>
      </w:r>
      <w:r>
        <w:rPr>
          <w:rFonts w:ascii="Arial" w:hAnsi="Arial" w:cs="Arial"/>
        </w:rPr>
        <w:t>a</w:t>
      </w:r>
      <w:r w:rsidRPr="008B05A9">
        <w:rPr>
          <w:rFonts w:ascii="Arial" w:hAnsi="Arial" w:cs="Arial"/>
        </w:rPr>
        <w:t xml:space="preserve"> </w:t>
      </w:r>
      <w:r>
        <w:rPr>
          <w:rFonts w:ascii="Arial" w:hAnsi="Arial" w:cs="Arial"/>
        </w:rPr>
        <w:t xml:space="preserve">na reunião </w:t>
      </w:r>
      <w:r w:rsidRPr="008B05A9">
        <w:rPr>
          <w:rFonts w:ascii="Arial" w:hAnsi="Arial" w:cs="Arial"/>
        </w:rPr>
        <w:t>plenária</w:t>
      </w:r>
      <w:r>
        <w:rPr>
          <w:rFonts w:ascii="Arial" w:hAnsi="Arial" w:cs="Arial"/>
        </w:rPr>
        <w:t xml:space="preserve"> de 28 de janeiro</w:t>
      </w:r>
      <w:r w:rsidRPr="008B05A9">
        <w:rPr>
          <w:rFonts w:ascii="Arial" w:hAnsi="Arial" w:cs="Arial"/>
        </w:rPr>
        <w:t>.</w:t>
      </w:r>
      <w:r>
        <w:rPr>
          <w:rFonts w:ascii="Arial" w:hAnsi="Arial" w:cs="Arial"/>
        </w:rPr>
        <w:t xml:space="preserve"> </w:t>
      </w:r>
    </w:p>
    <w:p w14:paraId="15914FFA" w14:textId="2F6FA614" w:rsidR="00FD1F92" w:rsidRDefault="00FD1F92" w:rsidP="00FD1F92">
      <w:pPr>
        <w:spacing w:after="120" w:line="360" w:lineRule="auto"/>
        <w:jc w:val="both"/>
        <w:rPr>
          <w:rFonts w:ascii="Arial" w:hAnsi="Arial" w:cs="Arial"/>
        </w:rPr>
      </w:pPr>
    </w:p>
    <w:p w14:paraId="69431A97" w14:textId="4E5FFE14" w:rsidR="00770CBC" w:rsidRDefault="00770CBC" w:rsidP="00FD1F92">
      <w:pPr>
        <w:spacing w:after="120" w:line="360" w:lineRule="auto"/>
        <w:jc w:val="both"/>
        <w:rPr>
          <w:rFonts w:ascii="Arial" w:hAnsi="Arial" w:cs="Arial"/>
        </w:rPr>
      </w:pPr>
    </w:p>
    <w:p w14:paraId="53A31C55" w14:textId="3382C544" w:rsidR="00770CBC" w:rsidRDefault="00770CBC" w:rsidP="00FD1F92">
      <w:pPr>
        <w:spacing w:after="120" w:line="360" w:lineRule="auto"/>
        <w:jc w:val="both"/>
        <w:rPr>
          <w:rFonts w:ascii="Arial" w:hAnsi="Arial" w:cs="Arial"/>
        </w:rPr>
      </w:pPr>
    </w:p>
    <w:p w14:paraId="3AD69A1F" w14:textId="77777777" w:rsidR="00770CBC" w:rsidRPr="006C0A67" w:rsidRDefault="00770CBC" w:rsidP="00FD1F92">
      <w:pPr>
        <w:spacing w:after="120" w:line="360" w:lineRule="auto"/>
        <w:jc w:val="both"/>
        <w:rPr>
          <w:rFonts w:ascii="Arial" w:hAnsi="Arial" w:cs="Arial"/>
        </w:rPr>
      </w:pPr>
      <w:bookmarkStart w:id="6" w:name="_GoBack"/>
      <w:bookmarkEnd w:id="6"/>
    </w:p>
    <w:p w14:paraId="2A7DAC63" w14:textId="77777777" w:rsidR="004D10CA" w:rsidRDefault="0005554C" w:rsidP="00412034">
      <w:pPr>
        <w:numPr>
          <w:ilvl w:val="0"/>
          <w:numId w:val="2"/>
        </w:numPr>
        <w:spacing w:after="200" w:line="240" w:lineRule="auto"/>
        <w:ind w:left="720" w:hanging="360"/>
        <w:jc w:val="both"/>
        <w:rPr>
          <w:rFonts w:ascii="Arial" w:eastAsia="Arial" w:hAnsi="Arial" w:cs="Arial"/>
          <w:b/>
        </w:rPr>
      </w:pPr>
      <w:r w:rsidRPr="00412034">
        <w:rPr>
          <w:rFonts w:ascii="Arial" w:eastAsia="Arial" w:hAnsi="Arial" w:cs="Arial"/>
          <w:b/>
        </w:rPr>
        <w:t>Verificação do cumprimento da lei formulário</w:t>
      </w:r>
    </w:p>
    <w:p w14:paraId="0A8ADAEA" w14:textId="77777777" w:rsidR="00FD1F92" w:rsidRDefault="00FD1F92" w:rsidP="00FD1F92">
      <w:pPr>
        <w:pStyle w:val="Textodenotaderodap"/>
        <w:spacing w:line="360" w:lineRule="auto"/>
        <w:jc w:val="both"/>
        <w:rPr>
          <w:rFonts w:ascii="Arial" w:hAnsi="Arial" w:cs="Arial"/>
          <w:color w:val="000000" w:themeColor="text1"/>
        </w:rPr>
      </w:pPr>
      <w:r>
        <w:rPr>
          <w:rFonts w:ascii="Arial" w:hAnsi="Arial" w:cs="Arial"/>
          <w:color w:val="000000" w:themeColor="text1"/>
          <w:sz w:val="22"/>
          <w:szCs w:val="22"/>
        </w:rPr>
        <w:t xml:space="preserve">A Lei n.º 74/98, de 11 de novembro, alterada e republicada pela </w:t>
      </w:r>
      <w:r>
        <w:rPr>
          <w:rFonts w:ascii="Arial" w:hAnsi="Arial" w:cs="Arial"/>
          <w:sz w:val="22"/>
          <w:szCs w:val="22"/>
        </w:rPr>
        <w:t xml:space="preserve">Lei n.º e </w:t>
      </w:r>
      <w:hyperlink r:id="rId40" w:history="1">
        <w:r>
          <w:rPr>
            <w:rStyle w:val="Hiperligao"/>
            <w:rFonts w:ascii="Arial" w:hAnsi="Arial" w:cs="Arial"/>
            <w:sz w:val="22"/>
            <w:szCs w:val="22"/>
          </w:rPr>
          <w:t>43/2014, de 11 de julho</w:t>
        </w:r>
      </w:hyperlink>
      <w:r>
        <w:rPr>
          <w:rStyle w:val="Hiperligao"/>
          <w:rFonts w:ascii="Arial" w:hAnsi="Arial" w:cs="Arial"/>
          <w:sz w:val="22"/>
          <w:szCs w:val="22"/>
        </w:rPr>
        <w:t xml:space="preserve">, </w:t>
      </w:r>
      <w:r w:rsidRPr="007106B1">
        <w:rPr>
          <w:rStyle w:val="Hiperligao"/>
          <w:rFonts w:ascii="Arial" w:hAnsi="Arial" w:cs="Arial"/>
          <w:color w:val="auto"/>
          <w:sz w:val="22"/>
          <w:szCs w:val="22"/>
          <w:u w:val="none"/>
        </w:rPr>
        <w:t>de ora em diante designada como lei formulário, contém um conjunto de normas</w:t>
      </w:r>
      <w:r w:rsidRPr="007106B1">
        <w:rPr>
          <w:rFonts w:ascii="Arial" w:hAnsi="Arial" w:cs="Arial"/>
          <w:sz w:val="22"/>
          <w:szCs w:val="22"/>
        </w:rPr>
        <w:t xml:space="preserve"> sobr</w:t>
      </w:r>
      <w:r>
        <w:rPr>
          <w:rFonts w:ascii="Arial" w:hAnsi="Arial" w:cs="Arial"/>
          <w:sz w:val="22"/>
          <w:szCs w:val="22"/>
        </w:rPr>
        <w:t>e a publicação, a identificação e o formulário dos diplomas que são relevantes em caso de aprovação da presente iniciativa.</w:t>
      </w:r>
    </w:p>
    <w:p w14:paraId="0BFCEB06" w14:textId="77777777" w:rsidR="00FD1F92" w:rsidRDefault="00FD1F92" w:rsidP="00FD1F92">
      <w:pPr>
        <w:spacing w:before="120" w:after="120" w:line="360" w:lineRule="auto"/>
        <w:jc w:val="both"/>
        <w:rPr>
          <w:rFonts w:ascii="Arial" w:hAnsi="Arial" w:cs="Arial"/>
        </w:rPr>
      </w:pPr>
      <w:r w:rsidRPr="007106B1">
        <w:rPr>
          <w:rFonts w:ascii="Arial" w:hAnsi="Arial" w:cs="Arial"/>
          <w:color w:val="000000" w:themeColor="text1"/>
        </w:rPr>
        <w:t>O título da presente iniciativa – “</w:t>
      </w:r>
      <w:r w:rsidRPr="00364878">
        <w:rPr>
          <w:rFonts w:ascii="Arial" w:hAnsi="Arial" w:cs="Arial"/>
          <w:i/>
          <w:iCs/>
          <w:color w:val="000000"/>
          <w:shd w:val="clear" w:color="auto" w:fill="FFFFFF"/>
        </w:rPr>
        <w:t>Determina a</w:t>
      </w:r>
      <w:r w:rsidRPr="007106B1">
        <w:rPr>
          <w:rFonts w:ascii="Arial" w:hAnsi="Arial" w:cs="Arial"/>
          <w:i/>
          <w:iCs/>
          <w:color w:val="000000"/>
          <w:shd w:val="clear" w:color="auto" w:fill="FFFFFF"/>
        </w:rPr>
        <w:t xml:space="preserve"> proibição do fabrico, venda, compra, utilização e importação de armadilhas e outros artefactos utilizados para captura ilegal de aves silvestres</w:t>
      </w:r>
      <w:r w:rsidRPr="007106B1">
        <w:rPr>
          <w:rFonts w:ascii="Arial" w:hAnsi="Arial" w:cs="Arial"/>
          <w:i/>
          <w:iCs/>
          <w:color w:val="000000" w:themeColor="text1"/>
        </w:rPr>
        <w:t xml:space="preserve"> “</w:t>
      </w:r>
      <w:r w:rsidRPr="007106B1">
        <w:rPr>
          <w:rFonts w:ascii="Arial" w:hAnsi="Arial" w:cs="Arial"/>
          <w:color w:val="000000" w:themeColor="text1"/>
        </w:rPr>
        <w:t>-</w:t>
      </w:r>
      <w:r w:rsidRPr="007106B1">
        <w:rPr>
          <w:rFonts w:ascii="Arial" w:hAnsi="Arial" w:cs="Arial"/>
          <w:i/>
          <w:color w:val="000000" w:themeColor="text1"/>
        </w:rPr>
        <w:t xml:space="preserve"> </w:t>
      </w:r>
      <w:r w:rsidRPr="007106B1">
        <w:rPr>
          <w:rFonts w:ascii="Arial" w:hAnsi="Arial" w:cs="Arial"/>
          <w:color w:val="000000" w:themeColor="text1"/>
        </w:rPr>
        <w:t>traduz sinteticamente o seu objeto, mostrando-se conforme ao disposto no n.º 2 do artigo 7.º da</w:t>
      </w:r>
      <w:r w:rsidRPr="007106B1">
        <w:rPr>
          <w:rFonts w:ascii="Arial" w:hAnsi="Arial" w:cs="Arial"/>
          <w:bCs/>
          <w:color w:val="000000" w:themeColor="text1"/>
        </w:rPr>
        <w:t xml:space="preserve"> lei formulário</w:t>
      </w:r>
      <w:r>
        <w:rPr>
          <w:rFonts w:ascii="Arial" w:hAnsi="Arial" w:cs="Arial"/>
          <w:bCs/>
          <w:color w:val="000000" w:themeColor="text1"/>
        </w:rPr>
        <w:t xml:space="preserve">. Todavia o título poderá ser </w:t>
      </w:r>
      <w:r w:rsidRPr="007106B1">
        <w:rPr>
          <w:rFonts w:ascii="Arial" w:hAnsi="Arial" w:cs="Arial"/>
          <w:bCs/>
          <w:color w:val="000000" w:themeColor="text1"/>
        </w:rPr>
        <w:t>aperfeiçoado</w:t>
      </w:r>
      <w:r>
        <w:rPr>
          <w:rFonts w:ascii="Arial" w:hAnsi="Arial" w:cs="Arial"/>
          <w:bCs/>
          <w:color w:val="000000" w:themeColor="text1"/>
        </w:rPr>
        <w:t>, sugerindo-se o seguinte:</w:t>
      </w:r>
    </w:p>
    <w:p w14:paraId="00D0F882" w14:textId="77777777" w:rsidR="00FD1F92" w:rsidRDefault="00FD1F92" w:rsidP="00FD1F92">
      <w:pPr>
        <w:spacing w:line="360" w:lineRule="auto"/>
        <w:jc w:val="both"/>
        <w:rPr>
          <w:rFonts w:ascii="Arial" w:hAnsi="Arial" w:cs="Arial"/>
        </w:rPr>
      </w:pPr>
      <w:r>
        <w:rPr>
          <w:rFonts w:ascii="Arial" w:hAnsi="Arial" w:cs="Arial"/>
        </w:rPr>
        <w:t xml:space="preserve"> «</w:t>
      </w:r>
      <w:r>
        <w:rPr>
          <w:rFonts w:ascii="Arial" w:hAnsi="Arial" w:cs="Arial"/>
          <w:b/>
          <w:bCs/>
        </w:rPr>
        <w:t>Proibição do</w:t>
      </w:r>
      <w:r>
        <w:rPr>
          <w:rFonts w:ascii="Arial" w:hAnsi="Arial" w:cs="Arial"/>
          <w:b/>
        </w:rPr>
        <w:t xml:space="preserve"> fabrico, venda, compra, utilização e importação de armadilhas e outros artefactos utilizados para captura ilegal de aves silvestres “</w:t>
      </w:r>
      <w:r>
        <w:rPr>
          <w:rFonts w:ascii="Arial" w:hAnsi="Arial" w:cs="Arial"/>
        </w:rPr>
        <w:t>.</w:t>
      </w:r>
    </w:p>
    <w:p w14:paraId="6BDA56F6" w14:textId="77777777" w:rsidR="00FD1F92" w:rsidRDefault="00FD1F92" w:rsidP="00FD1F92">
      <w:pPr>
        <w:spacing w:line="360" w:lineRule="auto"/>
        <w:jc w:val="both"/>
        <w:rPr>
          <w:rFonts w:ascii="Arial" w:hAnsi="Arial" w:cs="Arial"/>
        </w:rPr>
      </w:pPr>
      <w:r>
        <w:rPr>
          <w:rFonts w:ascii="Arial" w:hAnsi="Arial" w:cs="Arial"/>
        </w:rPr>
        <w:t xml:space="preserve">Nota-se também, para efeitos de uma eventual apreciação na especialidade, que a definição “avifauna”, prevista na alínea </w:t>
      </w:r>
      <w:r>
        <w:rPr>
          <w:rFonts w:ascii="Arial" w:hAnsi="Arial" w:cs="Arial"/>
          <w:i/>
          <w:iCs/>
        </w:rPr>
        <w:t>f)</w:t>
      </w:r>
      <w:r>
        <w:rPr>
          <w:rFonts w:ascii="Arial" w:hAnsi="Arial" w:cs="Arial"/>
        </w:rPr>
        <w:t xml:space="preserve"> do n.º 2, não é utlizada ao longo do restante articulado.</w:t>
      </w:r>
    </w:p>
    <w:p w14:paraId="3246FD00" w14:textId="77777777" w:rsidR="00FD1F92" w:rsidRDefault="00FD1F92" w:rsidP="00FD1F92">
      <w:pPr>
        <w:spacing w:after="120" w:line="360" w:lineRule="auto"/>
        <w:jc w:val="both"/>
        <w:rPr>
          <w:rFonts w:ascii="Arial" w:hAnsi="Arial" w:cs="Arial"/>
        </w:rPr>
      </w:pPr>
      <w:r>
        <w:rPr>
          <w:rFonts w:ascii="Arial" w:hAnsi="Arial" w:cs="Arial"/>
        </w:rPr>
        <w:t xml:space="preserve">Em caso de aprovação, a iniciativa revestirá a forma de lei, sendo publicada na 1.ª série do Diário da República, nos termos da alínea </w:t>
      </w:r>
      <w:r>
        <w:rPr>
          <w:rFonts w:ascii="Arial" w:hAnsi="Arial" w:cs="Arial"/>
          <w:i/>
        </w:rPr>
        <w:t>c)</w:t>
      </w:r>
      <w:r>
        <w:rPr>
          <w:rFonts w:ascii="Arial" w:hAnsi="Arial" w:cs="Arial"/>
        </w:rPr>
        <w:t xml:space="preserve"> do n.º 2 do artigo 3.º da lei formulário.</w:t>
      </w:r>
    </w:p>
    <w:p w14:paraId="6864C216" w14:textId="77777777" w:rsidR="00FD1F92" w:rsidRDefault="00FD1F92" w:rsidP="00FD1F92">
      <w:pPr>
        <w:spacing w:after="120" w:line="360" w:lineRule="auto"/>
        <w:jc w:val="both"/>
        <w:rPr>
          <w:rFonts w:ascii="Arial" w:hAnsi="Arial" w:cs="Arial"/>
          <w:bCs/>
        </w:rPr>
      </w:pPr>
      <w:r>
        <w:rPr>
          <w:rFonts w:ascii="Arial" w:hAnsi="Arial" w:cs="Arial"/>
        </w:rPr>
        <w:t>No que respeita à vigência, o projeto de lei estabelece, no a</w:t>
      </w:r>
      <w:r>
        <w:rPr>
          <w:rFonts w:ascii="Arial" w:hAnsi="Arial" w:cs="Arial"/>
          <w:bCs/>
        </w:rPr>
        <w:t>rtigo 6.º, que a sua entrada em vigor ocorrerá</w:t>
      </w:r>
      <w:bookmarkStart w:id="7" w:name="vigência"/>
      <w:bookmarkEnd w:id="7"/>
      <w:r>
        <w:rPr>
          <w:rFonts w:ascii="Arial" w:hAnsi="Arial" w:cs="Arial"/>
          <w:bCs/>
        </w:rPr>
        <w:t xml:space="preserve"> “</w:t>
      </w:r>
      <w:r>
        <w:rPr>
          <w:rFonts w:ascii="Arial" w:hAnsi="Arial" w:cs="Arial"/>
        </w:rPr>
        <w:t>no</w:t>
      </w:r>
      <w:r w:rsidRPr="00B8177C">
        <w:rPr>
          <w:rFonts w:ascii="Arial" w:hAnsi="Arial" w:cs="Arial"/>
          <w:i/>
          <w:iCs/>
        </w:rPr>
        <w:t xml:space="preserve"> dia seguinte ao da sua publicação</w:t>
      </w:r>
      <w:r>
        <w:rPr>
          <w:rFonts w:ascii="Arial" w:hAnsi="Arial" w:cs="Arial"/>
        </w:rPr>
        <w:t xml:space="preserve">”, estando assim em conformidade com </w:t>
      </w:r>
      <w:r>
        <w:rPr>
          <w:rFonts w:ascii="Arial" w:hAnsi="Arial" w:cs="Arial"/>
          <w:bCs/>
        </w:rPr>
        <w:t>o n.º 1 do artigo 2.º da citada lei formulário.</w:t>
      </w:r>
    </w:p>
    <w:p w14:paraId="7C76C511" w14:textId="77777777" w:rsidR="00FD1F92" w:rsidRDefault="00FD1F92" w:rsidP="00FD1F92">
      <w:pPr>
        <w:pStyle w:val="NormalWeb"/>
        <w:spacing w:after="0" w:line="360" w:lineRule="auto"/>
        <w:jc w:val="both"/>
        <w:rPr>
          <w:rFonts w:ascii="Arial" w:eastAsiaTheme="minorEastAsia" w:hAnsi="Arial" w:cs="Arial"/>
          <w:color w:val="000000"/>
          <w:sz w:val="22"/>
          <w:szCs w:val="22"/>
        </w:rPr>
      </w:pPr>
      <w:r>
        <w:rPr>
          <w:rFonts w:ascii="Arial" w:eastAsiaTheme="minorEastAsia" w:hAnsi="Arial" w:cs="Arial"/>
          <w:color w:val="000000"/>
          <w:sz w:val="22"/>
          <w:szCs w:val="22"/>
        </w:rPr>
        <w:t>Na presente fase do processo legislativo a iniciativa em apreço não nos parece suscitar outras questões em face da lei formulário.</w:t>
      </w:r>
    </w:p>
    <w:p w14:paraId="302E7CC6" w14:textId="77777777" w:rsidR="004D10CA" w:rsidRPr="001E3AB6" w:rsidRDefault="004D10CA" w:rsidP="00B44443">
      <w:pPr>
        <w:spacing w:after="120" w:line="240" w:lineRule="auto"/>
        <w:jc w:val="both"/>
        <w:rPr>
          <w:rFonts w:ascii="Arial" w:eastAsia="Arial" w:hAnsi="Arial" w:cs="Arial"/>
        </w:rPr>
      </w:pPr>
    </w:p>
    <w:p w14:paraId="737A2355" w14:textId="0C9F4F7D" w:rsidR="004D10CA" w:rsidRPr="00E53B26" w:rsidRDefault="00B44443" w:rsidP="00BC5187">
      <w:pPr>
        <w:pStyle w:val="PargrafodaLista"/>
        <w:numPr>
          <w:ilvl w:val="0"/>
          <w:numId w:val="17"/>
        </w:numPr>
        <w:pBdr>
          <w:bottom w:val="single" w:sz="4" w:space="1" w:color="auto"/>
        </w:pBdr>
        <w:spacing w:after="120" w:line="240" w:lineRule="auto"/>
        <w:ind w:left="0" w:firstLine="0"/>
        <w:jc w:val="both"/>
        <w:outlineLvl w:val="0"/>
        <w:rPr>
          <w:rFonts w:ascii="Arial" w:eastAsia="Arial" w:hAnsi="Arial" w:cs="Arial"/>
        </w:rPr>
      </w:pPr>
      <w:bookmarkStart w:id="8" w:name="_Toc517100682"/>
      <w:r w:rsidRPr="00E53B26">
        <w:rPr>
          <w:rFonts w:ascii="Arial" w:hAnsi="Arial" w:cs="Arial"/>
          <w:b/>
          <w:sz w:val="24"/>
          <w:szCs w:val="24"/>
        </w:rPr>
        <w:t>Análise de direito comparado</w:t>
      </w:r>
      <w:bookmarkEnd w:id="8"/>
      <w:r w:rsidR="00EA00AB" w:rsidRPr="00E53B26">
        <w:rPr>
          <w:rFonts w:ascii="Arial" w:hAnsi="Arial" w:cs="Arial"/>
          <w:b/>
          <w:sz w:val="24"/>
          <w:szCs w:val="24"/>
        </w:rPr>
        <w:t xml:space="preserve"> </w:t>
      </w:r>
    </w:p>
    <w:p w14:paraId="5CA8B2CC" w14:textId="77777777" w:rsidR="006C0A67" w:rsidRPr="006C0A67" w:rsidRDefault="006C0A67" w:rsidP="006C0A67">
      <w:pPr>
        <w:spacing w:after="200" w:line="240" w:lineRule="auto"/>
        <w:ind w:left="720"/>
        <w:jc w:val="both"/>
        <w:rPr>
          <w:rFonts w:ascii="Arial" w:eastAsia="Arial" w:hAnsi="Arial" w:cs="Arial"/>
          <w:b/>
          <w:color w:val="2E74B5" w:themeColor="accent1" w:themeShade="BF"/>
        </w:rPr>
      </w:pPr>
    </w:p>
    <w:p w14:paraId="2FAA56CA" w14:textId="46EF1295" w:rsidR="004D10CA" w:rsidRDefault="0005554C" w:rsidP="00412034">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Enquadramento no plano da União Europeia</w:t>
      </w:r>
      <w:r w:rsidR="00EA00AB">
        <w:rPr>
          <w:rFonts w:ascii="Arial" w:eastAsia="Arial" w:hAnsi="Arial" w:cs="Arial"/>
          <w:b/>
        </w:rPr>
        <w:t xml:space="preserve"> </w:t>
      </w:r>
    </w:p>
    <w:p w14:paraId="2C616D5B" w14:textId="77777777" w:rsidR="001370AF" w:rsidRDefault="001370AF" w:rsidP="001370AF">
      <w:pPr>
        <w:spacing w:after="0" w:line="360" w:lineRule="auto"/>
        <w:jc w:val="both"/>
        <w:rPr>
          <w:rFonts w:ascii="Arial" w:eastAsia="Arial" w:hAnsi="Arial" w:cs="Arial"/>
        </w:rPr>
      </w:pPr>
      <w:r>
        <w:rPr>
          <w:rFonts w:ascii="Arial" w:eastAsia="Arial" w:hAnsi="Arial" w:cs="Arial"/>
        </w:rPr>
        <w:t xml:space="preserve">Nos termos do artigo 3.º, n.º 3 do </w:t>
      </w:r>
      <w:hyperlink r:id="rId41" w:history="1">
        <w:r w:rsidRPr="00A02349">
          <w:rPr>
            <w:rStyle w:val="Hiperligao"/>
            <w:rFonts w:ascii="Arial" w:eastAsia="Arial" w:hAnsi="Arial" w:cs="Arial"/>
          </w:rPr>
          <w:t>Tratado da União Europeia</w:t>
        </w:r>
      </w:hyperlink>
      <w:r>
        <w:rPr>
          <w:rFonts w:ascii="Arial" w:eastAsia="Arial" w:hAnsi="Arial" w:cs="Arial"/>
        </w:rPr>
        <w:t xml:space="preserve">, a União Europeia está empenhada </w:t>
      </w:r>
      <w:r w:rsidRPr="00EF0529">
        <w:rPr>
          <w:rFonts w:ascii="Arial" w:eastAsia="Arial" w:hAnsi="Arial" w:cs="Arial"/>
        </w:rPr>
        <w:t>num elevado nível de proteção e de melhoramento da qualidade do ambiente.</w:t>
      </w:r>
    </w:p>
    <w:p w14:paraId="30ACFA8D" w14:textId="77777777" w:rsidR="001370AF" w:rsidRDefault="001370AF" w:rsidP="001370AF">
      <w:pPr>
        <w:spacing w:after="0" w:line="360" w:lineRule="auto"/>
        <w:jc w:val="both"/>
        <w:rPr>
          <w:rFonts w:ascii="Arial" w:eastAsia="Arial" w:hAnsi="Arial" w:cs="Arial"/>
        </w:rPr>
      </w:pPr>
    </w:p>
    <w:p w14:paraId="7714B96D" w14:textId="77777777" w:rsidR="001370AF" w:rsidRDefault="001370AF" w:rsidP="001370AF">
      <w:pPr>
        <w:spacing w:after="0" w:line="360" w:lineRule="auto"/>
        <w:jc w:val="both"/>
        <w:rPr>
          <w:rFonts w:ascii="Arial" w:eastAsia="Arial" w:hAnsi="Arial" w:cs="Arial"/>
        </w:rPr>
      </w:pPr>
      <w:r>
        <w:rPr>
          <w:rFonts w:ascii="Arial" w:eastAsia="Arial" w:hAnsi="Arial" w:cs="Arial"/>
        </w:rPr>
        <w:t xml:space="preserve">De acordo com </w:t>
      </w:r>
      <w:r w:rsidRPr="00983215">
        <w:rPr>
          <w:rFonts w:ascii="Arial" w:eastAsia="Arial" w:hAnsi="Arial" w:cs="Arial"/>
        </w:rPr>
        <w:t xml:space="preserve">o </w:t>
      </w:r>
      <w:r>
        <w:rPr>
          <w:rFonts w:ascii="Arial" w:eastAsia="Arial" w:hAnsi="Arial" w:cs="Arial"/>
        </w:rPr>
        <w:t xml:space="preserve">artigo 4.º, n.º 2, al. e) do </w:t>
      </w:r>
      <w:hyperlink r:id="rId42" w:history="1">
        <w:r w:rsidRPr="00A02349">
          <w:rPr>
            <w:rStyle w:val="Hiperligao"/>
            <w:rFonts w:ascii="Arial" w:eastAsia="Arial" w:hAnsi="Arial" w:cs="Arial"/>
          </w:rPr>
          <w:t>Tratado sobre o Funcionamento da União Europeia</w:t>
        </w:r>
      </w:hyperlink>
      <w:r>
        <w:rPr>
          <w:rFonts w:ascii="Arial" w:eastAsia="Arial" w:hAnsi="Arial" w:cs="Arial"/>
        </w:rPr>
        <w:t>, a matéria relativa ao ambiente enquadra-se no âmbito da competência partilhada entre a União Europeia e os Estados-Membros, prevendo-se no artigo 11.º que “</w:t>
      </w:r>
      <w:r w:rsidRPr="00A02349">
        <w:rPr>
          <w:rFonts w:ascii="Arial" w:eastAsia="Arial" w:hAnsi="Arial" w:cs="Arial"/>
          <w:i/>
          <w:iCs/>
        </w:rPr>
        <w:t>As exigências em matéria de proteção do ambiente devem ser integradas na definição e execução das políticas e ações da União, em especial com o objetivo de promover um desenvolvimento sustentável</w:t>
      </w:r>
      <w:r>
        <w:rPr>
          <w:rFonts w:ascii="Arial" w:eastAsia="Arial" w:hAnsi="Arial" w:cs="Arial"/>
        </w:rPr>
        <w:t>”</w:t>
      </w:r>
      <w:r w:rsidRPr="00A02349">
        <w:rPr>
          <w:rFonts w:ascii="Arial" w:eastAsia="Arial" w:hAnsi="Arial" w:cs="Arial"/>
        </w:rPr>
        <w:t>.</w:t>
      </w:r>
    </w:p>
    <w:p w14:paraId="711A925D" w14:textId="77777777" w:rsidR="001370AF" w:rsidRDefault="001370AF" w:rsidP="001370AF">
      <w:pPr>
        <w:spacing w:after="0" w:line="360" w:lineRule="auto"/>
        <w:jc w:val="both"/>
        <w:rPr>
          <w:rFonts w:ascii="Arial" w:eastAsia="Arial" w:hAnsi="Arial" w:cs="Arial"/>
        </w:rPr>
      </w:pPr>
    </w:p>
    <w:p w14:paraId="236DFF16" w14:textId="01378213" w:rsidR="001370AF" w:rsidRDefault="001370AF" w:rsidP="001370AF">
      <w:pPr>
        <w:spacing w:after="0" w:line="360" w:lineRule="auto"/>
        <w:jc w:val="both"/>
        <w:rPr>
          <w:rFonts w:ascii="Arial" w:eastAsia="Times New Roman" w:hAnsi="Arial" w:cs="Arial"/>
          <w:iCs/>
        </w:rPr>
      </w:pPr>
      <w:r>
        <w:t xml:space="preserve">A </w:t>
      </w:r>
      <w:hyperlink r:id="rId43" w:history="1">
        <w:r w:rsidRPr="00EF0529">
          <w:rPr>
            <w:rStyle w:val="Hiperligao"/>
            <w:rFonts w:ascii="Arial" w:hAnsi="Arial" w:cs="Arial"/>
            <w:iCs/>
          </w:rPr>
          <w:t>Carta dos Direitos Fundamentais na União Europeia</w:t>
        </w:r>
      </w:hyperlink>
      <w:r>
        <w:rPr>
          <w:rFonts w:ascii="Arial" w:eastAsia="Times New Roman" w:hAnsi="Arial" w:cs="Arial"/>
          <w:iCs/>
        </w:rPr>
        <w:t xml:space="preserve"> dispõe</w:t>
      </w:r>
      <w:r w:rsidR="006B061C">
        <w:rPr>
          <w:rFonts w:ascii="Arial" w:eastAsia="Times New Roman" w:hAnsi="Arial" w:cs="Arial"/>
          <w:iCs/>
        </w:rPr>
        <w:t>,</w:t>
      </w:r>
      <w:r w:rsidRPr="00EF0529">
        <w:rPr>
          <w:rFonts w:ascii="Arial" w:eastAsia="Times New Roman" w:hAnsi="Arial" w:cs="Arial"/>
          <w:iCs/>
        </w:rPr>
        <w:t xml:space="preserve"> </w:t>
      </w:r>
      <w:r>
        <w:rPr>
          <w:rFonts w:ascii="Arial" w:eastAsia="Times New Roman" w:hAnsi="Arial" w:cs="Arial"/>
          <w:iCs/>
        </w:rPr>
        <w:t>n</w:t>
      </w:r>
      <w:r w:rsidRPr="00EF0529">
        <w:rPr>
          <w:rFonts w:ascii="Arial" w:eastAsia="Times New Roman" w:hAnsi="Arial" w:cs="Arial"/>
          <w:iCs/>
        </w:rPr>
        <w:t xml:space="preserve">o artigo 37.º, sob a epígrafe </w:t>
      </w:r>
      <w:r w:rsidRPr="00EF0529">
        <w:rPr>
          <w:rFonts w:ascii="Arial" w:eastAsia="Times New Roman" w:hAnsi="Arial" w:cs="Arial"/>
          <w:i/>
          <w:iCs/>
        </w:rPr>
        <w:t>Proteção do ambiente</w:t>
      </w:r>
      <w:r w:rsidRPr="00EF0529">
        <w:rPr>
          <w:rFonts w:ascii="Arial" w:eastAsia="Times New Roman" w:hAnsi="Arial" w:cs="Arial"/>
          <w:iCs/>
        </w:rPr>
        <w:t>, que “todas as políticas da União devem integrar um elevado nível de proteção do ambiente e a melhoria da sua qualidade, e assegurá-los de acordo com o princípio do desenvolvimento sustentável”</w:t>
      </w:r>
      <w:r>
        <w:rPr>
          <w:rFonts w:ascii="Arial" w:eastAsia="Times New Roman" w:hAnsi="Arial" w:cs="Arial"/>
          <w:iCs/>
        </w:rPr>
        <w:t>.</w:t>
      </w:r>
    </w:p>
    <w:p w14:paraId="4DDFA7DD" w14:textId="77777777" w:rsidR="001370AF" w:rsidRDefault="001370AF" w:rsidP="001370AF">
      <w:pPr>
        <w:spacing w:after="0" w:line="360" w:lineRule="auto"/>
        <w:jc w:val="both"/>
        <w:rPr>
          <w:rFonts w:ascii="Arial" w:eastAsia="Times New Roman" w:hAnsi="Arial" w:cs="Arial"/>
          <w:iCs/>
        </w:rPr>
      </w:pPr>
    </w:p>
    <w:p w14:paraId="18379DF5" w14:textId="77777777" w:rsidR="001370AF" w:rsidRDefault="001370AF" w:rsidP="001370AF">
      <w:pPr>
        <w:spacing w:after="0" w:line="360" w:lineRule="auto"/>
        <w:jc w:val="both"/>
        <w:rPr>
          <w:rFonts w:ascii="Arial" w:eastAsia="Arial" w:hAnsi="Arial" w:cs="Arial"/>
        </w:rPr>
      </w:pPr>
      <w:r>
        <w:rPr>
          <w:rFonts w:ascii="Arial" w:eastAsia="Arial" w:hAnsi="Arial" w:cs="Arial"/>
        </w:rPr>
        <w:t xml:space="preserve">A </w:t>
      </w:r>
      <w:r w:rsidRPr="00FC576B">
        <w:rPr>
          <w:rFonts w:ascii="Arial" w:eastAsia="Arial" w:hAnsi="Arial" w:cs="Arial"/>
        </w:rPr>
        <w:t>U</w:t>
      </w:r>
      <w:r>
        <w:rPr>
          <w:rFonts w:ascii="Arial" w:eastAsia="Arial" w:hAnsi="Arial" w:cs="Arial"/>
        </w:rPr>
        <w:t xml:space="preserve">nião </w:t>
      </w:r>
      <w:r w:rsidRPr="00FC576B">
        <w:rPr>
          <w:rFonts w:ascii="Arial" w:eastAsia="Arial" w:hAnsi="Arial" w:cs="Arial"/>
        </w:rPr>
        <w:t>E</w:t>
      </w:r>
      <w:r>
        <w:rPr>
          <w:rFonts w:ascii="Arial" w:eastAsia="Arial" w:hAnsi="Arial" w:cs="Arial"/>
        </w:rPr>
        <w:t>uropeia (UE)</w:t>
      </w:r>
      <w:r w:rsidRPr="00FC576B">
        <w:rPr>
          <w:rFonts w:ascii="Arial" w:eastAsia="Arial" w:hAnsi="Arial" w:cs="Arial"/>
        </w:rPr>
        <w:t xml:space="preserve"> tem desempenhado um papel importante à escala internacional na</w:t>
      </w:r>
      <w:r>
        <w:rPr>
          <w:rFonts w:ascii="Arial" w:eastAsia="Arial" w:hAnsi="Arial" w:cs="Arial"/>
        </w:rPr>
        <w:t xml:space="preserve"> </w:t>
      </w:r>
      <w:r w:rsidRPr="00FC576B">
        <w:rPr>
          <w:rFonts w:ascii="Arial" w:eastAsia="Arial" w:hAnsi="Arial" w:cs="Arial"/>
        </w:rPr>
        <w:t>procura de soluções para a perda de biodiversidade</w:t>
      </w:r>
      <w:r>
        <w:rPr>
          <w:rFonts w:ascii="Arial" w:eastAsia="Arial" w:hAnsi="Arial" w:cs="Arial"/>
        </w:rPr>
        <w:t xml:space="preserve">, tendo em 2011 assumido o </w:t>
      </w:r>
      <w:r w:rsidRPr="00FC576B">
        <w:rPr>
          <w:rFonts w:ascii="Arial" w:eastAsia="Arial" w:hAnsi="Arial" w:cs="Arial"/>
        </w:rPr>
        <w:t>compromisso de travar</w:t>
      </w:r>
      <w:r>
        <w:rPr>
          <w:rFonts w:ascii="Arial" w:eastAsia="Arial" w:hAnsi="Arial" w:cs="Arial"/>
        </w:rPr>
        <w:t xml:space="preserve"> </w:t>
      </w:r>
      <w:r w:rsidRPr="00FC576B">
        <w:rPr>
          <w:rFonts w:ascii="Arial" w:eastAsia="Arial" w:hAnsi="Arial" w:cs="Arial"/>
        </w:rPr>
        <w:t>a perda de biodiversidade e a degradação dos serviços ecossistémicos na UE até</w:t>
      </w:r>
      <w:r>
        <w:rPr>
          <w:rFonts w:ascii="Arial" w:eastAsia="Arial" w:hAnsi="Arial" w:cs="Arial"/>
        </w:rPr>
        <w:t xml:space="preserve"> </w:t>
      </w:r>
      <w:r w:rsidRPr="00FC576B">
        <w:rPr>
          <w:rFonts w:ascii="Arial" w:eastAsia="Arial" w:hAnsi="Arial" w:cs="Arial"/>
        </w:rPr>
        <w:t xml:space="preserve">2020. </w:t>
      </w:r>
    </w:p>
    <w:p w14:paraId="28B37D39" w14:textId="77777777" w:rsidR="001370AF" w:rsidRDefault="001370AF" w:rsidP="001370AF">
      <w:pPr>
        <w:spacing w:after="0" w:line="360" w:lineRule="auto"/>
        <w:jc w:val="both"/>
        <w:rPr>
          <w:rFonts w:ascii="Arial" w:eastAsia="Arial" w:hAnsi="Arial" w:cs="Arial"/>
        </w:rPr>
      </w:pPr>
    </w:p>
    <w:p w14:paraId="08D7B68C" w14:textId="77777777" w:rsidR="001370AF" w:rsidRDefault="001370AF" w:rsidP="001370AF">
      <w:pPr>
        <w:spacing w:after="0" w:line="360" w:lineRule="auto"/>
        <w:jc w:val="both"/>
        <w:rPr>
          <w:rFonts w:ascii="Arial" w:eastAsia="Arial" w:hAnsi="Arial" w:cs="Arial"/>
        </w:rPr>
      </w:pPr>
      <w:r>
        <w:rPr>
          <w:rFonts w:ascii="Arial" w:eastAsia="Arial" w:hAnsi="Arial" w:cs="Arial"/>
        </w:rPr>
        <w:t xml:space="preserve">Neste sentido, importa referir a diretiva Habitats, relativa à preservação dos habitats naturais e da fauna e flora selvagens, e que criou a rede europeia </w:t>
      </w:r>
      <w:r w:rsidRPr="00FC576B">
        <w:rPr>
          <w:rFonts w:ascii="Arial" w:eastAsia="Arial" w:hAnsi="Arial" w:cs="Arial"/>
          <w:i/>
        </w:rPr>
        <w:t>Natura 2000</w:t>
      </w:r>
      <w:r>
        <w:rPr>
          <w:rFonts w:ascii="Arial" w:eastAsia="Arial" w:hAnsi="Arial" w:cs="Arial"/>
        </w:rPr>
        <w:t xml:space="preserve">. Esta diretiva tem assim com o principal objetivo fomentar a conservação da biodiversidade, podendo referir-se também neste âmbito a </w:t>
      </w:r>
      <w:hyperlink r:id="rId44" w:history="1">
        <w:r w:rsidRPr="00FC576B">
          <w:rPr>
            <w:rStyle w:val="Hiperligao"/>
            <w:rFonts w:ascii="Arial" w:eastAsia="Arial" w:hAnsi="Arial" w:cs="Arial"/>
          </w:rPr>
          <w:t>Diretiva 2009/147/CE</w:t>
        </w:r>
      </w:hyperlink>
      <w:r>
        <w:rPr>
          <w:rFonts w:ascii="Arial" w:eastAsia="Arial" w:hAnsi="Arial" w:cs="Arial"/>
        </w:rPr>
        <w:t xml:space="preserve">, relativa á conservação das aves selvagens e que </w:t>
      </w:r>
      <w:r w:rsidRPr="005F751C">
        <w:rPr>
          <w:rFonts w:ascii="Arial" w:eastAsia="Arial" w:hAnsi="Arial" w:cs="Arial"/>
        </w:rPr>
        <w:t>respeita à conservação de todas as espécies de aves que vivem naturalmente no estado selvagem no território europeu dos Estados-Membros ao qual é aplicável o Tratado</w:t>
      </w:r>
      <w:r>
        <w:rPr>
          <w:rFonts w:ascii="Arial" w:eastAsia="Arial" w:hAnsi="Arial" w:cs="Arial"/>
        </w:rPr>
        <w:t xml:space="preserve">. </w:t>
      </w:r>
    </w:p>
    <w:p w14:paraId="5682CD3C" w14:textId="77777777" w:rsidR="001370AF" w:rsidRDefault="001370AF" w:rsidP="001370AF">
      <w:pPr>
        <w:spacing w:after="0" w:line="360" w:lineRule="auto"/>
        <w:jc w:val="both"/>
        <w:rPr>
          <w:rFonts w:ascii="Arial" w:eastAsia="Arial" w:hAnsi="Arial" w:cs="Arial"/>
        </w:rPr>
      </w:pPr>
    </w:p>
    <w:p w14:paraId="50D42BCA" w14:textId="77777777" w:rsidR="001370AF" w:rsidRDefault="001370AF" w:rsidP="001370AF">
      <w:pPr>
        <w:spacing w:after="0" w:line="360" w:lineRule="auto"/>
        <w:jc w:val="both"/>
        <w:rPr>
          <w:rFonts w:ascii="Arial" w:eastAsia="Arial" w:hAnsi="Arial" w:cs="Arial"/>
          <w:i/>
        </w:rPr>
      </w:pPr>
      <w:r w:rsidRPr="005F751C">
        <w:rPr>
          <w:rFonts w:ascii="Arial" w:eastAsia="Arial" w:hAnsi="Arial" w:cs="Arial"/>
        </w:rPr>
        <w:t>Esta Diretiva tem por objeto a proteção, a gestão e o controlo dessas espécies e regula a sua exploração</w:t>
      </w:r>
      <w:r>
        <w:rPr>
          <w:rFonts w:ascii="Arial" w:eastAsia="Arial" w:hAnsi="Arial" w:cs="Arial"/>
        </w:rPr>
        <w:t>, sendo aplicável às</w:t>
      </w:r>
      <w:r w:rsidRPr="005F751C">
        <w:rPr>
          <w:rFonts w:ascii="Arial" w:eastAsia="Arial" w:hAnsi="Arial" w:cs="Arial"/>
        </w:rPr>
        <w:t xml:space="preserve"> aves, aos seus ovos, aos seus ninhos e aos seus habitats</w:t>
      </w:r>
      <w:r>
        <w:rPr>
          <w:rFonts w:ascii="Arial" w:eastAsia="Arial" w:hAnsi="Arial" w:cs="Arial"/>
        </w:rPr>
        <w:t xml:space="preserve">, podendo ler-se nos seus considerandos que </w:t>
      </w:r>
      <w:r w:rsidRPr="00FC576B">
        <w:rPr>
          <w:rFonts w:ascii="Arial" w:eastAsia="Arial" w:hAnsi="Arial" w:cs="Arial"/>
          <w:i/>
        </w:rPr>
        <w:t>um grande número de espécies de aves que vivem naturalmente no estado selvagem sofre uma regressão populacional muito rápida em alguns casos, e essa regressão constitui um risco sério para a conservação do meio natural, nomeadamente devido às ameaças que faz pesar sobre os equilíbrios biológicos.</w:t>
      </w:r>
      <w:r>
        <w:rPr>
          <w:rFonts w:ascii="Arial" w:eastAsia="Arial" w:hAnsi="Arial" w:cs="Arial"/>
        </w:rPr>
        <w:t xml:space="preserve"> Do mesmo modo, </w:t>
      </w:r>
      <w:r w:rsidRPr="00FC576B">
        <w:rPr>
          <w:rFonts w:ascii="Arial" w:eastAsia="Arial" w:hAnsi="Arial" w:cs="Arial"/>
          <w:i/>
        </w:rPr>
        <w:t xml:space="preserve">as medidas a tomar devem aplicar-se aos </w:t>
      </w:r>
      <w:r w:rsidRPr="00FC576B">
        <w:rPr>
          <w:rFonts w:ascii="Arial" w:eastAsia="Arial" w:hAnsi="Arial" w:cs="Arial"/>
          <w:i/>
        </w:rPr>
        <w:lastRenderedPageBreak/>
        <w:t xml:space="preserve">diferentes </w:t>
      </w:r>
      <w:proofErr w:type="spellStart"/>
      <w:r w:rsidRPr="00FC576B">
        <w:rPr>
          <w:rFonts w:ascii="Arial" w:eastAsia="Arial" w:hAnsi="Arial" w:cs="Arial"/>
          <w:i/>
        </w:rPr>
        <w:t>factores</w:t>
      </w:r>
      <w:proofErr w:type="spellEnd"/>
      <w:r w:rsidRPr="00FC576B">
        <w:rPr>
          <w:rFonts w:ascii="Arial" w:eastAsia="Arial" w:hAnsi="Arial" w:cs="Arial"/>
          <w:i/>
        </w:rPr>
        <w:t xml:space="preserve"> que podem agir sobre o nível populacional das aves, a saber, as repercussões das </w:t>
      </w:r>
      <w:proofErr w:type="spellStart"/>
      <w:r w:rsidRPr="00FC576B">
        <w:rPr>
          <w:rFonts w:ascii="Arial" w:eastAsia="Arial" w:hAnsi="Arial" w:cs="Arial"/>
          <w:i/>
        </w:rPr>
        <w:t>actividades</w:t>
      </w:r>
      <w:proofErr w:type="spellEnd"/>
      <w:r w:rsidRPr="00FC576B">
        <w:rPr>
          <w:rFonts w:ascii="Arial" w:eastAsia="Arial" w:hAnsi="Arial" w:cs="Arial"/>
          <w:i/>
        </w:rPr>
        <w:t xml:space="preserve"> humanas, nomeadamente a destruição e a poluição dos seus habitats, a captura e a destruição pelo homem, assim como o comércio a que estas práticas dão origem, e torna-se necessário adaptar o grau destas medidas à situação das diferentes espécies no âmbito de uma política</w:t>
      </w:r>
      <w:r>
        <w:rPr>
          <w:rFonts w:ascii="Arial" w:eastAsia="Arial" w:hAnsi="Arial" w:cs="Arial"/>
          <w:i/>
        </w:rPr>
        <w:t xml:space="preserve"> de conservação.</w:t>
      </w:r>
    </w:p>
    <w:p w14:paraId="76A0B334" w14:textId="77777777" w:rsidR="001370AF" w:rsidRDefault="001370AF" w:rsidP="001370AF">
      <w:pPr>
        <w:spacing w:after="0" w:line="360" w:lineRule="auto"/>
        <w:jc w:val="both"/>
        <w:rPr>
          <w:rFonts w:ascii="Arial" w:eastAsia="Arial" w:hAnsi="Arial" w:cs="Arial"/>
          <w:i/>
        </w:rPr>
      </w:pPr>
      <w:r>
        <w:rPr>
          <w:rFonts w:ascii="Arial" w:eastAsia="Arial" w:hAnsi="Arial" w:cs="Arial"/>
        </w:rPr>
        <w:t>Importa referir que, conforme disposto na diretiva</w:t>
      </w:r>
      <w:r w:rsidRPr="00370BDE">
        <w:rPr>
          <w:rFonts w:ascii="Arial" w:eastAsia="Arial" w:hAnsi="Arial" w:cs="Arial"/>
          <w:i/>
        </w:rPr>
        <w:t xml:space="preserve">, os meios, instalações ou métodos de captura ou de abate em grande escala ou não </w:t>
      </w:r>
      <w:proofErr w:type="spellStart"/>
      <w:r w:rsidRPr="00370BDE">
        <w:rPr>
          <w:rFonts w:ascii="Arial" w:eastAsia="Arial" w:hAnsi="Arial" w:cs="Arial"/>
          <w:i/>
        </w:rPr>
        <w:t>selectivos</w:t>
      </w:r>
      <w:proofErr w:type="spellEnd"/>
      <w:r w:rsidRPr="00370BDE">
        <w:rPr>
          <w:rFonts w:ascii="Arial" w:eastAsia="Arial" w:hAnsi="Arial" w:cs="Arial"/>
          <w:i/>
        </w:rPr>
        <w:t>, bem como a perseguição a partir de certos meios de transporte devem ser proibidos devido à pressão excessiva que exercem ou podem exercer sobre o nível populacional das espécies em causa.</w:t>
      </w:r>
    </w:p>
    <w:p w14:paraId="0E07D565" w14:textId="77777777" w:rsidR="001370AF" w:rsidRDefault="001370AF" w:rsidP="001370AF">
      <w:pPr>
        <w:spacing w:after="0" w:line="360" w:lineRule="auto"/>
        <w:jc w:val="both"/>
        <w:rPr>
          <w:rFonts w:ascii="Arial" w:eastAsia="Arial" w:hAnsi="Arial" w:cs="Arial"/>
          <w:i/>
        </w:rPr>
      </w:pPr>
    </w:p>
    <w:p w14:paraId="4C194CC7" w14:textId="5C5CD290" w:rsidR="001370AF" w:rsidRPr="009C0F8F" w:rsidRDefault="001370AF" w:rsidP="001370AF">
      <w:pPr>
        <w:spacing w:after="0" w:line="360" w:lineRule="auto"/>
        <w:jc w:val="both"/>
        <w:rPr>
          <w:rFonts w:ascii="Arial" w:eastAsia="Arial" w:hAnsi="Arial" w:cs="Arial"/>
          <w:i/>
        </w:rPr>
      </w:pPr>
      <w:r>
        <w:rPr>
          <w:rFonts w:ascii="Arial" w:eastAsia="Arial" w:hAnsi="Arial" w:cs="Arial"/>
        </w:rPr>
        <w:t>Assim, tendo presente o artigo 5.º da diretiva</w:t>
      </w:r>
      <w:r w:rsidRPr="00370BDE">
        <w:rPr>
          <w:rFonts w:ascii="Arial" w:eastAsia="Arial" w:hAnsi="Arial" w:cs="Arial"/>
          <w:i/>
        </w:rPr>
        <w:t xml:space="preserve">, os Estados-Membros tomam as medidas necessárias à instauração de um regime geral de </w:t>
      </w:r>
      <w:proofErr w:type="spellStart"/>
      <w:r w:rsidRPr="00370BDE">
        <w:rPr>
          <w:rFonts w:ascii="Arial" w:eastAsia="Arial" w:hAnsi="Arial" w:cs="Arial"/>
          <w:i/>
        </w:rPr>
        <w:t>protecção</w:t>
      </w:r>
      <w:proofErr w:type="spellEnd"/>
      <w:r w:rsidRPr="00370BDE">
        <w:rPr>
          <w:rFonts w:ascii="Arial" w:eastAsia="Arial" w:hAnsi="Arial" w:cs="Arial"/>
          <w:i/>
        </w:rPr>
        <w:t xml:space="preserve"> de todas as espécies de aves (…) e que inclua nomeadamente a proibição (…) de as matar ou de as capturar intencionalmente, qualquer que seja o método utilizado.</w:t>
      </w:r>
      <w:r w:rsidR="009C0F8F">
        <w:rPr>
          <w:rFonts w:ascii="Arial" w:eastAsia="Arial" w:hAnsi="Arial" w:cs="Arial"/>
          <w:i/>
        </w:rPr>
        <w:t xml:space="preserve"> </w:t>
      </w:r>
      <w:r>
        <w:rPr>
          <w:rFonts w:ascii="Arial" w:eastAsia="Arial" w:hAnsi="Arial" w:cs="Arial"/>
        </w:rPr>
        <w:t xml:space="preserve">Este artigo não prejudica que </w:t>
      </w:r>
      <w:r w:rsidRPr="00370BDE">
        <w:rPr>
          <w:rFonts w:ascii="Arial" w:eastAsia="Arial" w:hAnsi="Arial" w:cs="Arial"/>
          <w:i/>
        </w:rPr>
        <w:t>com base no seu nível populacional, na sua distribuição geográfica e na sua taxa de reproduç</w:t>
      </w:r>
      <w:r>
        <w:rPr>
          <w:rFonts w:ascii="Arial" w:eastAsia="Arial" w:hAnsi="Arial" w:cs="Arial"/>
          <w:i/>
        </w:rPr>
        <w:t xml:space="preserve">ão no conjunto da Comunidade, </w:t>
      </w:r>
      <w:r>
        <w:rPr>
          <w:rFonts w:ascii="Arial" w:eastAsia="Arial" w:hAnsi="Arial" w:cs="Arial"/>
        </w:rPr>
        <w:t>[algumas]</w:t>
      </w:r>
      <w:r w:rsidRPr="00370BDE">
        <w:rPr>
          <w:rFonts w:ascii="Arial" w:eastAsia="Arial" w:hAnsi="Arial" w:cs="Arial"/>
          <w:i/>
        </w:rPr>
        <w:t xml:space="preserve"> espécies podem ser </w:t>
      </w:r>
      <w:proofErr w:type="spellStart"/>
      <w:r w:rsidRPr="00370BDE">
        <w:rPr>
          <w:rFonts w:ascii="Arial" w:eastAsia="Arial" w:hAnsi="Arial" w:cs="Arial"/>
          <w:i/>
        </w:rPr>
        <w:t>objecto</w:t>
      </w:r>
      <w:proofErr w:type="spellEnd"/>
      <w:r w:rsidRPr="00370BDE">
        <w:rPr>
          <w:rFonts w:ascii="Arial" w:eastAsia="Arial" w:hAnsi="Arial" w:cs="Arial"/>
          <w:i/>
        </w:rPr>
        <w:t xml:space="preserve"> de </w:t>
      </w:r>
      <w:proofErr w:type="spellStart"/>
      <w:r w:rsidRPr="00370BDE">
        <w:rPr>
          <w:rFonts w:ascii="Arial" w:eastAsia="Arial" w:hAnsi="Arial" w:cs="Arial"/>
          <w:i/>
        </w:rPr>
        <w:t>actos</w:t>
      </w:r>
      <w:proofErr w:type="spellEnd"/>
      <w:r w:rsidRPr="00370BDE">
        <w:rPr>
          <w:rFonts w:ascii="Arial" w:eastAsia="Arial" w:hAnsi="Arial" w:cs="Arial"/>
          <w:i/>
        </w:rPr>
        <w:t xml:space="preserve"> de caça no âmbito da legislação nacional. Os Estados-Membros velam para que a caça a essas espécies não comprometa os esforços de conservação empreendi</w:t>
      </w:r>
      <w:r>
        <w:rPr>
          <w:rFonts w:ascii="Arial" w:eastAsia="Arial" w:hAnsi="Arial" w:cs="Arial"/>
          <w:i/>
        </w:rPr>
        <w:t xml:space="preserve">dos na sua área de distribuição </w:t>
      </w:r>
      <w:r>
        <w:rPr>
          <w:rFonts w:ascii="Arial" w:eastAsia="Arial" w:hAnsi="Arial" w:cs="Arial"/>
        </w:rPr>
        <w:t>(artigo 7.º), nem o disposto no artigo 9.º do mesmo diploma sobre a possibilidade de derrogação do artigo 5.º.</w:t>
      </w:r>
    </w:p>
    <w:p w14:paraId="5308F574" w14:textId="77777777" w:rsidR="006C0A67" w:rsidRPr="00E53B26" w:rsidRDefault="006C0A67" w:rsidP="00E53B26">
      <w:pPr>
        <w:spacing w:after="120" w:line="360" w:lineRule="auto"/>
        <w:jc w:val="both"/>
        <w:rPr>
          <w:rFonts w:ascii="Arial" w:eastAsia="Times New Roman" w:hAnsi="Arial" w:cs="Arial"/>
        </w:rPr>
      </w:pPr>
    </w:p>
    <w:p w14:paraId="34D044F2" w14:textId="65B1EDD2" w:rsidR="004D10CA" w:rsidRPr="00EA00AB" w:rsidRDefault="0005554C" w:rsidP="00412034">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Enquadramento internacional</w:t>
      </w:r>
      <w:r w:rsidR="00EA00AB">
        <w:rPr>
          <w:rFonts w:ascii="Arial" w:eastAsia="Arial" w:hAnsi="Arial" w:cs="Arial"/>
          <w:b/>
        </w:rPr>
        <w:t xml:space="preserve"> </w:t>
      </w:r>
    </w:p>
    <w:p w14:paraId="34F1CF48" w14:textId="77777777" w:rsidR="004D10CA" w:rsidRPr="00412034" w:rsidRDefault="0005554C">
      <w:pPr>
        <w:spacing w:after="200" w:line="240" w:lineRule="auto"/>
        <w:ind w:left="1134"/>
        <w:jc w:val="both"/>
        <w:rPr>
          <w:rFonts w:ascii="Arial" w:eastAsia="Arial" w:hAnsi="Arial" w:cs="Arial"/>
          <w:b/>
        </w:rPr>
      </w:pPr>
      <w:r w:rsidRPr="00412034">
        <w:rPr>
          <w:rFonts w:ascii="Arial" w:eastAsia="Arial" w:hAnsi="Arial" w:cs="Arial"/>
          <w:b/>
        </w:rPr>
        <w:t>Países europeus</w:t>
      </w:r>
    </w:p>
    <w:p w14:paraId="3640FEA2"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A legislação comparada é apresentada para os seguintes países da Europa: Espanha.</w:t>
      </w:r>
    </w:p>
    <w:p w14:paraId="76756CE8" w14:textId="77777777" w:rsidR="00F123A1" w:rsidRPr="00F123A1" w:rsidRDefault="00F123A1" w:rsidP="00F123A1">
      <w:pPr>
        <w:spacing w:after="0" w:line="360" w:lineRule="auto"/>
        <w:jc w:val="both"/>
        <w:rPr>
          <w:rFonts w:ascii="Arial" w:eastAsia="Arial" w:hAnsi="Arial" w:cs="Arial"/>
        </w:rPr>
      </w:pPr>
    </w:p>
    <w:p w14:paraId="11DFFB3E" w14:textId="77777777" w:rsidR="00F123A1" w:rsidRPr="00F123A1" w:rsidRDefault="00F123A1" w:rsidP="00F123A1">
      <w:pPr>
        <w:spacing w:after="0" w:line="360" w:lineRule="auto"/>
        <w:jc w:val="center"/>
        <w:rPr>
          <w:rFonts w:ascii="Arial" w:eastAsia="Arial" w:hAnsi="Arial" w:cs="Arial"/>
          <w:b/>
        </w:rPr>
      </w:pPr>
      <w:r w:rsidRPr="00F123A1">
        <w:rPr>
          <w:rFonts w:ascii="Arial" w:eastAsia="Arial" w:hAnsi="Arial" w:cs="Arial"/>
          <w:b/>
        </w:rPr>
        <w:t>ESPANHA</w:t>
      </w:r>
    </w:p>
    <w:p w14:paraId="58B62FD8"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 xml:space="preserve">Atendendo ao pressuposto da posição geográfica e a diversidade climática da região espanhola, de onde decorre as significativas </w:t>
      </w:r>
      <w:r w:rsidRPr="00F123A1">
        <w:rPr>
          <w:rFonts w:ascii="Arial" w:hAnsi="Arial" w:cs="Arial"/>
        </w:rPr>
        <w:t>“</w:t>
      </w:r>
      <w:hyperlink r:id="rId45" w:history="1">
        <w:r w:rsidRPr="00F123A1">
          <w:rPr>
            <w:rFonts w:ascii="Arial" w:hAnsi="Arial" w:cs="Arial"/>
            <w:i/>
            <w:color w:val="0563C1" w:themeColor="hyperlink"/>
            <w:u w:val="single"/>
          </w:rPr>
          <w:t xml:space="preserve">listas </w:t>
        </w:r>
        <w:proofErr w:type="spellStart"/>
        <w:r w:rsidRPr="00F123A1">
          <w:rPr>
            <w:rFonts w:ascii="Arial" w:hAnsi="Arial" w:cs="Arial"/>
            <w:i/>
            <w:color w:val="0563C1" w:themeColor="hyperlink"/>
            <w:u w:val="single"/>
          </w:rPr>
          <w:t>patrón</w:t>
        </w:r>
        <w:proofErr w:type="spellEnd"/>
      </w:hyperlink>
      <w:r w:rsidRPr="00F123A1">
        <w:rPr>
          <w:rFonts w:ascii="Arial" w:hAnsi="Arial" w:cs="Arial"/>
        </w:rPr>
        <w:t>” de espécies</w:t>
      </w:r>
      <w:r w:rsidRPr="00F123A1">
        <w:rPr>
          <w:rFonts w:ascii="Arial" w:eastAsia="Arial" w:hAnsi="Arial" w:cs="Arial"/>
        </w:rPr>
        <w:t xml:space="preserve">, a legislação aplicável à temática em apreço enquadra-se no disposto da </w:t>
      </w:r>
      <w:hyperlink r:id="rId46" w:history="1">
        <w:r w:rsidRPr="00F123A1">
          <w:rPr>
            <w:rFonts w:ascii="Arial" w:eastAsia="Arial" w:hAnsi="Arial" w:cs="Arial"/>
            <w:i/>
            <w:color w:val="0563C1" w:themeColor="hyperlink"/>
            <w:u w:val="single"/>
          </w:rPr>
          <w:t xml:space="preserve">Ley 33/2015, de 21 de </w:t>
        </w:r>
        <w:proofErr w:type="spellStart"/>
        <w:r w:rsidRPr="00F123A1">
          <w:rPr>
            <w:rFonts w:ascii="Arial" w:eastAsia="Arial" w:hAnsi="Arial" w:cs="Arial"/>
            <w:i/>
            <w:color w:val="0563C1" w:themeColor="hyperlink"/>
            <w:u w:val="single"/>
          </w:rPr>
          <w:t>septiembre</w:t>
        </w:r>
        <w:proofErr w:type="spellEnd"/>
      </w:hyperlink>
      <w:r w:rsidRPr="00F123A1">
        <w:rPr>
          <w:rFonts w:ascii="Arial" w:eastAsia="Arial" w:hAnsi="Arial" w:cs="Arial"/>
          <w:i/>
          <w:vertAlign w:val="superscript"/>
        </w:rPr>
        <w:footnoteReference w:id="1"/>
      </w:r>
      <w:r w:rsidRPr="00F123A1">
        <w:rPr>
          <w:rFonts w:ascii="Arial" w:eastAsia="Arial" w:hAnsi="Arial" w:cs="Arial"/>
          <w:i/>
        </w:rPr>
        <w:t xml:space="preserve">, por la que se modifica la </w:t>
      </w:r>
      <w:hyperlink r:id="rId47" w:history="1">
        <w:r w:rsidRPr="00F123A1">
          <w:rPr>
            <w:rFonts w:ascii="Arial" w:eastAsia="Arial" w:hAnsi="Arial" w:cs="Arial"/>
            <w:i/>
            <w:color w:val="0563C1" w:themeColor="hyperlink"/>
            <w:u w:val="single"/>
          </w:rPr>
          <w:t xml:space="preserve">Ley 42/2007, de 13 de </w:t>
        </w:r>
        <w:proofErr w:type="spellStart"/>
        <w:r w:rsidRPr="00F123A1">
          <w:rPr>
            <w:rFonts w:ascii="Arial" w:eastAsia="Arial" w:hAnsi="Arial" w:cs="Arial"/>
            <w:i/>
            <w:color w:val="0563C1" w:themeColor="hyperlink"/>
            <w:u w:val="single"/>
          </w:rPr>
          <w:t>diciembre</w:t>
        </w:r>
        <w:proofErr w:type="spellEnd"/>
      </w:hyperlink>
      <w:r w:rsidRPr="00F123A1">
        <w:rPr>
          <w:rFonts w:ascii="Arial" w:eastAsia="Arial" w:hAnsi="Arial" w:cs="Arial"/>
          <w:i/>
        </w:rPr>
        <w:t xml:space="preserve">, </w:t>
      </w:r>
      <w:proofErr w:type="spellStart"/>
      <w:r w:rsidRPr="00F123A1">
        <w:rPr>
          <w:rFonts w:ascii="Arial" w:eastAsia="Arial" w:hAnsi="Arial" w:cs="Arial"/>
          <w:i/>
        </w:rPr>
        <w:t>del</w:t>
      </w:r>
      <w:proofErr w:type="spellEnd"/>
      <w:r w:rsidRPr="00F123A1">
        <w:rPr>
          <w:rFonts w:ascii="Arial" w:eastAsia="Arial" w:hAnsi="Arial" w:cs="Arial"/>
          <w:i/>
        </w:rPr>
        <w:t xml:space="preserve"> </w:t>
      </w:r>
      <w:proofErr w:type="spellStart"/>
      <w:r w:rsidRPr="00F123A1">
        <w:rPr>
          <w:rFonts w:ascii="Arial" w:eastAsia="Arial" w:hAnsi="Arial" w:cs="Arial"/>
          <w:i/>
        </w:rPr>
        <w:t>Patrimonio</w:t>
      </w:r>
      <w:proofErr w:type="spellEnd"/>
      <w:r w:rsidRPr="00F123A1">
        <w:rPr>
          <w:rFonts w:ascii="Arial" w:eastAsia="Arial" w:hAnsi="Arial" w:cs="Arial"/>
          <w:i/>
        </w:rPr>
        <w:t xml:space="preserve"> Natural y de la </w:t>
      </w:r>
      <w:proofErr w:type="spellStart"/>
      <w:r w:rsidRPr="00F123A1">
        <w:rPr>
          <w:rFonts w:ascii="Arial" w:eastAsia="Arial" w:hAnsi="Arial" w:cs="Arial"/>
          <w:i/>
        </w:rPr>
        <w:t>Biodiversidad</w:t>
      </w:r>
      <w:proofErr w:type="spellEnd"/>
      <w:r w:rsidRPr="00F123A1">
        <w:rPr>
          <w:rFonts w:ascii="Arial" w:eastAsia="Arial" w:hAnsi="Arial" w:cs="Arial"/>
        </w:rPr>
        <w:t xml:space="preserve">. As condições e isenções ao regime de caça decorrem da </w:t>
      </w:r>
      <w:r w:rsidRPr="00F123A1">
        <w:rPr>
          <w:rFonts w:ascii="Arial" w:eastAsia="Arial" w:hAnsi="Arial" w:cs="Arial"/>
        </w:rPr>
        <w:lastRenderedPageBreak/>
        <w:t xml:space="preserve">transposição para a legislação espanhola (através do </w:t>
      </w:r>
      <w:hyperlink r:id="rId48" w:anchor="a61" w:history="1">
        <w:r w:rsidRPr="00F123A1">
          <w:rPr>
            <w:rFonts w:ascii="Arial" w:eastAsia="Arial" w:hAnsi="Arial" w:cs="Arial"/>
            <w:color w:val="0563C1" w:themeColor="hyperlink"/>
            <w:u w:val="single"/>
          </w:rPr>
          <w:t>Artículo 61</w:t>
        </w:r>
      </w:hyperlink>
      <w:r w:rsidRPr="00F123A1">
        <w:rPr>
          <w:rFonts w:ascii="Arial" w:eastAsia="Arial" w:hAnsi="Arial" w:cs="Arial"/>
          <w:vertAlign w:val="superscript"/>
        </w:rPr>
        <w:footnoteReference w:id="2"/>
      </w:r>
      <w:r w:rsidRPr="00F123A1">
        <w:rPr>
          <w:rFonts w:ascii="Arial" w:eastAsia="Arial" w:hAnsi="Arial" w:cs="Arial"/>
        </w:rPr>
        <w:t xml:space="preserve"> da </w:t>
      </w:r>
      <w:r w:rsidRPr="00F123A1">
        <w:rPr>
          <w:rFonts w:ascii="Arial" w:eastAsia="Arial" w:hAnsi="Arial" w:cs="Arial"/>
          <w:i/>
        </w:rPr>
        <w:t>Ley 42/2007</w:t>
      </w:r>
      <w:r w:rsidRPr="00F123A1">
        <w:rPr>
          <w:rFonts w:ascii="Arial" w:eastAsia="Arial" w:hAnsi="Arial" w:cs="Arial"/>
        </w:rPr>
        <w:t xml:space="preserve">) e verificam um conjunto de condicionantes que podem </w:t>
      </w:r>
      <w:hyperlink r:id="rId49" w:history="1">
        <w:r w:rsidRPr="00F123A1">
          <w:rPr>
            <w:rFonts w:ascii="Arial" w:eastAsia="Arial" w:hAnsi="Arial" w:cs="Arial"/>
            <w:color w:val="0563C1" w:themeColor="hyperlink"/>
            <w:u w:val="single"/>
          </w:rPr>
          <w:t>excluir</w:t>
        </w:r>
      </w:hyperlink>
      <w:r w:rsidRPr="00F123A1">
        <w:rPr>
          <w:rFonts w:ascii="Arial" w:eastAsia="Arial" w:hAnsi="Arial" w:cs="Arial"/>
        </w:rPr>
        <w:t xml:space="preserve"> o regime de proteção da fauna e flora previsto nos termos do </w:t>
      </w:r>
      <w:hyperlink r:id="rId50" w:anchor="ci-6" w:history="1">
        <w:r w:rsidRPr="00F123A1">
          <w:rPr>
            <w:rFonts w:ascii="Arial" w:eastAsia="Arial" w:hAnsi="Arial" w:cs="Arial"/>
            <w:color w:val="0563C1" w:themeColor="hyperlink"/>
            <w:u w:val="single"/>
          </w:rPr>
          <w:t>Capitulo I</w:t>
        </w:r>
      </w:hyperlink>
      <w:r w:rsidRPr="00F123A1">
        <w:rPr>
          <w:rFonts w:ascii="Arial" w:eastAsia="Arial" w:hAnsi="Arial" w:cs="Arial"/>
        </w:rPr>
        <w:t xml:space="preserve"> do </w:t>
      </w:r>
      <w:hyperlink r:id="rId51" w:anchor="tiii-2" w:history="1">
        <w:r w:rsidRPr="00F123A1">
          <w:rPr>
            <w:rFonts w:ascii="Arial" w:eastAsia="Arial" w:hAnsi="Arial" w:cs="Arial"/>
            <w:color w:val="0563C1" w:themeColor="hyperlink"/>
            <w:u w:val="single"/>
          </w:rPr>
          <w:t>Título III</w:t>
        </w:r>
      </w:hyperlink>
      <w:r w:rsidRPr="00F123A1">
        <w:rPr>
          <w:rFonts w:ascii="Arial" w:eastAsia="Arial" w:hAnsi="Arial" w:cs="Arial"/>
        </w:rPr>
        <w:t xml:space="preserve">. </w:t>
      </w:r>
    </w:p>
    <w:p w14:paraId="605665C1" w14:textId="77777777" w:rsidR="00F123A1" w:rsidRPr="00F123A1" w:rsidRDefault="00F123A1" w:rsidP="00F123A1">
      <w:pPr>
        <w:spacing w:after="0" w:line="360" w:lineRule="auto"/>
        <w:jc w:val="both"/>
        <w:rPr>
          <w:rFonts w:ascii="Arial" w:eastAsia="Arial" w:hAnsi="Arial" w:cs="Arial"/>
        </w:rPr>
      </w:pPr>
    </w:p>
    <w:p w14:paraId="6D8A99B7" w14:textId="77777777" w:rsidR="00F123A1" w:rsidRPr="00F123A1" w:rsidRDefault="00F123A1" w:rsidP="00F123A1">
      <w:pPr>
        <w:spacing w:after="0" w:line="360" w:lineRule="auto"/>
        <w:jc w:val="both"/>
        <w:rPr>
          <w:rFonts w:ascii="Arial" w:eastAsia="Arial" w:hAnsi="Arial" w:cs="Arial"/>
          <w:lang w:val="es-ES"/>
        </w:rPr>
      </w:pPr>
      <w:r w:rsidRPr="00F123A1">
        <w:rPr>
          <w:rFonts w:ascii="Arial" w:eastAsia="Arial" w:hAnsi="Arial" w:cs="Arial"/>
        </w:rPr>
        <w:t xml:space="preserve">Relativamente à relação das espécies com a caça, a mesma encontra-se definida nos termos do </w:t>
      </w:r>
      <w:hyperlink r:id="rId52" w:anchor="civ-6" w:history="1">
        <w:r w:rsidRPr="00F123A1">
          <w:rPr>
            <w:rFonts w:ascii="Arial" w:eastAsia="Arial" w:hAnsi="Arial" w:cs="Arial"/>
            <w:color w:val="0563C1" w:themeColor="hyperlink"/>
            <w:u w:val="single"/>
          </w:rPr>
          <w:t>Capítulo IV</w:t>
        </w:r>
      </w:hyperlink>
      <w:r w:rsidRPr="00F123A1">
        <w:rPr>
          <w:rFonts w:ascii="Arial" w:eastAsia="Arial" w:hAnsi="Arial" w:cs="Arial"/>
        </w:rPr>
        <w:t xml:space="preserve"> do Título III da </w:t>
      </w:r>
      <w:r w:rsidRPr="00F123A1">
        <w:rPr>
          <w:rFonts w:ascii="Arial" w:eastAsia="Arial" w:hAnsi="Arial" w:cs="Arial"/>
          <w:i/>
        </w:rPr>
        <w:t>Ley 42/2007</w:t>
      </w:r>
      <w:r w:rsidRPr="00F123A1">
        <w:rPr>
          <w:rFonts w:ascii="Arial" w:eastAsia="Arial" w:hAnsi="Arial" w:cs="Arial"/>
        </w:rPr>
        <w:t xml:space="preserve">, onde constam as proibições e limitações relacionadas com a atividade cinegética, nomeadamente o contexto previsto na </w:t>
      </w:r>
      <w:hyperlink r:id="rId53" w:anchor="a65" w:history="1">
        <w:r w:rsidRPr="00F123A1">
          <w:rPr>
            <w:rFonts w:ascii="Arial" w:eastAsia="Arial" w:hAnsi="Arial" w:cs="Arial"/>
            <w:color w:val="0563C1" w:themeColor="hyperlink"/>
            <w:u w:val="single"/>
          </w:rPr>
          <w:t xml:space="preserve">alínea </w:t>
        </w:r>
        <w:r w:rsidRPr="00F123A1">
          <w:rPr>
            <w:rFonts w:ascii="Arial" w:eastAsia="Arial" w:hAnsi="Arial" w:cs="Arial"/>
            <w:i/>
            <w:color w:val="0563C1" w:themeColor="hyperlink"/>
            <w:u w:val="single"/>
          </w:rPr>
          <w:t>a)</w:t>
        </w:r>
        <w:r w:rsidRPr="00F123A1">
          <w:rPr>
            <w:rFonts w:ascii="Arial" w:eastAsia="Arial" w:hAnsi="Arial" w:cs="Arial"/>
            <w:color w:val="0563C1" w:themeColor="hyperlink"/>
            <w:u w:val="single"/>
          </w:rPr>
          <w:t xml:space="preserve"> do n.º 3 do Artículo 65.º</w:t>
        </w:r>
      </w:hyperlink>
      <w:r w:rsidRPr="00F123A1">
        <w:rPr>
          <w:rFonts w:ascii="Arial" w:eastAsia="Arial" w:hAnsi="Arial" w:cs="Arial"/>
        </w:rPr>
        <w:t xml:space="preserve"> </w:t>
      </w:r>
      <w:r w:rsidRPr="00F123A1">
        <w:rPr>
          <w:rFonts w:ascii="Arial" w:eastAsia="Arial" w:hAnsi="Arial" w:cs="Arial"/>
          <w:lang w:val="es-ES"/>
        </w:rPr>
        <w:t xml:space="preserve">que </w:t>
      </w:r>
      <w:proofErr w:type="spellStart"/>
      <w:r w:rsidRPr="00F123A1">
        <w:rPr>
          <w:rFonts w:ascii="Arial" w:eastAsia="Arial" w:hAnsi="Arial" w:cs="Arial"/>
          <w:lang w:val="es-ES"/>
        </w:rPr>
        <w:t>aqui</w:t>
      </w:r>
      <w:proofErr w:type="spellEnd"/>
      <w:r w:rsidRPr="00F123A1">
        <w:rPr>
          <w:rFonts w:ascii="Arial" w:eastAsia="Arial" w:hAnsi="Arial" w:cs="Arial"/>
          <w:lang w:val="es-ES"/>
        </w:rPr>
        <w:t xml:space="preserve"> se </w:t>
      </w:r>
      <w:proofErr w:type="spellStart"/>
      <w:r w:rsidRPr="00F123A1">
        <w:rPr>
          <w:rFonts w:ascii="Arial" w:eastAsia="Arial" w:hAnsi="Arial" w:cs="Arial"/>
          <w:lang w:val="es-ES"/>
        </w:rPr>
        <w:t>reproduz</w:t>
      </w:r>
      <w:proofErr w:type="spellEnd"/>
      <w:r w:rsidRPr="00F123A1">
        <w:rPr>
          <w:rFonts w:ascii="Arial" w:eastAsia="Arial" w:hAnsi="Arial" w:cs="Arial"/>
          <w:lang w:val="es-ES"/>
        </w:rPr>
        <w:t>:</w:t>
      </w:r>
    </w:p>
    <w:p w14:paraId="7938044D" w14:textId="77777777" w:rsidR="00F123A1" w:rsidRPr="00F123A1" w:rsidRDefault="00F123A1" w:rsidP="00F123A1">
      <w:pPr>
        <w:spacing w:after="0" w:line="360" w:lineRule="auto"/>
        <w:jc w:val="both"/>
        <w:rPr>
          <w:rFonts w:ascii="Arial" w:eastAsia="Arial" w:hAnsi="Arial" w:cs="Arial"/>
          <w:i/>
          <w:lang w:val="es-ES"/>
        </w:rPr>
      </w:pPr>
      <w:r w:rsidRPr="00F123A1">
        <w:rPr>
          <w:rFonts w:ascii="Arial" w:eastAsia="Arial" w:hAnsi="Arial" w:cs="Arial"/>
          <w:lang w:val="es-ES"/>
        </w:rPr>
        <w:t>“</w:t>
      </w:r>
      <w:r w:rsidRPr="00F123A1">
        <w:rPr>
          <w:rFonts w:ascii="Arial" w:eastAsia="Arial" w:hAnsi="Arial" w:cs="Arial"/>
          <w:i/>
          <w:lang w:val="es-ES"/>
        </w:rPr>
        <w:t xml:space="preserve">3. Con carácter general se establecen las </w:t>
      </w:r>
      <w:proofErr w:type="spellStart"/>
      <w:r w:rsidRPr="00F123A1">
        <w:rPr>
          <w:rFonts w:ascii="Arial" w:eastAsia="Arial" w:hAnsi="Arial" w:cs="Arial"/>
          <w:i/>
          <w:lang w:val="es-ES"/>
        </w:rPr>
        <w:t>seguientes</w:t>
      </w:r>
      <w:proofErr w:type="spellEnd"/>
      <w:r w:rsidRPr="00F123A1">
        <w:rPr>
          <w:rFonts w:ascii="Arial" w:eastAsia="Arial" w:hAnsi="Arial" w:cs="Arial"/>
          <w:i/>
          <w:lang w:val="es-ES"/>
        </w:rPr>
        <w:t xml:space="preserve"> prohibiciones y limitaciones relacionadas com la actividad cinegética (…):</w:t>
      </w:r>
    </w:p>
    <w:p w14:paraId="750A03DE" w14:textId="77777777" w:rsidR="00F123A1" w:rsidRPr="00F123A1" w:rsidRDefault="00F123A1" w:rsidP="00F123A1">
      <w:pPr>
        <w:numPr>
          <w:ilvl w:val="0"/>
          <w:numId w:val="18"/>
        </w:numPr>
        <w:spacing w:after="0" w:line="360" w:lineRule="auto"/>
        <w:contextualSpacing/>
        <w:jc w:val="both"/>
        <w:rPr>
          <w:rFonts w:ascii="Arial" w:eastAsia="Arial" w:hAnsi="Arial" w:cs="Arial"/>
          <w:i/>
          <w:lang w:val="es-ES"/>
        </w:rPr>
      </w:pPr>
      <w:r w:rsidRPr="00F123A1">
        <w:rPr>
          <w:rFonts w:ascii="Arial" w:eastAsia="Arial" w:hAnsi="Arial" w:cs="Arial"/>
          <w:i/>
          <w:lang w:val="es-ES"/>
        </w:rPr>
        <w:t xml:space="preserve">Quedan prohibidas la </w:t>
      </w:r>
      <w:proofErr w:type="spellStart"/>
      <w:r w:rsidRPr="00F123A1">
        <w:rPr>
          <w:rFonts w:ascii="Arial" w:eastAsia="Arial" w:hAnsi="Arial" w:cs="Arial"/>
          <w:i/>
          <w:lang w:val="es-ES"/>
        </w:rPr>
        <w:t>tenência</w:t>
      </w:r>
      <w:proofErr w:type="spellEnd"/>
      <w:r w:rsidRPr="00F123A1">
        <w:rPr>
          <w:rFonts w:ascii="Arial" w:eastAsia="Arial" w:hAnsi="Arial" w:cs="Arial"/>
          <w:i/>
          <w:lang w:val="es-ES"/>
        </w:rPr>
        <w:t xml:space="preserve">, utilización y comercialización de todos los </w:t>
      </w:r>
      <w:proofErr w:type="spellStart"/>
      <w:r w:rsidRPr="00F123A1">
        <w:rPr>
          <w:rFonts w:ascii="Arial" w:eastAsia="Arial" w:hAnsi="Arial" w:cs="Arial"/>
          <w:i/>
          <w:lang w:val="es-ES"/>
        </w:rPr>
        <w:t>procedimentos</w:t>
      </w:r>
      <w:proofErr w:type="spellEnd"/>
      <w:r w:rsidRPr="00F123A1">
        <w:rPr>
          <w:rFonts w:ascii="Arial" w:eastAsia="Arial" w:hAnsi="Arial" w:cs="Arial"/>
          <w:i/>
          <w:lang w:val="es-ES"/>
        </w:rPr>
        <w:t xml:space="preserve"> </w:t>
      </w:r>
      <w:proofErr w:type="spellStart"/>
      <w:r w:rsidRPr="00F123A1">
        <w:rPr>
          <w:rFonts w:ascii="Arial" w:eastAsia="Arial" w:hAnsi="Arial" w:cs="Arial"/>
          <w:i/>
          <w:lang w:val="es-ES"/>
        </w:rPr>
        <w:t>massivos</w:t>
      </w:r>
      <w:proofErr w:type="spellEnd"/>
      <w:r w:rsidRPr="00F123A1">
        <w:rPr>
          <w:rFonts w:ascii="Arial" w:eastAsia="Arial" w:hAnsi="Arial" w:cs="Arial"/>
          <w:i/>
          <w:lang w:val="es-ES"/>
        </w:rPr>
        <w:t xml:space="preserve"> o no selectivos para la captura o muerte de animales, en particular los numerados en el </w:t>
      </w:r>
      <w:hyperlink r:id="rId54" w:anchor="aniv" w:history="1">
        <w:r w:rsidRPr="00F123A1">
          <w:rPr>
            <w:rFonts w:ascii="Arial" w:eastAsia="Arial" w:hAnsi="Arial" w:cs="Arial"/>
            <w:i/>
            <w:color w:val="0563C1" w:themeColor="hyperlink"/>
            <w:u w:val="single"/>
            <w:lang w:val="es-ES"/>
          </w:rPr>
          <w:t>Anexo VII</w:t>
        </w:r>
      </w:hyperlink>
      <w:r w:rsidRPr="00F123A1">
        <w:rPr>
          <w:rFonts w:ascii="Arial" w:eastAsia="Arial" w:hAnsi="Arial" w:cs="Arial"/>
          <w:i/>
          <w:lang w:val="es-ES"/>
        </w:rPr>
        <w:t xml:space="preserve">, así como aquellos procedimientos que puedan causar localmente la desaparición, o turbar gravemente la </w:t>
      </w:r>
      <w:proofErr w:type="spellStart"/>
      <w:r w:rsidRPr="00F123A1">
        <w:rPr>
          <w:rFonts w:ascii="Arial" w:eastAsia="Arial" w:hAnsi="Arial" w:cs="Arial"/>
          <w:i/>
          <w:lang w:val="es-ES"/>
        </w:rPr>
        <w:t>tranquilidade</w:t>
      </w:r>
      <w:proofErr w:type="spellEnd"/>
      <w:r w:rsidRPr="00F123A1">
        <w:rPr>
          <w:rFonts w:ascii="Arial" w:eastAsia="Arial" w:hAnsi="Arial" w:cs="Arial"/>
          <w:i/>
          <w:lang w:val="es-ES"/>
        </w:rPr>
        <w:t xml:space="preserve"> de las poblaciones de una </w:t>
      </w:r>
      <w:proofErr w:type="spellStart"/>
      <w:r w:rsidRPr="00F123A1">
        <w:rPr>
          <w:rFonts w:ascii="Arial" w:eastAsia="Arial" w:hAnsi="Arial" w:cs="Arial"/>
          <w:i/>
          <w:lang w:val="es-ES"/>
        </w:rPr>
        <w:t>espécie</w:t>
      </w:r>
      <w:proofErr w:type="spellEnd"/>
      <w:r w:rsidRPr="00F123A1">
        <w:rPr>
          <w:rFonts w:ascii="Arial" w:eastAsia="Arial" w:hAnsi="Arial" w:cs="Arial"/>
          <w:i/>
          <w:lang w:val="es-ES"/>
        </w:rPr>
        <w:t>.</w:t>
      </w:r>
    </w:p>
    <w:p w14:paraId="1C434C45" w14:textId="77777777" w:rsidR="00F123A1" w:rsidRPr="00F123A1" w:rsidRDefault="00F123A1" w:rsidP="00F123A1">
      <w:pPr>
        <w:spacing w:after="0" w:line="360" w:lineRule="auto"/>
        <w:ind w:left="720"/>
        <w:contextualSpacing/>
        <w:jc w:val="both"/>
        <w:rPr>
          <w:rFonts w:ascii="Arial" w:eastAsia="Arial" w:hAnsi="Arial" w:cs="Arial"/>
          <w:i/>
          <w:lang w:val="es-ES"/>
        </w:rPr>
      </w:pPr>
      <w:r w:rsidRPr="00F123A1">
        <w:rPr>
          <w:rFonts w:ascii="Arial" w:eastAsia="Arial" w:hAnsi="Arial" w:cs="Arial"/>
          <w:i/>
          <w:lang w:val="es-ES"/>
        </w:rPr>
        <w:t xml:space="preserve">En particular quedan incluidas en el párrafo anterior la </w:t>
      </w:r>
      <w:proofErr w:type="spellStart"/>
      <w:r w:rsidRPr="00F123A1">
        <w:rPr>
          <w:rFonts w:ascii="Arial" w:eastAsia="Arial" w:hAnsi="Arial" w:cs="Arial"/>
          <w:i/>
          <w:lang w:val="es-ES"/>
        </w:rPr>
        <w:t>tenência</w:t>
      </w:r>
      <w:proofErr w:type="spellEnd"/>
      <w:r w:rsidRPr="00F123A1">
        <w:rPr>
          <w:rFonts w:ascii="Arial" w:eastAsia="Arial" w:hAnsi="Arial" w:cs="Arial"/>
          <w:i/>
          <w:lang w:val="es-ES"/>
        </w:rPr>
        <w:t>, utilización y comercialización de los procedimientos para la captura o muerte de animales y modos de transporte prohibidos por la Unión Europea, que se enumeran, respectivamente, em las letras a) e b) del Anexo VII.</w:t>
      </w:r>
    </w:p>
    <w:p w14:paraId="5CD1A6D7" w14:textId="77777777" w:rsidR="00F123A1" w:rsidRPr="00F123A1" w:rsidRDefault="00F123A1" w:rsidP="00F123A1">
      <w:pPr>
        <w:spacing w:after="0" w:line="360" w:lineRule="auto"/>
        <w:jc w:val="both"/>
        <w:rPr>
          <w:rFonts w:ascii="Arial" w:eastAsia="Arial" w:hAnsi="Arial" w:cs="Arial"/>
          <w:i/>
          <w:lang w:val="es-ES"/>
        </w:rPr>
      </w:pPr>
      <w:r w:rsidRPr="00F123A1">
        <w:rPr>
          <w:rFonts w:ascii="Arial" w:eastAsia="Arial" w:hAnsi="Arial" w:cs="Arial"/>
          <w:i/>
          <w:lang w:val="es-ES"/>
        </w:rPr>
        <w:t>(…)</w:t>
      </w:r>
    </w:p>
    <w:p w14:paraId="71FA73A6" w14:textId="77777777" w:rsidR="00F123A1" w:rsidRPr="00F123A1" w:rsidRDefault="00F123A1" w:rsidP="00F123A1">
      <w:pPr>
        <w:spacing w:after="0" w:line="360" w:lineRule="auto"/>
        <w:ind w:left="708"/>
        <w:jc w:val="both"/>
        <w:rPr>
          <w:rFonts w:ascii="Arial" w:eastAsia="Arial" w:hAnsi="Arial" w:cs="Arial"/>
          <w:i/>
          <w:color w:val="000000" w:themeColor="text1"/>
          <w:lang w:val="es-ES"/>
        </w:rPr>
      </w:pPr>
      <w:r w:rsidRPr="00F123A1">
        <w:rPr>
          <w:rFonts w:ascii="Arial" w:hAnsi="Arial" w:cs="Arial"/>
          <w:i/>
          <w:color w:val="000000" w:themeColor="text1"/>
          <w:shd w:val="clear" w:color="auto" w:fill="FFFFFF"/>
          <w:lang w:val="es-ES"/>
        </w:rPr>
        <w:t>g) Los métodos de captura de predadores que sean autorizados por las Comunidades autónomas deberán haber sido homologados en base a los criterios de selectividad y bienestar animal fijados por los acuerdos internacionales. La utilización de estos métodos sólo podrá ser autorizada, mediante una acreditación individual otorgada por la Comunidad autónoma. No podrán tener consideración de predador, a los efectos de este párrafo, las especies incluidas en el Listado de Especies Silvestres en Régimen de Protección Especial.</w:t>
      </w:r>
    </w:p>
    <w:p w14:paraId="30339693" w14:textId="77777777" w:rsidR="00F123A1" w:rsidRPr="00F123A1" w:rsidRDefault="00F123A1" w:rsidP="00F123A1">
      <w:pPr>
        <w:spacing w:after="0" w:line="360" w:lineRule="auto"/>
        <w:ind w:left="708"/>
        <w:jc w:val="both"/>
        <w:rPr>
          <w:rFonts w:ascii="Arial" w:eastAsia="Arial" w:hAnsi="Arial" w:cs="Arial"/>
          <w:color w:val="000000" w:themeColor="text1"/>
          <w:lang w:val="es-ES"/>
        </w:rPr>
      </w:pPr>
      <w:r w:rsidRPr="00F123A1">
        <w:rPr>
          <w:rFonts w:ascii="Arial" w:eastAsia="Arial" w:hAnsi="Arial" w:cs="Arial"/>
          <w:i/>
          <w:color w:val="000000" w:themeColor="text1"/>
          <w:lang w:val="es-ES"/>
        </w:rPr>
        <w:t>(…)</w:t>
      </w:r>
      <w:r w:rsidRPr="00F123A1">
        <w:rPr>
          <w:rFonts w:ascii="Arial" w:eastAsia="Arial" w:hAnsi="Arial" w:cs="Arial"/>
          <w:color w:val="000000" w:themeColor="text1"/>
          <w:lang w:val="es-ES"/>
        </w:rPr>
        <w:t>”</w:t>
      </w:r>
    </w:p>
    <w:p w14:paraId="46245533" w14:textId="77777777" w:rsidR="00F123A1" w:rsidRPr="00F123A1" w:rsidRDefault="00F123A1" w:rsidP="00F123A1">
      <w:pPr>
        <w:spacing w:after="0" w:line="360" w:lineRule="auto"/>
        <w:jc w:val="both"/>
        <w:rPr>
          <w:rFonts w:ascii="Arial" w:eastAsia="Arial" w:hAnsi="Arial" w:cs="Arial"/>
          <w:lang w:val="es-ES"/>
        </w:rPr>
      </w:pPr>
    </w:p>
    <w:p w14:paraId="7AE57086" w14:textId="0D33DEC2"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 xml:space="preserve">Do artigo supracitado, verifica-se que a </w:t>
      </w:r>
      <w:r w:rsidR="008E2770" w:rsidRPr="00F123A1">
        <w:rPr>
          <w:rFonts w:ascii="Arial" w:eastAsia="Arial" w:hAnsi="Arial" w:cs="Arial"/>
        </w:rPr>
        <w:t>alínea</w:t>
      </w:r>
      <w:r w:rsidRPr="00F123A1">
        <w:rPr>
          <w:rFonts w:ascii="Arial" w:eastAsia="Arial" w:hAnsi="Arial" w:cs="Arial"/>
        </w:rPr>
        <w:t xml:space="preserve"> </w:t>
      </w:r>
      <w:r w:rsidRPr="00F123A1">
        <w:rPr>
          <w:rFonts w:ascii="Arial" w:eastAsia="Arial" w:hAnsi="Arial" w:cs="Arial"/>
          <w:i/>
        </w:rPr>
        <w:t>a)</w:t>
      </w:r>
      <w:r w:rsidRPr="00F123A1">
        <w:rPr>
          <w:rFonts w:ascii="Arial" w:eastAsia="Arial" w:hAnsi="Arial" w:cs="Arial"/>
        </w:rPr>
        <w:t xml:space="preserve"> do Anexo VII da Lei 42/2007 identifica os procedimentos para capturar ou matar animais e os meios de transporte que são </w:t>
      </w:r>
      <w:r w:rsidRPr="00F123A1">
        <w:rPr>
          <w:rFonts w:ascii="Arial" w:eastAsia="Arial" w:hAnsi="Arial" w:cs="Arial"/>
        </w:rPr>
        <w:lastRenderedPageBreak/>
        <w:t>proibidos, tais como redes, armadilhas (apenas para aves), armadilhas, veneno, isco envenenado ou tranquilizantes.</w:t>
      </w:r>
    </w:p>
    <w:p w14:paraId="4F1AAD34" w14:textId="77777777" w:rsidR="00F123A1" w:rsidRPr="00F123A1" w:rsidRDefault="00F123A1" w:rsidP="00F123A1">
      <w:pPr>
        <w:spacing w:after="0" w:line="360" w:lineRule="auto"/>
        <w:jc w:val="both"/>
        <w:rPr>
          <w:rFonts w:ascii="Arial" w:eastAsia="Arial" w:hAnsi="Arial" w:cs="Arial"/>
        </w:rPr>
      </w:pPr>
    </w:p>
    <w:p w14:paraId="4D738CB7"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 xml:space="preserve">Para efeitos da matéria em apreço, importa ainda fazer referência à </w:t>
      </w:r>
      <w:hyperlink r:id="rId55" w:history="1">
        <w:r w:rsidRPr="00F123A1">
          <w:rPr>
            <w:rFonts w:ascii="Arial" w:eastAsia="Arial" w:hAnsi="Arial" w:cs="Arial"/>
            <w:i/>
            <w:color w:val="0563C1" w:themeColor="hyperlink"/>
            <w:u w:val="single"/>
          </w:rPr>
          <w:t xml:space="preserve">Ley 26/2007, de 23 de </w:t>
        </w:r>
        <w:proofErr w:type="spellStart"/>
        <w:r w:rsidRPr="00F123A1">
          <w:rPr>
            <w:rFonts w:ascii="Arial" w:eastAsia="Arial" w:hAnsi="Arial" w:cs="Arial"/>
            <w:i/>
            <w:color w:val="0563C1" w:themeColor="hyperlink"/>
            <w:u w:val="single"/>
          </w:rPr>
          <w:t>octubre</w:t>
        </w:r>
        <w:proofErr w:type="spellEnd"/>
      </w:hyperlink>
      <w:r w:rsidRPr="00F123A1">
        <w:rPr>
          <w:rFonts w:ascii="Arial" w:eastAsia="Arial" w:hAnsi="Arial" w:cs="Arial"/>
          <w:i/>
        </w:rPr>
        <w:t xml:space="preserve">, de </w:t>
      </w:r>
      <w:proofErr w:type="spellStart"/>
      <w:r w:rsidRPr="00F123A1">
        <w:rPr>
          <w:rFonts w:ascii="Arial" w:eastAsia="Arial" w:hAnsi="Arial" w:cs="Arial"/>
          <w:i/>
        </w:rPr>
        <w:t>Responsabilidad</w:t>
      </w:r>
      <w:proofErr w:type="spellEnd"/>
      <w:r w:rsidRPr="00F123A1">
        <w:rPr>
          <w:rFonts w:ascii="Arial" w:eastAsia="Arial" w:hAnsi="Arial" w:cs="Arial"/>
          <w:i/>
        </w:rPr>
        <w:t xml:space="preserve"> </w:t>
      </w:r>
      <w:proofErr w:type="spellStart"/>
      <w:r w:rsidRPr="00F123A1">
        <w:rPr>
          <w:rFonts w:ascii="Arial" w:eastAsia="Arial" w:hAnsi="Arial" w:cs="Arial"/>
          <w:i/>
        </w:rPr>
        <w:t>Medioambiental</w:t>
      </w:r>
      <w:proofErr w:type="spellEnd"/>
      <w:r w:rsidRPr="00F123A1">
        <w:rPr>
          <w:rFonts w:ascii="Arial" w:eastAsia="Arial" w:hAnsi="Arial" w:cs="Arial"/>
        </w:rPr>
        <w:t xml:space="preserve"> (texto consolidado), onde se prevê o normativo aplicável às responsabilidades sobre danos, entre outros, às espécies animais com presença permanente ou temporária no território espanhol. </w:t>
      </w:r>
    </w:p>
    <w:p w14:paraId="64EA26BD" w14:textId="77777777" w:rsidR="00F123A1" w:rsidRPr="00F123A1" w:rsidRDefault="00F123A1" w:rsidP="00F123A1">
      <w:pPr>
        <w:spacing w:after="0" w:line="360" w:lineRule="auto"/>
        <w:jc w:val="both"/>
        <w:rPr>
          <w:rFonts w:ascii="Arial" w:eastAsia="Arial" w:hAnsi="Arial" w:cs="Arial"/>
        </w:rPr>
      </w:pPr>
    </w:p>
    <w:p w14:paraId="05DD0DD6" w14:textId="77777777" w:rsidR="00F123A1" w:rsidRPr="00F123A1" w:rsidRDefault="00F123A1" w:rsidP="00F123A1">
      <w:pPr>
        <w:spacing w:after="0" w:line="360" w:lineRule="auto"/>
        <w:jc w:val="both"/>
        <w:rPr>
          <w:rFonts w:ascii="Arial" w:eastAsia="Arial" w:hAnsi="Arial" w:cs="Arial"/>
          <w:lang w:val="es-ES"/>
        </w:rPr>
      </w:pPr>
      <w:r w:rsidRPr="00F123A1">
        <w:rPr>
          <w:rFonts w:ascii="Arial" w:eastAsia="Arial" w:hAnsi="Arial" w:cs="Arial"/>
        </w:rPr>
        <w:t xml:space="preserve">Importa, também, nos termos da aplicação da legislação, dar enfâse ao papel do </w:t>
      </w:r>
      <w:hyperlink r:id="rId56" w:history="1">
        <w:proofErr w:type="spellStart"/>
        <w:r w:rsidRPr="00F123A1">
          <w:rPr>
            <w:rFonts w:ascii="Arial" w:eastAsia="Arial" w:hAnsi="Arial" w:cs="Arial"/>
            <w:i/>
            <w:color w:val="0563C1" w:themeColor="hyperlink"/>
            <w:u w:val="single"/>
          </w:rPr>
          <w:t>Ministerio</w:t>
        </w:r>
        <w:proofErr w:type="spellEnd"/>
        <w:r w:rsidRPr="00F123A1">
          <w:rPr>
            <w:rFonts w:ascii="Arial" w:eastAsia="Arial" w:hAnsi="Arial" w:cs="Arial"/>
            <w:i/>
            <w:color w:val="0563C1" w:themeColor="hyperlink"/>
            <w:u w:val="single"/>
          </w:rPr>
          <w:t xml:space="preserve"> para la </w:t>
        </w:r>
        <w:proofErr w:type="spellStart"/>
        <w:r w:rsidRPr="00F123A1">
          <w:rPr>
            <w:rFonts w:ascii="Arial" w:eastAsia="Arial" w:hAnsi="Arial" w:cs="Arial"/>
            <w:i/>
            <w:color w:val="0563C1" w:themeColor="hyperlink"/>
            <w:u w:val="single"/>
          </w:rPr>
          <w:t>Transición</w:t>
        </w:r>
        <w:proofErr w:type="spellEnd"/>
        <w:r w:rsidRPr="00F123A1">
          <w:rPr>
            <w:rFonts w:ascii="Arial" w:eastAsia="Arial" w:hAnsi="Arial" w:cs="Arial"/>
            <w:i/>
            <w:color w:val="0563C1" w:themeColor="hyperlink"/>
            <w:u w:val="single"/>
          </w:rPr>
          <w:t xml:space="preserve"> Ecológica</w:t>
        </w:r>
      </w:hyperlink>
      <w:r w:rsidRPr="00F123A1">
        <w:rPr>
          <w:rFonts w:ascii="Arial" w:eastAsia="Arial" w:hAnsi="Arial" w:cs="Arial"/>
        </w:rPr>
        <w:t xml:space="preserve">, nomeadamente na temática de </w:t>
      </w:r>
      <w:hyperlink r:id="rId57" w:history="1">
        <w:r w:rsidRPr="00F123A1">
          <w:rPr>
            <w:rFonts w:ascii="Arial" w:eastAsia="Arial" w:hAnsi="Arial" w:cs="Arial"/>
            <w:color w:val="0563C1" w:themeColor="hyperlink"/>
            <w:u w:val="single"/>
          </w:rPr>
          <w:t>conservação das espécies silvestres</w:t>
        </w:r>
      </w:hyperlink>
      <w:r w:rsidRPr="00F123A1">
        <w:rPr>
          <w:rFonts w:ascii="Arial" w:eastAsia="Arial" w:hAnsi="Arial" w:cs="Arial"/>
        </w:rPr>
        <w:t xml:space="preserve">. Ainda no contexto da temática em apreço, cumpre referenciar a aplicação do </w:t>
      </w:r>
      <w:hyperlink r:id="rId58" w:history="1">
        <w:r w:rsidRPr="00F123A1">
          <w:rPr>
            <w:rFonts w:ascii="Arial" w:eastAsia="Arial" w:hAnsi="Arial" w:cs="Arial"/>
            <w:i/>
            <w:color w:val="0563C1" w:themeColor="hyperlink"/>
            <w:u w:val="single"/>
          </w:rPr>
          <w:t xml:space="preserve">Documento </w:t>
        </w:r>
        <w:proofErr w:type="spellStart"/>
        <w:r w:rsidRPr="00F123A1">
          <w:rPr>
            <w:rFonts w:ascii="Arial" w:eastAsia="Arial" w:hAnsi="Arial" w:cs="Arial"/>
            <w:i/>
            <w:color w:val="0563C1" w:themeColor="hyperlink"/>
            <w:u w:val="single"/>
          </w:rPr>
          <w:t>orientativo</w:t>
        </w:r>
        <w:proofErr w:type="spellEnd"/>
        <w:r w:rsidRPr="00F123A1">
          <w:rPr>
            <w:rFonts w:ascii="Arial" w:eastAsia="Arial" w:hAnsi="Arial" w:cs="Arial"/>
            <w:i/>
            <w:color w:val="0563C1" w:themeColor="hyperlink"/>
            <w:u w:val="single"/>
          </w:rPr>
          <w:t xml:space="preserve"> sobre la </w:t>
        </w:r>
        <w:proofErr w:type="spellStart"/>
        <w:r w:rsidRPr="00F123A1">
          <w:rPr>
            <w:rFonts w:ascii="Arial" w:eastAsia="Arial" w:hAnsi="Arial" w:cs="Arial"/>
            <w:i/>
            <w:color w:val="0563C1" w:themeColor="hyperlink"/>
            <w:u w:val="single"/>
          </w:rPr>
          <w:t>caza</w:t>
        </w:r>
        <w:proofErr w:type="spellEnd"/>
        <w:r w:rsidRPr="00F123A1">
          <w:rPr>
            <w:rFonts w:ascii="Arial" w:eastAsia="Arial" w:hAnsi="Arial" w:cs="Arial"/>
            <w:i/>
            <w:color w:val="0563C1" w:themeColor="hyperlink"/>
            <w:u w:val="single"/>
          </w:rPr>
          <w:t xml:space="preserve"> de </w:t>
        </w:r>
        <w:proofErr w:type="spellStart"/>
        <w:r w:rsidRPr="00F123A1">
          <w:rPr>
            <w:rFonts w:ascii="Arial" w:eastAsia="Arial" w:hAnsi="Arial" w:cs="Arial"/>
            <w:i/>
            <w:color w:val="0563C1" w:themeColor="hyperlink"/>
            <w:u w:val="single"/>
          </w:rPr>
          <w:t>conformidad</w:t>
        </w:r>
        <w:proofErr w:type="spellEnd"/>
        <w:r w:rsidRPr="00F123A1">
          <w:rPr>
            <w:rFonts w:ascii="Arial" w:eastAsia="Arial" w:hAnsi="Arial" w:cs="Arial"/>
            <w:i/>
            <w:color w:val="0563C1" w:themeColor="hyperlink"/>
            <w:u w:val="single"/>
          </w:rPr>
          <w:t xml:space="preserve"> com la </w:t>
        </w:r>
        <w:proofErr w:type="spellStart"/>
        <w:r w:rsidRPr="00F123A1">
          <w:rPr>
            <w:rFonts w:ascii="Arial" w:eastAsia="Arial" w:hAnsi="Arial" w:cs="Arial"/>
            <w:i/>
            <w:color w:val="0563C1" w:themeColor="hyperlink"/>
            <w:u w:val="single"/>
          </w:rPr>
          <w:t>Directiva</w:t>
        </w:r>
        <w:proofErr w:type="spellEnd"/>
        <w:r w:rsidRPr="00F123A1">
          <w:rPr>
            <w:rFonts w:ascii="Arial" w:eastAsia="Arial" w:hAnsi="Arial" w:cs="Arial"/>
            <w:i/>
            <w:color w:val="0563C1" w:themeColor="hyperlink"/>
            <w:u w:val="single"/>
          </w:rPr>
          <w:t xml:space="preserve"> 79/409/CEE </w:t>
        </w:r>
        <w:proofErr w:type="spellStart"/>
        <w:r w:rsidRPr="00F123A1">
          <w:rPr>
            <w:rFonts w:ascii="Arial" w:eastAsia="Arial" w:hAnsi="Arial" w:cs="Arial"/>
            <w:i/>
            <w:color w:val="0563C1" w:themeColor="hyperlink"/>
            <w:u w:val="single"/>
          </w:rPr>
          <w:t>del</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Consejo</w:t>
        </w:r>
        <w:proofErr w:type="spellEnd"/>
        <w:r w:rsidRPr="00F123A1">
          <w:rPr>
            <w:rFonts w:ascii="Arial" w:eastAsia="Arial" w:hAnsi="Arial" w:cs="Arial"/>
            <w:i/>
            <w:color w:val="0563C1" w:themeColor="hyperlink"/>
            <w:u w:val="single"/>
          </w:rPr>
          <w:t xml:space="preserve"> relativa a la </w:t>
        </w:r>
        <w:proofErr w:type="spellStart"/>
        <w:r w:rsidRPr="00F123A1">
          <w:rPr>
            <w:rFonts w:ascii="Arial" w:eastAsia="Arial" w:hAnsi="Arial" w:cs="Arial"/>
            <w:i/>
            <w:color w:val="0563C1" w:themeColor="hyperlink"/>
            <w:u w:val="single"/>
          </w:rPr>
          <w:t>conservación</w:t>
        </w:r>
        <w:proofErr w:type="spellEnd"/>
        <w:r w:rsidRPr="00F123A1">
          <w:rPr>
            <w:rFonts w:ascii="Arial" w:eastAsia="Arial" w:hAnsi="Arial" w:cs="Arial"/>
            <w:i/>
            <w:color w:val="0563C1" w:themeColor="hyperlink"/>
            <w:u w:val="single"/>
          </w:rPr>
          <w:t xml:space="preserve"> de las aves silvestres</w:t>
        </w:r>
      </w:hyperlink>
      <w:r w:rsidRPr="00F123A1">
        <w:rPr>
          <w:rFonts w:ascii="Arial" w:eastAsia="Arial" w:hAnsi="Arial" w:cs="Arial"/>
        </w:rPr>
        <w:t>. De acordo com este documento, a Diretiva (</w:t>
      </w:r>
      <w:hyperlink r:id="rId59" w:history="1">
        <w:r w:rsidRPr="00F123A1">
          <w:rPr>
            <w:rFonts w:ascii="Arial" w:eastAsia="Arial" w:hAnsi="Arial" w:cs="Arial"/>
            <w:color w:val="0563C1" w:themeColor="hyperlink"/>
            <w:u w:val="single"/>
          </w:rPr>
          <w:t>Diretiva 79/409CEE, do Conselho, de 2 de abril de 1979</w:t>
        </w:r>
      </w:hyperlink>
      <w:r w:rsidRPr="00F123A1">
        <w:rPr>
          <w:rFonts w:ascii="Arial" w:eastAsia="Arial" w:hAnsi="Arial" w:cs="Arial"/>
        </w:rPr>
        <w:t>, relativa à conservação das aves selvagens) reconhece …</w:t>
      </w:r>
      <w:r w:rsidRPr="00F123A1">
        <w:rPr>
          <w:rFonts w:ascii="Arial" w:eastAsia="Arial" w:hAnsi="Arial" w:cs="Arial"/>
          <w:i/>
        </w:rPr>
        <w:t xml:space="preserve">la </w:t>
      </w:r>
      <w:proofErr w:type="spellStart"/>
      <w:r w:rsidRPr="00F123A1">
        <w:rPr>
          <w:rFonts w:ascii="Arial" w:eastAsia="Arial" w:hAnsi="Arial" w:cs="Arial"/>
          <w:i/>
        </w:rPr>
        <w:t>legitimidad</w:t>
      </w:r>
      <w:proofErr w:type="spellEnd"/>
      <w:r w:rsidRPr="00F123A1">
        <w:rPr>
          <w:rFonts w:ascii="Arial" w:eastAsia="Arial" w:hAnsi="Arial" w:cs="Arial"/>
          <w:i/>
        </w:rPr>
        <w:t xml:space="preserve"> de la </w:t>
      </w:r>
      <w:proofErr w:type="spellStart"/>
      <w:r w:rsidRPr="00F123A1">
        <w:rPr>
          <w:rFonts w:ascii="Arial" w:eastAsia="Arial" w:hAnsi="Arial" w:cs="Arial"/>
          <w:i/>
        </w:rPr>
        <w:t>caza</w:t>
      </w:r>
      <w:proofErr w:type="spellEnd"/>
      <w:r w:rsidRPr="00F123A1">
        <w:rPr>
          <w:rFonts w:ascii="Arial" w:eastAsia="Arial" w:hAnsi="Arial" w:cs="Arial"/>
          <w:i/>
        </w:rPr>
        <w:t xml:space="preserve"> de aves silvestres como forma de </w:t>
      </w:r>
      <w:proofErr w:type="spellStart"/>
      <w:r w:rsidRPr="00F123A1">
        <w:rPr>
          <w:rFonts w:ascii="Arial" w:eastAsia="Arial" w:hAnsi="Arial" w:cs="Arial"/>
          <w:i/>
        </w:rPr>
        <w:t>aprovechamiento</w:t>
      </w:r>
      <w:proofErr w:type="spellEnd"/>
      <w:r w:rsidRPr="00F123A1">
        <w:rPr>
          <w:rFonts w:ascii="Arial" w:eastAsia="Arial" w:hAnsi="Arial" w:cs="Arial"/>
          <w:i/>
        </w:rPr>
        <w:t xml:space="preserve"> </w:t>
      </w:r>
      <w:proofErr w:type="spellStart"/>
      <w:r w:rsidRPr="00F123A1">
        <w:rPr>
          <w:rFonts w:ascii="Arial" w:eastAsia="Arial" w:hAnsi="Arial" w:cs="Arial"/>
          <w:i/>
        </w:rPr>
        <w:t>sostenible</w:t>
      </w:r>
      <w:proofErr w:type="spellEnd"/>
      <w:r w:rsidRPr="00F123A1">
        <w:rPr>
          <w:rFonts w:ascii="Arial" w:eastAsia="Arial" w:hAnsi="Arial" w:cs="Arial"/>
        </w:rPr>
        <w:t xml:space="preserve">. </w:t>
      </w:r>
      <w:proofErr w:type="spellStart"/>
      <w:r w:rsidRPr="00F123A1">
        <w:rPr>
          <w:rFonts w:ascii="Arial" w:eastAsia="Arial" w:hAnsi="Arial" w:cs="Arial"/>
          <w:lang w:val="es-ES"/>
        </w:rPr>
        <w:t>Mais</w:t>
      </w:r>
      <w:proofErr w:type="spellEnd"/>
      <w:r w:rsidRPr="00F123A1">
        <w:rPr>
          <w:rFonts w:ascii="Arial" w:eastAsia="Arial" w:hAnsi="Arial" w:cs="Arial"/>
          <w:lang w:val="es-ES"/>
        </w:rPr>
        <w:t xml:space="preserve"> </w:t>
      </w:r>
      <w:proofErr w:type="spellStart"/>
      <w:r w:rsidRPr="00F123A1">
        <w:rPr>
          <w:rFonts w:ascii="Arial" w:eastAsia="Arial" w:hAnsi="Arial" w:cs="Arial"/>
          <w:lang w:val="es-ES"/>
        </w:rPr>
        <w:t>refere</w:t>
      </w:r>
      <w:proofErr w:type="spellEnd"/>
      <w:r w:rsidRPr="00F123A1">
        <w:rPr>
          <w:rFonts w:ascii="Arial" w:eastAsia="Arial" w:hAnsi="Arial" w:cs="Arial"/>
          <w:lang w:val="es-ES"/>
        </w:rPr>
        <w:t xml:space="preserve"> que a </w:t>
      </w:r>
      <w:proofErr w:type="spellStart"/>
      <w:r w:rsidRPr="00F123A1">
        <w:rPr>
          <w:rFonts w:ascii="Arial" w:eastAsia="Arial" w:hAnsi="Arial" w:cs="Arial"/>
          <w:lang w:val="es-ES"/>
        </w:rPr>
        <w:t>caça</w:t>
      </w:r>
      <w:proofErr w:type="spellEnd"/>
      <w:r w:rsidRPr="00F123A1">
        <w:rPr>
          <w:rFonts w:ascii="Arial" w:eastAsia="Arial" w:hAnsi="Arial" w:cs="Arial"/>
          <w:lang w:val="es-ES"/>
        </w:rPr>
        <w:t xml:space="preserve"> …</w:t>
      </w:r>
      <w:r w:rsidRPr="00F123A1">
        <w:rPr>
          <w:rFonts w:ascii="Arial" w:eastAsia="Arial" w:hAnsi="Arial" w:cs="Arial"/>
          <w:i/>
          <w:lang w:val="es-ES"/>
        </w:rPr>
        <w:t xml:space="preserve">se limita a determinadas </w:t>
      </w:r>
      <w:proofErr w:type="spellStart"/>
      <w:r w:rsidRPr="00F123A1">
        <w:rPr>
          <w:rFonts w:ascii="Arial" w:eastAsia="Arial" w:hAnsi="Arial" w:cs="Arial"/>
          <w:i/>
          <w:lang w:val="es-ES"/>
        </w:rPr>
        <w:t>espécies</w:t>
      </w:r>
      <w:proofErr w:type="spellEnd"/>
      <w:r w:rsidRPr="00F123A1">
        <w:rPr>
          <w:rFonts w:ascii="Arial" w:eastAsia="Arial" w:hAnsi="Arial" w:cs="Arial"/>
          <w:i/>
          <w:lang w:val="es-ES"/>
        </w:rPr>
        <w:t>, enumeradas en la Directiva, en la que también se establece una serie de principios ecológicos y de obligaciones jurídicas relativos a esta actividad, que deben ponerse en práctica mediante legislación de los Estados miembros, sirviendo de marco de la gestión de la caza</w:t>
      </w:r>
      <w:r w:rsidRPr="00F123A1">
        <w:rPr>
          <w:rFonts w:ascii="Arial" w:eastAsia="Arial" w:hAnsi="Arial" w:cs="Arial"/>
          <w:lang w:val="es-ES"/>
        </w:rPr>
        <w:t>.</w:t>
      </w:r>
    </w:p>
    <w:p w14:paraId="0C6870CF" w14:textId="77777777" w:rsidR="00F123A1" w:rsidRPr="00F123A1" w:rsidRDefault="00F123A1" w:rsidP="00F123A1">
      <w:pPr>
        <w:spacing w:after="0" w:line="360" w:lineRule="auto"/>
        <w:jc w:val="both"/>
        <w:rPr>
          <w:rFonts w:ascii="Arial" w:eastAsia="Arial" w:hAnsi="Arial" w:cs="Arial"/>
          <w:lang w:val="es-ES"/>
        </w:rPr>
      </w:pPr>
    </w:p>
    <w:p w14:paraId="1DBC732B"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 xml:space="preserve">Referência ainda para a </w:t>
      </w:r>
      <w:hyperlink r:id="rId60" w:history="1">
        <w:proofErr w:type="spellStart"/>
        <w:r w:rsidRPr="00F123A1">
          <w:rPr>
            <w:rFonts w:ascii="Arial" w:eastAsia="Arial" w:hAnsi="Arial" w:cs="Arial"/>
            <w:i/>
            <w:color w:val="0563C1" w:themeColor="hyperlink"/>
            <w:u w:val="single"/>
          </w:rPr>
          <w:t>Comisión</w:t>
        </w:r>
        <w:proofErr w:type="spellEnd"/>
        <w:r w:rsidRPr="00F123A1">
          <w:rPr>
            <w:rFonts w:ascii="Arial" w:eastAsia="Arial" w:hAnsi="Arial" w:cs="Arial"/>
            <w:i/>
            <w:color w:val="0563C1" w:themeColor="hyperlink"/>
            <w:u w:val="single"/>
          </w:rPr>
          <w:t xml:space="preserve"> Estatal para el </w:t>
        </w:r>
        <w:proofErr w:type="spellStart"/>
        <w:r w:rsidRPr="00F123A1">
          <w:rPr>
            <w:rFonts w:ascii="Arial" w:eastAsia="Arial" w:hAnsi="Arial" w:cs="Arial"/>
            <w:i/>
            <w:color w:val="0563C1" w:themeColor="hyperlink"/>
            <w:u w:val="single"/>
          </w:rPr>
          <w:t>Patrimonio</w:t>
        </w:r>
        <w:proofErr w:type="spellEnd"/>
        <w:r w:rsidRPr="00F123A1">
          <w:rPr>
            <w:rFonts w:ascii="Arial" w:eastAsia="Arial" w:hAnsi="Arial" w:cs="Arial"/>
            <w:i/>
            <w:color w:val="0563C1" w:themeColor="hyperlink"/>
            <w:u w:val="single"/>
          </w:rPr>
          <w:t xml:space="preserve"> Natural y la </w:t>
        </w:r>
        <w:proofErr w:type="spellStart"/>
        <w:r w:rsidRPr="00F123A1">
          <w:rPr>
            <w:rFonts w:ascii="Arial" w:eastAsia="Arial" w:hAnsi="Arial" w:cs="Arial"/>
            <w:i/>
            <w:color w:val="0563C1" w:themeColor="hyperlink"/>
            <w:u w:val="single"/>
          </w:rPr>
          <w:t>Biodiversidad</w:t>
        </w:r>
        <w:proofErr w:type="spellEnd"/>
      </w:hyperlink>
      <w:r w:rsidRPr="00F123A1">
        <w:rPr>
          <w:rFonts w:ascii="Arial" w:eastAsia="Arial" w:hAnsi="Arial" w:cs="Arial"/>
        </w:rPr>
        <w:t xml:space="preserve">, um órgão consultivo e de cooperação entre o Estado e as Comunidades Autónomas criado nos termos da </w:t>
      </w:r>
      <w:r w:rsidRPr="00F123A1">
        <w:rPr>
          <w:rFonts w:ascii="Arial" w:eastAsia="Arial" w:hAnsi="Arial" w:cs="Arial"/>
          <w:i/>
        </w:rPr>
        <w:t xml:space="preserve">Ley </w:t>
      </w:r>
      <w:proofErr w:type="spellStart"/>
      <w:r w:rsidRPr="00F123A1">
        <w:rPr>
          <w:rFonts w:ascii="Arial" w:eastAsia="Arial" w:hAnsi="Arial" w:cs="Arial"/>
          <w:i/>
        </w:rPr>
        <w:t>del</w:t>
      </w:r>
      <w:proofErr w:type="spellEnd"/>
      <w:r w:rsidRPr="00F123A1">
        <w:rPr>
          <w:rFonts w:ascii="Arial" w:eastAsia="Arial" w:hAnsi="Arial" w:cs="Arial"/>
          <w:i/>
        </w:rPr>
        <w:t xml:space="preserve"> </w:t>
      </w:r>
      <w:proofErr w:type="spellStart"/>
      <w:r w:rsidRPr="00F123A1">
        <w:rPr>
          <w:rFonts w:ascii="Arial" w:eastAsia="Arial" w:hAnsi="Arial" w:cs="Arial"/>
          <w:i/>
        </w:rPr>
        <w:t>Patrimonio</w:t>
      </w:r>
      <w:proofErr w:type="spellEnd"/>
      <w:r w:rsidRPr="00F123A1">
        <w:rPr>
          <w:rFonts w:ascii="Arial" w:eastAsia="Arial" w:hAnsi="Arial" w:cs="Arial"/>
          <w:i/>
        </w:rPr>
        <w:t xml:space="preserve"> Natural e de la </w:t>
      </w:r>
      <w:proofErr w:type="spellStart"/>
      <w:r w:rsidRPr="00F123A1">
        <w:rPr>
          <w:rFonts w:ascii="Arial" w:eastAsia="Arial" w:hAnsi="Arial" w:cs="Arial"/>
          <w:i/>
        </w:rPr>
        <w:t>Biodiversidad</w:t>
      </w:r>
      <w:proofErr w:type="spellEnd"/>
      <w:r w:rsidRPr="00F123A1">
        <w:rPr>
          <w:rFonts w:ascii="Arial" w:eastAsia="Arial" w:hAnsi="Arial" w:cs="Arial"/>
        </w:rPr>
        <w:t xml:space="preserve">, cuja composição e funções são determinadas no âmbito do </w:t>
      </w:r>
      <w:hyperlink r:id="rId61" w:history="1">
        <w:r w:rsidRPr="00F123A1">
          <w:rPr>
            <w:rFonts w:ascii="Arial" w:eastAsia="Arial" w:hAnsi="Arial" w:cs="Arial"/>
            <w:color w:val="0563C1" w:themeColor="hyperlink"/>
            <w:u w:val="single"/>
          </w:rPr>
          <w:t>Real Decreto 1424/2008, de 14 de agosto</w:t>
        </w:r>
      </w:hyperlink>
      <w:r w:rsidRPr="00F123A1">
        <w:rPr>
          <w:rFonts w:ascii="Arial" w:eastAsia="Arial" w:hAnsi="Arial" w:cs="Arial"/>
          <w:vertAlign w:val="superscript"/>
        </w:rPr>
        <w:footnoteReference w:id="3"/>
      </w:r>
      <w:r w:rsidRPr="00F123A1">
        <w:rPr>
          <w:rFonts w:ascii="Arial" w:eastAsia="Arial" w:hAnsi="Arial" w:cs="Arial"/>
        </w:rPr>
        <w:t>.</w:t>
      </w:r>
    </w:p>
    <w:p w14:paraId="619AF46A" w14:textId="77777777" w:rsidR="00F123A1" w:rsidRPr="00F123A1" w:rsidRDefault="00F123A1" w:rsidP="00F123A1">
      <w:pPr>
        <w:spacing w:after="0" w:line="360" w:lineRule="auto"/>
        <w:jc w:val="both"/>
        <w:rPr>
          <w:rFonts w:ascii="Arial" w:eastAsia="Arial" w:hAnsi="Arial" w:cs="Arial"/>
        </w:rPr>
      </w:pPr>
    </w:p>
    <w:p w14:paraId="109F5E67"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 xml:space="preserve">A legislação aplicável à caça é uma competência das Comunidades Autónomas. Nestes termos, a ordenação cinegética ao nível de unidades de gestão (vulgarmente designados </w:t>
      </w:r>
      <w:r w:rsidRPr="00F123A1">
        <w:rPr>
          <w:rFonts w:ascii="Arial" w:eastAsia="Arial" w:hAnsi="Arial" w:cs="Arial"/>
          <w:i/>
        </w:rPr>
        <w:t>Cotos</w:t>
      </w:r>
      <w:r w:rsidRPr="00F123A1">
        <w:rPr>
          <w:rFonts w:ascii="Arial" w:eastAsia="Arial" w:hAnsi="Arial" w:cs="Arial"/>
        </w:rPr>
        <w:t xml:space="preserve">) encontra-se definida nos Planos Técnicos de Caça, sendo a gestão cinegética a execução dessa ordenação. Os modelos de caça não sustentáveis, assim como atuações e efeitos conducentes à gestão dos recursos cinegéticos encontra-se </w:t>
      </w:r>
      <w:r w:rsidRPr="00F123A1">
        <w:rPr>
          <w:rFonts w:ascii="Arial" w:eastAsia="Arial" w:hAnsi="Arial" w:cs="Arial"/>
        </w:rPr>
        <w:lastRenderedPageBreak/>
        <w:t xml:space="preserve">descrita na seguinte </w:t>
      </w:r>
      <w:hyperlink r:id="rId62" w:history="1">
        <w:r w:rsidRPr="00F123A1">
          <w:rPr>
            <w:rFonts w:ascii="Arial" w:eastAsia="Arial" w:hAnsi="Arial" w:cs="Arial"/>
            <w:color w:val="0563C1" w:themeColor="hyperlink"/>
            <w:u w:val="single"/>
          </w:rPr>
          <w:t>tabela</w:t>
        </w:r>
      </w:hyperlink>
      <w:r w:rsidRPr="00F123A1">
        <w:rPr>
          <w:rFonts w:ascii="Arial" w:eastAsia="Arial" w:hAnsi="Arial" w:cs="Arial"/>
        </w:rPr>
        <w:t xml:space="preserve"> da </w:t>
      </w:r>
      <w:hyperlink r:id="rId63" w:history="1">
        <w:proofErr w:type="spellStart"/>
        <w:r w:rsidRPr="00F123A1">
          <w:rPr>
            <w:rFonts w:ascii="Arial" w:eastAsia="Arial" w:hAnsi="Arial" w:cs="Arial"/>
            <w:i/>
            <w:color w:val="0563C1" w:themeColor="hyperlink"/>
            <w:u w:val="single"/>
          </w:rPr>
          <w:t>Fundacion</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Caza</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Sostenible</w:t>
        </w:r>
        <w:proofErr w:type="spellEnd"/>
      </w:hyperlink>
      <w:r w:rsidRPr="00F123A1">
        <w:rPr>
          <w:rFonts w:ascii="Arial" w:eastAsia="Arial" w:hAnsi="Arial" w:cs="Arial"/>
        </w:rPr>
        <w:t xml:space="preserve">. A Fundação identifica ainda os </w:t>
      </w:r>
      <w:hyperlink r:id="rId64" w:history="1">
        <w:r w:rsidRPr="00F123A1">
          <w:rPr>
            <w:rFonts w:ascii="Arial" w:eastAsia="Arial" w:hAnsi="Arial" w:cs="Arial"/>
            <w:color w:val="0563C1" w:themeColor="hyperlink"/>
            <w:u w:val="single"/>
          </w:rPr>
          <w:t>instrumentos jurídicos internacionais</w:t>
        </w:r>
      </w:hyperlink>
      <w:r w:rsidRPr="00F123A1">
        <w:rPr>
          <w:rFonts w:ascii="Arial" w:eastAsia="Arial" w:hAnsi="Arial" w:cs="Arial"/>
        </w:rPr>
        <w:t xml:space="preserve"> mais relevantes relativos à temática em apreço.</w:t>
      </w:r>
    </w:p>
    <w:p w14:paraId="4CF54B5E" w14:textId="77777777" w:rsidR="00F123A1" w:rsidRPr="00F123A1" w:rsidRDefault="00F123A1" w:rsidP="00F123A1">
      <w:pPr>
        <w:spacing w:after="0" w:line="360" w:lineRule="auto"/>
        <w:jc w:val="both"/>
        <w:rPr>
          <w:rFonts w:ascii="Arial" w:eastAsia="Arial" w:hAnsi="Arial" w:cs="Arial"/>
          <w:b/>
        </w:rPr>
      </w:pPr>
    </w:p>
    <w:p w14:paraId="79592698" w14:textId="77777777" w:rsidR="00F123A1" w:rsidRPr="00F123A1" w:rsidRDefault="00F123A1" w:rsidP="008E2770">
      <w:pPr>
        <w:spacing w:after="200" w:line="240" w:lineRule="auto"/>
        <w:jc w:val="both"/>
        <w:rPr>
          <w:rFonts w:ascii="Arial" w:eastAsia="Arial" w:hAnsi="Arial" w:cs="Arial"/>
          <w:b/>
        </w:rPr>
      </w:pPr>
      <w:r w:rsidRPr="00F123A1">
        <w:rPr>
          <w:rFonts w:ascii="Arial" w:eastAsia="Arial" w:hAnsi="Arial" w:cs="Arial"/>
          <w:b/>
        </w:rPr>
        <w:t>Outros países</w:t>
      </w:r>
    </w:p>
    <w:p w14:paraId="6C2A8010" w14:textId="77777777" w:rsidR="00F123A1" w:rsidRPr="00F123A1" w:rsidRDefault="00F123A1" w:rsidP="00F123A1">
      <w:pPr>
        <w:spacing w:after="0" w:line="360" w:lineRule="auto"/>
        <w:jc w:val="both"/>
        <w:rPr>
          <w:rFonts w:ascii="Arial" w:eastAsia="Arial" w:hAnsi="Arial" w:cs="Arial"/>
          <w:b/>
        </w:rPr>
      </w:pPr>
    </w:p>
    <w:p w14:paraId="357FE6EA" w14:textId="77777777" w:rsidR="00F123A1" w:rsidRPr="00F123A1" w:rsidRDefault="00F123A1" w:rsidP="00F123A1">
      <w:pPr>
        <w:spacing w:after="0" w:line="360" w:lineRule="auto"/>
        <w:jc w:val="center"/>
        <w:rPr>
          <w:rFonts w:ascii="Arial" w:eastAsia="Arial" w:hAnsi="Arial" w:cs="Arial"/>
          <w:b/>
          <w:bCs/>
        </w:rPr>
      </w:pPr>
      <w:r w:rsidRPr="00F123A1">
        <w:rPr>
          <w:rFonts w:ascii="Arial" w:eastAsia="Arial" w:hAnsi="Arial" w:cs="Arial"/>
          <w:b/>
          <w:bCs/>
        </w:rPr>
        <w:t>REINO UNIDO</w:t>
      </w:r>
    </w:p>
    <w:p w14:paraId="06CA77A7" w14:textId="77777777" w:rsidR="00F123A1" w:rsidRPr="00F123A1" w:rsidRDefault="00F123A1" w:rsidP="00F123A1">
      <w:pPr>
        <w:spacing w:after="0" w:line="360" w:lineRule="auto"/>
        <w:jc w:val="both"/>
        <w:rPr>
          <w:rFonts w:ascii="Arial" w:eastAsia="Arial" w:hAnsi="Arial" w:cs="Arial"/>
          <w:i/>
        </w:rPr>
      </w:pPr>
      <w:r w:rsidRPr="00F123A1">
        <w:rPr>
          <w:rFonts w:ascii="Arial" w:eastAsia="Arial" w:hAnsi="Arial" w:cs="Arial"/>
        </w:rPr>
        <w:t xml:space="preserve">O contexto legal decorre do </w:t>
      </w:r>
      <w:hyperlink r:id="rId65" w:history="1">
        <w:proofErr w:type="spellStart"/>
        <w:r w:rsidRPr="00F123A1">
          <w:rPr>
            <w:rFonts w:ascii="Arial" w:eastAsia="Arial" w:hAnsi="Arial" w:cs="Arial"/>
            <w:i/>
            <w:color w:val="0563C1" w:themeColor="hyperlink"/>
            <w:u w:val="single"/>
          </w:rPr>
          <w:t>Wildlife</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and</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Countryside</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Act</w:t>
        </w:r>
        <w:proofErr w:type="spellEnd"/>
        <w:r w:rsidRPr="00F123A1">
          <w:rPr>
            <w:rFonts w:ascii="Arial" w:eastAsia="Arial" w:hAnsi="Arial" w:cs="Arial"/>
            <w:i/>
            <w:color w:val="0563C1" w:themeColor="hyperlink"/>
            <w:u w:val="single"/>
          </w:rPr>
          <w:t xml:space="preserve"> 1981</w:t>
        </w:r>
      </w:hyperlink>
      <w:r w:rsidRPr="00F123A1">
        <w:rPr>
          <w:rFonts w:ascii="Arial" w:eastAsia="Arial" w:hAnsi="Arial" w:cs="Arial"/>
        </w:rPr>
        <w:t xml:space="preserve"> (</w:t>
      </w:r>
      <w:hyperlink r:id="rId66" w:history="1">
        <w:r w:rsidRPr="00F123A1">
          <w:rPr>
            <w:rFonts w:ascii="Arial" w:eastAsia="Arial" w:hAnsi="Arial" w:cs="Arial"/>
            <w:color w:val="0563C1" w:themeColor="hyperlink"/>
            <w:u w:val="single"/>
          </w:rPr>
          <w:t>versão consolidada</w:t>
        </w:r>
      </w:hyperlink>
      <w:r w:rsidRPr="00F123A1">
        <w:rPr>
          <w:rFonts w:ascii="Arial" w:eastAsia="Arial" w:hAnsi="Arial" w:cs="Arial"/>
        </w:rPr>
        <w:t>)</w:t>
      </w:r>
      <w:r w:rsidRPr="00F123A1">
        <w:rPr>
          <w:rFonts w:ascii="Arial" w:eastAsia="Arial" w:hAnsi="Arial" w:cs="Arial"/>
          <w:vertAlign w:val="superscript"/>
        </w:rPr>
        <w:footnoteReference w:id="4"/>
      </w:r>
      <w:r w:rsidRPr="00F123A1">
        <w:rPr>
          <w:rFonts w:ascii="Arial" w:eastAsia="Arial" w:hAnsi="Arial" w:cs="Arial"/>
        </w:rPr>
        <w:t xml:space="preserve">, sendo de salientar que a aplicação da presente legislação, no que às espécies de aves abrangidas diz respeito, resulta da </w:t>
      </w:r>
      <w:hyperlink r:id="rId67" w:history="1">
        <w:r w:rsidRPr="00F123A1">
          <w:rPr>
            <w:rFonts w:ascii="Arial" w:eastAsia="Arial" w:hAnsi="Arial" w:cs="Arial"/>
            <w:i/>
            <w:color w:val="0563C1" w:themeColor="hyperlink"/>
            <w:u w:val="single"/>
          </w:rPr>
          <w:t>Schedule 2</w:t>
        </w:r>
      </w:hyperlink>
      <w:r w:rsidRPr="00F123A1">
        <w:rPr>
          <w:rFonts w:ascii="Arial" w:eastAsia="Arial" w:hAnsi="Arial" w:cs="Arial"/>
          <w:color w:val="000000" w:themeColor="text1"/>
          <w:vertAlign w:val="superscript"/>
        </w:rPr>
        <w:footnoteReference w:id="5"/>
      </w:r>
      <w:r w:rsidRPr="00F123A1">
        <w:rPr>
          <w:rFonts w:ascii="Arial" w:eastAsia="Arial" w:hAnsi="Arial" w:cs="Arial"/>
          <w:i/>
        </w:rPr>
        <w:t xml:space="preserve"> – </w:t>
      </w:r>
      <w:proofErr w:type="spellStart"/>
      <w:r w:rsidRPr="00F123A1">
        <w:rPr>
          <w:rFonts w:ascii="Arial" w:eastAsia="Arial" w:hAnsi="Arial" w:cs="Arial"/>
          <w:i/>
        </w:rPr>
        <w:t>Birds</w:t>
      </w:r>
      <w:proofErr w:type="spellEnd"/>
      <w:r w:rsidRPr="00F123A1">
        <w:rPr>
          <w:rFonts w:ascii="Arial" w:eastAsia="Arial" w:hAnsi="Arial" w:cs="Arial"/>
          <w:i/>
        </w:rPr>
        <w:t xml:space="preserve"> </w:t>
      </w:r>
      <w:proofErr w:type="spellStart"/>
      <w:r w:rsidRPr="00F123A1">
        <w:rPr>
          <w:rFonts w:ascii="Arial" w:eastAsia="Arial" w:hAnsi="Arial" w:cs="Arial"/>
          <w:i/>
        </w:rPr>
        <w:t>which</w:t>
      </w:r>
      <w:proofErr w:type="spellEnd"/>
      <w:r w:rsidRPr="00F123A1">
        <w:rPr>
          <w:rFonts w:ascii="Arial" w:eastAsia="Arial" w:hAnsi="Arial" w:cs="Arial"/>
          <w:i/>
        </w:rPr>
        <w:t xml:space="preserve"> </w:t>
      </w:r>
      <w:proofErr w:type="spellStart"/>
      <w:r w:rsidRPr="00F123A1">
        <w:rPr>
          <w:rFonts w:ascii="Arial" w:eastAsia="Arial" w:hAnsi="Arial" w:cs="Arial"/>
          <w:i/>
        </w:rPr>
        <w:t>may</w:t>
      </w:r>
      <w:proofErr w:type="spellEnd"/>
      <w:r w:rsidRPr="00F123A1">
        <w:rPr>
          <w:rFonts w:ascii="Arial" w:eastAsia="Arial" w:hAnsi="Arial" w:cs="Arial"/>
          <w:i/>
        </w:rPr>
        <w:t xml:space="preserve"> </w:t>
      </w:r>
      <w:proofErr w:type="spellStart"/>
      <w:r w:rsidRPr="00F123A1">
        <w:rPr>
          <w:rFonts w:ascii="Arial" w:eastAsia="Arial" w:hAnsi="Arial" w:cs="Arial"/>
          <w:i/>
        </w:rPr>
        <w:t>be</w:t>
      </w:r>
      <w:proofErr w:type="spellEnd"/>
      <w:r w:rsidRPr="00F123A1">
        <w:rPr>
          <w:rFonts w:ascii="Arial" w:eastAsia="Arial" w:hAnsi="Arial" w:cs="Arial"/>
          <w:i/>
        </w:rPr>
        <w:t xml:space="preserve"> </w:t>
      </w:r>
      <w:proofErr w:type="spellStart"/>
      <w:r w:rsidRPr="00F123A1">
        <w:rPr>
          <w:rFonts w:ascii="Arial" w:eastAsia="Arial" w:hAnsi="Arial" w:cs="Arial"/>
          <w:i/>
        </w:rPr>
        <w:t>killed</w:t>
      </w:r>
      <w:proofErr w:type="spellEnd"/>
      <w:r w:rsidRPr="00F123A1">
        <w:rPr>
          <w:rFonts w:ascii="Arial" w:eastAsia="Arial" w:hAnsi="Arial" w:cs="Arial"/>
          <w:i/>
        </w:rPr>
        <w:t xml:space="preserve"> </w:t>
      </w:r>
      <w:proofErr w:type="spellStart"/>
      <w:r w:rsidRPr="00F123A1">
        <w:rPr>
          <w:rFonts w:ascii="Arial" w:eastAsia="Arial" w:hAnsi="Arial" w:cs="Arial"/>
          <w:i/>
        </w:rPr>
        <w:t>or</w:t>
      </w:r>
      <w:proofErr w:type="spellEnd"/>
      <w:r w:rsidRPr="00F123A1">
        <w:rPr>
          <w:rFonts w:ascii="Arial" w:eastAsia="Arial" w:hAnsi="Arial" w:cs="Arial"/>
          <w:i/>
        </w:rPr>
        <w:t xml:space="preserve"> </w:t>
      </w:r>
      <w:proofErr w:type="spellStart"/>
      <w:r w:rsidRPr="00F123A1">
        <w:rPr>
          <w:rFonts w:ascii="Arial" w:eastAsia="Arial" w:hAnsi="Arial" w:cs="Arial"/>
          <w:i/>
        </w:rPr>
        <w:t>taken</w:t>
      </w:r>
      <w:proofErr w:type="spellEnd"/>
      <w:r w:rsidRPr="00F123A1">
        <w:rPr>
          <w:rFonts w:ascii="Arial" w:eastAsia="Arial" w:hAnsi="Arial" w:cs="Arial"/>
        </w:rPr>
        <w:t xml:space="preserve">. Relativamente às tipologias de captura de aves, o contexto legal é definido pelo </w:t>
      </w:r>
      <w:hyperlink r:id="rId68" w:history="1">
        <w:proofErr w:type="spellStart"/>
        <w:r w:rsidRPr="00F123A1">
          <w:rPr>
            <w:rFonts w:ascii="Arial" w:eastAsia="Arial" w:hAnsi="Arial" w:cs="Arial"/>
            <w:i/>
            <w:color w:val="0563C1" w:themeColor="hyperlink"/>
            <w:u w:val="single"/>
          </w:rPr>
          <w:t>Section</w:t>
        </w:r>
        <w:proofErr w:type="spellEnd"/>
        <w:r w:rsidRPr="00F123A1">
          <w:rPr>
            <w:rFonts w:ascii="Arial" w:eastAsia="Arial" w:hAnsi="Arial" w:cs="Arial"/>
            <w:i/>
            <w:color w:val="0563C1" w:themeColor="hyperlink"/>
            <w:u w:val="single"/>
          </w:rPr>
          <w:t xml:space="preserve"> n.º 5</w:t>
        </w:r>
      </w:hyperlink>
      <w:r w:rsidRPr="00F123A1">
        <w:rPr>
          <w:rFonts w:ascii="Arial" w:eastAsia="Arial" w:hAnsi="Arial" w:cs="Arial"/>
        </w:rPr>
        <w:t xml:space="preserve"> (</w:t>
      </w:r>
      <w:proofErr w:type="spellStart"/>
      <w:r w:rsidRPr="00F123A1">
        <w:rPr>
          <w:rFonts w:ascii="Arial" w:eastAsia="Arial" w:hAnsi="Arial" w:cs="Arial"/>
          <w:i/>
        </w:rPr>
        <w:t>Prohibition</w:t>
      </w:r>
      <w:proofErr w:type="spellEnd"/>
      <w:r w:rsidRPr="00F123A1">
        <w:rPr>
          <w:rFonts w:ascii="Arial" w:eastAsia="Arial" w:hAnsi="Arial" w:cs="Arial"/>
          <w:i/>
        </w:rPr>
        <w:t xml:space="preserve"> </w:t>
      </w:r>
      <w:proofErr w:type="spellStart"/>
      <w:r w:rsidRPr="00F123A1">
        <w:rPr>
          <w:rFonts w:ascii="Arial" w:eastAsia="Arial" w:hAnsi="Arial" w:cs="Arial"/>
          <w:i/>
        </w:rPr>
        <w:t>of</w:t>
      </w:r>
      <w:proofErr w:type="spellEnd"/>
      <w:r w:rsidRPr="00F123A1">
        <w:rPr>
          <w:rFonts w:ascii="Arial" w:eastAsia="Arial" w:hAnsi="Arial" w:cs="Arial"/>
          <w:i/>
        </w:rPr>
        <w:t xml:space="preserve"> </w:t>
      </w:r>
      <w:proofErr w:type="spellStart"/>
      <w:r w:rsidRPr="00F123A1">
        <w:rPr>
          <w:rFonts w:ascii="Arial" w:eastAsia="Arial" w:hAnsi="Arial" w:cs="Arial"/>
          <w:i/>
        </w:rPr>
        <w:t>certain</w:t>
      </w:r>
      <w:proofErr w:type="spellEnd"/>
      <w:r w:rsidRPr="00F123A1">
        <w:rPr>
          <w:rFonts w:ascii="Arial" w:eastAsia="Arial" w:hAnsi="Arial" w:cs="Arial"/>
          <w:i/>
        </w:rPr>
        <w:t xml:space="preserve"> </w:t>
      </w:r>
      <w:proofErr w:type="spellStart"/>
      <w:r w:rsidRPr="00F123A1">
        <w:rPr>
          <w:rFonts w:ascii="Arial" w:eastAsia="Arial" w:hAnsi="Arial" w:cs="Arial"/>
          <w:i/>
        </w:rPr>
        <w:t>methods</w:t>
      </w:r>
      <w:proofErr w:type="spellEnd"/>
      <w:r w:rsidRPr="00F123A1">
        <w:rPr>
          <w:rFonts w:ascii="Arial" w:eastAsia="Arial" w:hAnsi="Arial" w:cs="Arial"/>
          <w:i/>
        </w:rPr>
        <w:t xml:space="preserve"> </w:t>
      </w:r>
      <w:proofErr w:type="spellStart"/>
      <w:r w:rsidRPr="00F123A1">
        <w:rPr>
          <w:rFonts w:ascii="Arial" w:eastAsia="Arial" w:hAnsi="Arial" w:cs="Arial"/>
          <w:i/>
        </w:rPr>
        <w:t>of</w:t>
      </w:r>
      <w:proofErr w:type="spellEnd"/>
      <w:r w:rsidRPr="00F123A1">
        <w:rPr>
          <w:rFonts w:ascii="Arial" w:eastAsia="Arial" w:hAnsi="Arial" w:cs="Arial"/>
          <w:i/>
        </w:rPr>
        <w:t xml:space="preserve"> </w:t>
      </w:r>
      <w:proofErr w:type="spellStart"/>
      <w:r w:rsidRPr="00F123A1">
        <w:rPr>
          <w:rFonts w:ascii="Arial" w:eastAsia="Arial" w:hAnsi="Arial" w:cs="Arial"/>
          <w:i/>
        </w:rPr>
        <w:t>killing</w:t>
      </w:r>
      <w:proofErr w:type="spellEnd"/>
      <w:r w:rsidRPr="00F123A1">
        <w:rPr>
          <w:rFonts w:ascii="Arial" w:eastAsia="Arial" w:hAnsi="Arial" w:cs="Arial"/>
          <w:i/>
        </w:rPr>
        <w:t xml:space="preserve"> </w:t>
      </w:r>
      <w:proofErr w:type="spellStart"/>
      <w:r w:rsidRPr="00F123A1">
        <w:rPr>
          <w:rFonts w:ascii="Arial" w:eastAsia="Arial" w:hAnsi="Arial" w:cs="Arial"/>
          <w:i/>
        </w:rPr>
        <w:t>or</w:t>
      </w:r>
      <w:proofErr w:type="spellEnd"/>
      <w:r w:rsidRPr="00F123A1">
        <w:rPr>
          <w:rFonts w:ascii="Arial" w:eastAsia="Arial" w:hAnsi="Arial" w:cs="Arial"/>
          <w:i/>
        </w:rPr>
        <w:t xml:space="preserve"> </w:t>
      </w:r>
      <w:proofErr w:type="spellStart"/>
      <w:r w:rsidRPr="00F123A1">
        <w:rPr>
          <w:rFonts w:ascii="Arial" w:eastAsia="Arial" w:hAnsi="Arial" w:cs="Arial"/>
          <w:i/>
        </w:rPr>
        <w:t>taking</w:t>
      </w:r>
      <w:proofErr w:type="spellEnd"/>
      <w:r w:rsidRPr="00F123A1">
        <w:rPr>
          <w:rFonts w:ascii="Arial" w:eastAsia="Arial" w:hAnsi="Arial" w:cs="Arial"/>
          <w:i/>
        </w:rPr>
        <w:t xml:space="preserve"> </w:t>
      </w:r>
      <w:proofErr w:type="spellStart"/>
      <w:r w:rsidRPr="00F123A1">
        <w:rPr>
          <w:rFonts w:ascii="Arial" w:eastAsia="Arial" w:hAnsi="Arial" w:cs="Arial"/>
          <w:i/>
        </w:rPr>
        <w:t>wild</w:t>
      </w:r>
      <w:proofErr w:type="spellEnd"/>
      <w:r w:rsidRPr="00F123A1">
        <w:rPr>
          <w:rFonts w:ascii="Arial" w:eastAsia="Arial" w:hAnsi="Arial" w:cs="Arial"/>
          <w:i/>
        </w:rPr>
        <w:t xml:space="preserve"> </w:t>
      </w:r>
      <w:proofErr w:type="spellStart"/>
      <w:r w:rsidRPr="00F123A1">
        <w:rPr>
          <w:rFonts w:ascii="Arial" w:eastAsia="Arial" w:hAnsi="Arial" w:cs="Arial"/>
          <w:i/>
        </w:rPr>
        <w:t>birds</w:t>
      </w:r>
      <w:proofErr w:type="spellEnd"/>
      <w:r w:rsidRPr="00F123A1">
        <w:rPr>
          <w:rFonts w:ascii="Arial" w:eastAsia="Arial" w:hAnsi="Arial" w:cs="Arial"/>
        </w:rPr>
        <w:t>)</w:t>
      </w:r>
      <w:r w:rsidRPr="00F123A1">
        <w:rPr>
          <w:rFonts w:ascii="Arial" w:eastAsia="Arial" w:hAnsi="Arial" w:cs="Arial"/>
          <w:vertAlign w:val="superscript"/>
        </w:rPr>
        <w:footnoteReference w:id="6"/>
      </w:r>
      <w:r w:rsidRPr="00F123A1">
        <w:rPr>
          <w:rFonts w:ascii="Arial" w:eastAsia="Arial" w:hAnsi="Arial" w:cs="Arial"/>
        </w:rPr>
        <w:t xml:space="preserve"> da </w:t>
      </w:r>
      <w:hyperlink r:id="rId69" w:history="1">
        <w:proofErr w:type="spellStart"/>
        <w:r w:rsidRPr="00F123A1">
          <w:rPr>
            <w:rFonts w:ascii="Arial" w:eastAsia="Arial" w:hAnsi="Arial" w:cs="Arial"/>
            <w:i/>
            <w:color w:val="0563C1" w:themeColor="hyperlink"/>
            <w:u w:val="single"/>
          </w:rPr>
          <w:t>Part</w:t>
        </w:r>
        <w:proofErr w:type="spellEnd"/>
        <w:r w:rsidRPr="00F123A1">
          <w:rPr>
            <w:rFonts w:ascii="Arial" w:eastAsia="Arial" w:hAnsi="Arial" w:cs="Arial"/>
            <w:i/>
            <w:color w:val="0563C1" w:themeColor="hyperlink"/>
            <w:u w:val="single"/>
          </w:rPr>
          <w:t xml:space="preserve"> I</w:t>
        </w:r>
      </w:hyperlink>
      <w:r w:rsidRPr="00F123A1">
        <w:rPr>
          <w:rFonts w:ascii="Arial" w:eastAsia="Arial" w:hAnsi="Arial" w:cs="Arial"/>
        </w:rPr>
        <w:t xml:space="preserve"> (</w:t>
      </w:r>
      <w:proofErr w:type="spellStart"/>
      <w:r w:rsidRPr="00F123A1">
        <w:rPr>
          <w:rFonts w:ascii="Arial" w:eastAsia="Arial" w:hAnsi="Arial" w:cs="Arial"/>
          <w:i/>
        </w:rPr>
        <w:t>Wildlife</w:t>
      </w:r>
      <w:proofErr w:type="spellEnd"/>
      <w:r w:rsidRPr="00F123A1">
        <w:rPr>
          <w:rFonts w:ascii="Arial" w:eastAsia="Arial" w:hAnsi="Arial" w:cs="Arial"/>
        </w:rPr>
        <w:t xml:space="preserve">) do diploma, onde se identificam os atos considerados ilegais (alíneas </w:t>
      </w:r>
      <w:r w:rsidRPr="00F123A1">
        <w:rPr>
          <w:rFonts w:ascii="Arial" w:eastAsia="Arial" w:hAnsi="Arial" w:cs="Arial"/>
          <w:i/>
          <w:iCs/>
        </w:rPr>
        <w:t>a</w:t>
      </w:r>
      <w:r w:rsidRPr="00F123A1">
        <w:rPr>
          <w:rFonts w:ascii="Arial" w:eastAsia="Arial" w:hAnsi="Arial" w:cs="Arial"/>
        </w:rPr>
        <w:t xml:space="preserve">) e </w:t>
      </w:r>
      <w:r w:rsidRPr="00F123A1">
        <w:rPr>
          <w:rFonts w:ascii="Arial" w:eastAsia="Arial" w:hAnsi="Arial" w:cs="Arial"/>
          <w:i/>
          <w:iCs/>
        </w:rPr>
        <w:t>c</w:t>
      </w:r>
      <w:r w:rsidRPr="00F123A1">
        <w:rPr>
          <w:rFonts w:ascii="Arial" w:eastAsia="Arial" w:hAnsi="Arial" w:cs="Arial"/>
        </w:rPr>
        <w:t>) do n.º 1 do</w:t>
      </w:r>
      <w:r w:rsidRPr="00F123A1">
        <w:rPr>
          <w:rFonts w:ascii="Arial" w:eastAsia="Arial" w:hAnsi="Arial" w:cs="Arial"/>
          <w:i/>
        </w:rPr>
        <w:t xml:space="preserve"> </w:t>
      </w:r>
      <w:proofErr w:type="spellStart"/>
      <w:r w:rsidRPr="00F123A1">
        <w:rPr>
          <w:rFonts w:ascii="Arial" w:eastAsia="Arial" w:hAnsi="Arial" w:cs="Arial"/>
          <w:i/>
        </w:rPr>
        <w:t>Section</w:t>
      </w:r>
      <w:proofErr w:type="spellEnd"/>
      <w:r w:rsidRPr="00F123A1">
        <w:rPr>
          <w:rFonts w:ascii="Arial" w:eastAsia="Arial" w:hAnsi="Arial" w:cs="Arial"/>
          <w:i/>
        </w:rPr>
        <w:t xml:space="preserve"> 5.º</w:t>
      </w:r>
      <w:r w:rsidRPr="00F123A1">
        <w:rPr>
          <w:rFonts w:ascii="Arial" w:eastAsia="Arial" w:hAnsi="Arial" w:cs="Arial"/>
        </w:rPr>
        <w:t>)</w:t>
      </w:r>
      <w:r w:rsidRPr="00F123A1">
        <w:rPr>
          <w:rFonts w:ascii="Arial" w:eastAsia="Arial" w:hAnsi="Arial" w:cs="Arial"/>
          <w:vertAlign w:val="superscript"/>
        </w:rPr>
        <w:footnoteReference w:id="7"/>
      </w:r>
      <w:r w:rsidRPr="00F123A1">
        <w:rPr>
          <w:rFonts w:ascii="Arial" w:eastAsia="Arial" w:hAnsi="Arial" w:cs="Arial"/>
        </w:rPr>
        <w:t>, assim como a utilização de determinados meios de caça.</w:t>
      </w:r>
    </w:p>
    <w:p w14:paraId="205CF093" w14:textId="77777777" w:rsidR="00F123A1" w:rsidRPr="00F123A1" w:rsidRDefault="00F123A1" w:rsidP="00F123A1">
      <w:pPr>
        <w:spacing w:after="0" w:line="360" w:lineRule="auto"/>
        <w:jc w:val="both"/>
        <w:rPr>
          <w:rFonts w:ascii="Arial" w:eastAsia="Arial" w:hAnsi="Arial" w:cs="Arial"/>
        </w:rPr>
      </w:pPr>
    </w:p>
    <w:p w14:paraId="28860601" w14:textId="77777777" w:rsidR="00F123A1" w:rsidRPr="00F123A1" w:rsidRDefault="00F123A1" w:rsidP="00F123A1">
      <w:pPr>
        <w:spacing w:after="0" w:line="360" w:lineRule="auto"/>
        <w:jc w:val="both"/>
        <w:rPr>
          <w:rFonts w:ascii="Arial" w:eastAsia="Arial" w:hAnsi="Arial" w:cs="Arial"/>
        </w:rPr>
      </w:pPr>
      <w:proofErr w:type="spellStart"/>
      <w:r w:rsidRPr="00F123A1">
        <w:rPr>
          <w:rFonts w:ascii="Arial" w:eastAsia="Arial" w:hAnsi="Arial" w:cs="Arial"/>
          <w:lang w:val="en-US"/>
        </w:rPr>
        <w:t>Referência</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adicional</w:t>
      </w:r>
      <w:proofErr w:type="spellEnd"/>
      <w:r w:rsidRPr="00F123A1">
        <w:rPr>
          <w:rFonts w:ascii="Arial" w:eastAsia="Arial" w:hAnsi="Arial" w:cs="Arial"/>
          <w:lang w:val="en-US"/>
        </w:rPr>
        <w:t xml:space="preserve"> para o </w:t>
      </w:r>
      <w:hyperlink r:id="rId70" w:history="1">
        <w:r w:rsidRPr="00F123A1">
          <w:rPr>
            <w:rFonts w:ascii="Arial" w:eastAsia="Arial" w:hAnsi="Arial" w:cs="Arial"/>
            <w:i/>
            <w:color w:val="0563C1" w:themeColor="hyperlink"/>
            <w:u w:val="single"/>
            <w:lang w:val="en-US"/>
          </w:rPr>
          <w:t>Protection of the Birds Act 1954</w:t>
        </w:r>
      </w:hyperlink>
      <w:r w:rsidRPr="00F123A1">
        <w:rPr>
          <w:rFonts w:ascii="Arial" w:eastAsia="Arial" w:hAnsi="Arial" w:cs="Arial"/>
          <w:lang w:val="en-US"/>
        </w:rPr>
        <w:t xml:space="preserve">, </w:t>
      </w:r>
      <w:proofErr w:type="spellStart"/>
      <w:r w:rsidRPr="00F123A1">
        <w:rPr>
          <w:rFonts w:ascii="Arial" w:eastAsia="Arial" w:hAnsi="Arial" w:cs="Arial"/>
          <w:lang w:val="en-US"/>
        </w:rPr>
        <w:t>aplicável</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às</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espécies</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identificadas</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nos</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termos</w:t>
      </w:r>
      <w:proofErr w:type="spellEnd"/>
      <w:r w:rsidRPr="00F123A1">
        <w:rPr>
          <w:rFonts w:ascii="Arial" w:eastAsia="Arial" w:hAnsi="Arial" w:cs="Arial"/>
          <w:lang w:val="en-US"/>
        </w:rPr>
        <w:t xml:space="preserve"> do </w:t>
      </w:r>
      <w:hyperlink r:id="rId71" w:history="1">
        <w:r w:rsidRPr="00F123A1">
          <w:rPr>
            <w:rFonts w:ascii="Arial" w:eastAsia="Arial" w:hAnsi="Arial" w:cs="Arial"/>
            <w:i/>
            <w:color w:val="0563C1" w:themeColor="hyperlink"/>
            <w:u w:val="single"/>
            <w:lang w:val="en-US"/>
          </w:rPr>
          <w:t>Second Schedule</w:t>
        </w:r>
      </w:hyperlink>
      <w:r w:rsidRPr="00F123A1">
        <w:rPr>
          <w:rFonts w:ascii="Arial" w:eastAsia="Arial" w:hAnsi="Arial" w:cs="Arial"/>
          <w:i/>
          <w:lang w:val="en-US"/>
        </w:rPr>
        <w:t xml:space="preserve"> (Wild birds which may be killed or taken at any time by authorized persons)</w:t>
      </w:r>
      <w:r w:rsidRPr="00F123A1">
        <w:rPr>
          <w:rFonts w:ascii="Arial" w:eastAsia="Arial" w:hAnsi="Arial" w:cs="Arial"/>
          <w:lang w:val="en-US"/>
        </w:rPr>
        <w:t xml:space="preserve"> e do </w:t>
      </w:r>
      <w:hyperlink r:id="rId72" w:history="1">
        <w:r w:rsidRPr="00F123A1">
          <w:rPr>
            <w:rFonts w:ascii="Arial" w:eastAsia="Arial" w:hAnsi="Arial" w:cs="Arial"/>
            <w:i/>
            <w:color w:val="0563C1" w:themeColor="hyperlink"/>
            <w:u w:val="single"/>
            <w:lang w:val="en-US"/>
          </w:rPr>
          <w:t>Third Schedule</w:t>
        </w:r>
      </w:hyperlink>
      <w:r w:rsidRPr="00F123A1">
        <w:rPr>
          <w:rFonts w:ascii="Arial" w:eastAsia="Arial" w:hAnsi="Arial" w:cs="Arial"/>
          <w:i/>
          <w:lang w:val="en-US"/>
        </w:rPr>
        <w:t xml:space="preserve"> (Wild birds which may be killed or taken outside the close season)</w:t>
      </w:r>
      <w:r w:rsidRPr="00F123A1">
        <w:rPr>
          <w:rFonts w:ascii="Arial" w:eastAsia="Arial" w:hAnsi="Arial" w:cs="Arial"/>
          <w:lang w:val="en-US"/>
        </w:rPr>
        <w:t xml:space="preserve">. </w:t>
      </w:r>
      <w:r w:rsidRPr="00F123A1">
        <w:rPr>
          <w:rFonts w:ascii="Arial" w:eastAsia="Arial" w:hAnsi="Arial" w:cs="Arial"/>
        </w:rPr>
        <w:t xml:space="preserve">Relativamente às tipologias de captura de aves, o contexto legal é definido pelo </w:t>
      </w:r>
      <w:hyperlink r:id="rId73" w:history="1">
        <w:proofErr w:type="spellStart"/>
        <w:r w:rsidRPr="00F123A1">
          <w:rPr>
            <w:rFonts w:ascii="Arial" w:eastAsia="Arial" w:hAnsi="Arial" w:cs="Arial"/>
            <w:i/>
            <w:color w:val="0563C1" w:themeColor="hyperlink"/>
            <w:u w:val="single"/>
          </w:rPr>
          <w:t>Section</w:t>
        </w:r>
        <w:proofErr w:type="spellEnd"/>
        <w:r w:rsidRPr="00F123A1">
          <w:rPr>
            <w:rFonts w:ascii="Arial" w:eastAsia="Arial" w:hAnsi="Arial" w:cs="Arial"/>
            <w:i/>
            <w:color w:val="0563C1" w:themeColor="hyperlink"/>
            <w:u w:val="single"/>
          </w:rPr>
          <w:t xml:space="preserve"> n.º 5</w:t>
        </w:r>
      </w:hyperlink>
      <w:r w:rsidRPr="00F123A1">
        <w:rPr>
          <w:rFonts w:ascii="Arial" w:eastAsia="Arial" w:hAnsi="Arial" w:cs="Arial"/>
          <w:i/>
        </w:rPr>
        <w:t xml:space="preserve"> (</w:t>
      </w:r>
      <w:proofErr w:type="spellStart"/>
      <w:r w:rsidRPr="00F123A1">
        <w:rPr>
          <w:rFonts w:ascii="Arial" w:eastAsia="Arial" w:hAnsi="Arial" w:cs="Arial"/>
          <w:i/>
        </w:rPr>
        <w:t>Prohibition</w:t>
      </w:r>
      <w:proofErr w:type="spellEnd"/>
      <w:r w:rsidRPr="00F123A1">
        <w:rPr>
          <w:rFonts w:ascii="Arial" w:eastAsia="Arial" w:hAnsi="Arial" w:cs="Arial"/>
          <w:i/>
        </w:rPr>
        <w:t xml:space="preserve"> </w:t>
      </w:r>
      <w:proofErr w:type="spellStart"/>
      <w:r w:rsidRPr="00F123A1">
        <w:rPr>
          <w:rFonts w:ascii="Arial" w:eastAsia="Arial" w:hAnsi="Arial" w:cs="Arial"/>
          <w:i/>
        </w:rPr>
        <w:t>of</w:t>
      </w:r>
      <w:proofErr w:type="spellEnd"/>
      <w:r w:rsidRPr="00F123A1">
        <w:rPr>
          <w:rFonts w:ascii="Arial" w:eastAsia="Arial" w:hAnsi="Arial" w:cs="Arial"/>
          <w:i/>
        </w:rPr>
        <w:t xml:space="preserve"> </w:t>
      </w:r>
      <w:proofErr w:type="spellStart"/>
      <w:r w:rsidRPr="00F123A1">
        <w:rPr>
          <w:rFonts w:ascii="Arial" w:eastAsia="Arial" w:hAnsi="Arial" w:cs="Arial"/>
          <w:i/>
        </w:rPr>
        <w:t>certain</w:t>
      </w:r>
      <w:proofErr w:type="spellEnd"/>
      <w:r w:rsidRPr="00F123A1">
        <w:rPr>
          <w:rFonts w:ascii="Arial" w:eastAsia="Arial" w:hAnsi="Arial" w:cs="Arial"/>
          <w:i/>
        </w:rPr>
        <w:t xml:space="preserve"> </w:t>
      </w:r>
      <w:proofErr w:type="spellStart"/>
      <w:r w:rsidRPr="00F123A1">
        <w:rPr>
          <w:rFonts w:ascii="Arial" w:eastAsia="Arial" w:hAnsi="Arial" w:cs="Arial"/>
          <w:i/>
        </w:rPr>
        <w:t>methods</w:t>
      </w:r>
      <w:proofErr w:type="spellEnd"/>
      <w:r w:rsidRPr="00F123A1">
        <w:rPr>
          <w:rFonts w:ascii="Arial" w:eastAsia="Arial" w:hAnsi="Arial" w:cs="Arial"/>
          <w:i/>
        </w:rPr>
        <w:t xml:space="preserve"> </w:t>
      </w:r>
      <w:proofErr w:type="spellStart"/>
      <w:r w:rsidRPr="00F123A1">
        <w:rPr>
          <w:rFonts w:ascii="Arial" w:eastAsia="Arial" w:hAnsi="Arial" w:cs="Arial"/>
          <w:i/>
        </w:rPr>
        <w:t>of</w:t>
      </w:r>
      <w:proofErr w:type="spellEnd"/>
      <w:r w:rsidRPr="00F123A1">
        <w:rPr>
          <w:rFonts w:ascii="Arial" w:eastAsia="Arial" w:hAnsi="Arial" w:cs="Arial"/>
          <w:i/>
        </w:rPr>
        <w:t xml:space="preserve"> </w:t>
      </w:r>
      <w:proofErr w:type="spellStart"/>
      <w:r w:rsidRPr="00F123A1">
        <w:rPr>
          <w:rFonts w:ascii="Arial" w:eastAsia="Arial" w:hAnsi="Arial" w:cs="Arial"/>
          <w:i/>
        </w:rPr>
        <w:t>kiling</w:t>
      </w:r>
      <w:proofErr w:type="spellEnd"/>
      <w:r w:rsidRPr="00F123A1">
        <w:rPr>
          <w:rFonts w:ascii="Arial" w:eastAsia="Arial" w:hAnsi="Arial" w:cs="Arial"/>
          <w:i/>
        </w:rPr>
        <w:t xml:space="preserve"> </w:t>
      </w:r>
      <w:proofErr w:type="spellStart"/>
      <w:r w:rsidRPr="00F123A1">
        <w:rPr>
          <w:rFonts w:ascii="Arial" w:eastAsia="Arial" w:hAnsi="Arial" w:cs="Arial"/>
          <w:i/>
        </w:rPr>
        <w:t>wild</w:t>
      </w:r>
      <w:proofErr w:type="spellEnd"/>
      <w:r w:rsidRPr="00F123A1">
        <w:rPr>
          <w:rFonts w:ascii="Arial" w:eastAsia="Arial" w:hAnsi="Arial" w:cs="Arial"/>
          <w:i/>
        </w:rPr>
        <w:t xml:space="preserve"> </w:t>
      </w:r>
      <w:proofErr w:type="spellStart"/>
      <w:r w:rsidRPr="00F123A1">
        <w:rPr>
          <w:rFonts w:ascii="Arial" w:eastAsia="Arial" w:hAnsi="Arial" w:cs="Arial"/>
          <w:i/>
        </w:rPr>
        <w:t>birds</w:t>
      </w:r>
      <w:proofErr w:type="spellEnd"/>
      <w:r w:rsidRPr="00F123A1">
        <w:rPr>
          <w:rFonts w:ascii="Arial" w:eastAsia="Arial" w:hAnsi="Arial" w:cs="Arial"/>
          <w:i/>
        </w:rPr>
        <w:t>)</w:t>
      </w:r>
      <w:r w:rsidRPr="00F123A1">
        <w:rPr>
          <w:rFonts w:ascii="Arial" w:eastAsia="Arial" w:hAnsi="Arial" w:cs="Arial"/>
        </w:rPr>
        <w:t xml:space="preserve">, onde se identificam os atos considerados ilegais (alíneas </w:t>
      </w:r>
      <w:r w:rsidRPr="00F123A1">
        <w:rPr>
          <w:rFonts w:ascii="Arial" w:eastAsia="Arial" w:hAnsi="Arial" w:cs="Arial"/>
          <w:i/>
        </w:rPr>
        <w:t>a)</w:t>
      </w:r>
      <w:r w:rsidRPr="00F123A1">
        <w:rPr>
          <w:rFonts w:ascii="Arial" w:eastAsia="Arial" w:hAnsi="Arial" w:cs="Arial"/>
        </w:rPr>
        <w:t xml:space="preserve"> do n.º 1 do </w:t>
      </w:r>
      <w:proofErr w:type="spellStart"/>
      <w:r w:rsidRPr="00F123A1">
        <w:rPr>
          <w:rFonts w:ascii="Arial" w:eastAsia="Arial" w:hAnsi="Arial" w:cs="Arial"/>
          <w:i/>
        </w:rPr>
        <w:t>Section</w:t>
      </w:r>
      <w:proofErr w:type="spellEnd"/>
      <w:r w:rsidRPr="00F123A1">
        <w:rPr>
          <w:rFonts w:ascii="Arial" w:eastAsia="Arial" w:hAnsi="Arial" w:cs="Arial"/>
          <w:i/>
        </w:rPr>
        <w:t xml:space="preserve"> 5.º</w:t>
      </w:r>
      <w:r w:rsidRPr="00F123A1">
        <w:rPr>
          <w:rFonts w:ascii="Arial" w:eastAsia="Arial" w:hAnsi="Arial" w:cs="Arial"/>
        </w:rPr>
        <w:t xml:space="preserve">), assim como os meios de caça para o efeito. Ainda no âmbito do presente diploma, importa referir que o contexto legal não proíbe o uso de meios de caça conforme o disposto na alínea </w:t>
      </w:r>
      <w:r w:rsidRPr="00F123A1">
        <w:rPr>
          <w:rFonts w:ascii="Arial" w:eastAsia="Arial" w:hAnsi="Arial" w:cs="Arial"/>
          <w:i/>
        </w:rPr>
        <w:t>c)</w:t>
      </w:r>
      <w:r w:rsidRPr="00F123A1">
        <w:rPr>
          <w:rFonts w:ascii="Arial" w:eastAsia="Arial" w:hAnsi="Arial" w:cs="Arial"/>
        </w:rPr>
        <w:t xml:space="preserve"> do n.º 4 do </w:t>
      </w:r>
      <w:proofErr w:type="spellStart"/>
      <w:r w:rsidRPr="00F123A1">
        <w:rPr>
          <w:rFonts w:ascii="Arial" w:eastAsia="Arial" w:hAnsi="Arial" w:cs="Arial"/>
          <w:i/>
        </w:rPr>
        <w:t>Section</w:t>
      </w:r>
      <w:proofErr w:type="spellEnd"/>
      <w:r w:rsidRPr="00F123A1">
        <w:rPr>
          <w:rFonts w:ascii="Arial" w:eastAsia="Arial" w:hAnsi="Arial" w:cs="Arial"/>
          <w:i/>
        </w:rPr>
        <w:t xml:space="preserve"> 5.º</w:t>
      </w:r>
      <w:r w:rsidRPr="00F123A1">
        <w:rPr>
          <w:rFonts w:ascii="Arial" w:eastAsia="Arial" w:hAnsi="Arial" w:cs="Arial"/>
        </w:rPr>
        <w:t>, respetivamente, a utilização de uma armadilha de gaiola ou uma rede com o objetivo de capturar uma ave selvagem, se se demonstrar que a captura da ave se destina exclusivamente à “</w:t>
      </w:r>
      <w:proofErr w:type="spellStart"/>
      <w:r w:rsidRPr="00F123A1">
        <w:rPr>
          <w:rFonts w:ascii="Arial" w:eastAsia="Arial" w:hAnsi="Arial" w:cs="Arial"/>
        </w:rPr>
        <w:t>anilhagem</w:t>
      </w:r>
      <w:proofErr w:type="spellEnd"/>
      <w:r w:rsidRPr="00F123A1">
        <w:rPr>
          <w:rFonts w:ascii="Arial" w:eastAsia="Arial" w:hAnsi="Arial" w:cs="Arial"/>
        </w:rPr>
        <w:t xml:space="preserve">” ou marcação, ou ao exame e depois à sua libertação, ou com o objetivo de uma experiência devidamente autorizada ao abrigo da </w:t>
      </w:r>
      <w:hyperlink r:id="rId74" w:history="1">
        <w:proofErr w:type="spellStart"/>
        <w:r w:rsidRPr="00F123A1">
          <w:rPr>
            <w:rFonts w:ascii="Arial" w:eastAsia="Arial" w:hAnsi="Arial" w:cs="Arial"/>
            <w:i/>
            <w:color w:val="0563C1" w:themeColor="hyperlink"/>
            <w:u w:val="single"/>
          </w:rPr>
          <w:t>Cruelty</w:t>
        </w:r>
        <w:proofErr w:type="spellEnd"/>
        <w:r w:rsidRPr="00F123A1">
          <w:rPr>
            <w:rFonts w:ascii="Arial" w:eastAsia="Arial" w:hAnsi="Arial" w:cs="Arial"/>
            <w:i/>
            <w:color w:val="0563C1" w:themeColor="hyperlink"/>
            <w:u w:val="single"/>
          </w:rPr>
          <w:t xml:space="preserve"> to </w:t>
        </w:r>
        <w:proofErr w:type="spellStart"/>
        <w:r w:rsidRPr="00F123A1">
          <w:rPr>
            <w:rFonts w:ascii="Arial" w:eastAsia="Arial" w:hAnsi="Arial" w:cs="Arial"/>
            <w:i/>
            <w:color w:val="0563C1" w:themeColor="hyperlink"/>
            <w:u w:val="single"/>
          </w:rPr>
          <w:t>Animals</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Act</w:t>
        </w:r>
        <w:proofErr w:type="spellEnd"/>
        <w:r w:rsidRPr="00F123A1">
          <w:rPr>
            <w:rFonts w:ascii="Arial" w:eastAsia="Arial" w:hAnsi="Arial" w:cs="Arial"/>
            <w:i/>
            <w:color w:val="0563C1" w:themeColor="hyperlink"/>
            <w:u w:val="single"/>
          </w:rPr>
          <w:t>, 1876</w:t>
        </w:r>
      </w:hyperlink>
      <w:r w:rsidRPr="00F123A1">
        <w:rPr>
          <w:rFonts w:ascii="Arial" w:eastAsia="Arial" w:hAnsi="Arial" w:cs="Arial"/>
        </w:rPr>
        <w:t>.</w:t>
      </w:r>
    </w:p>
    <w:p w14:paraId="38A11C98" w14:textId="77777777" w:rsidR="00F123A1" w:rsidRPr="00F123A1" w:rsidRDefault="00F123A1" w:rsidP="00F123A1">
      <w:pPr>
        <w:spacing w:after="0" w:line="360" w:lineRule="auto"/>
        <w:jc w:val="both"/>
        <w:rPr>
          <w:rFonts w:ascii="Arial" w:eastAsia="Arial" w:hAnsi="Arial" w:cs="Arial"/>
        </w:rPr>
      </w:pPr>
    </w:p>
    <w:p w14:paraId="17D2D0F5"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lastRenderedPageBreak/>
        <w:t xml:space="preserve">Releva ainda para a análise da presente temática, o </w:t>
      </w:r>
      <w:hyperlink r:id="rId75" w:history="1">
        <w:proofErr w:type="spellStart"/>
        <w:r w:rsidRPr="00F123A1">
          <w:rPr>
            <w:rFonts w:ascii="Arial" w:eastAsia="Arial" w:hAnsi="Arial" w:cs="Arial"/>
            <w:i/>
            <w:color w:val="0563C1" w:themeColor="hyperlink"/>
            <w:u w:val="single"/>
          </w:rPr>
          <w:t>The</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Conservation</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of</w:t>
        </w:r>
        <w:proofErr w:type="spellEnd"/>
        <w:r w:rsidRPr="00F123A1">
          <w:rPr>
            <w:rFonts w:ascii="Arial" w:eastAsia="Arial" w:hAnsi="Arial" w:cs="Arial"/>
            <w:i/>
            <w:color w:val="0563C1" w:themeColor="hyperlink"/>
            <w:u w:val="single"/>
          </w:rPr>
          <w:t xml:space="preserve"> Habitats </w:t>
        </w:r>
        <w:proofErr w:type="spellStart"/>
        <w:r w:rsidRPr="00F123A1">
          <w:rPr>
            <w:rFonts w:ascii="Arial" w:eastAsia="Arial" w:hAnsi="Arial" w:cs="Arial"/>
            <w:i/>
            <w:color w:val="0563C1" w:themeColor="hyperlink"/>
            <w:u w:val="single"/>
          </w:rPr>
          <w:t>and</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Species</w:t>
        </w:r>
        <w:proofErr w:type="spellEnd"/>
        <w:r w:rsidRPr="00F123A1">
          <w:rPr>
            <w:rFonts w:ascii="Arial" w:eastAsia="Arial" w:hAnsi="Arial" w:cs="Arial"/>
            <w:i/>
            <w:color w:val="0563C1" w:themeColor="hyperlink"/>
            <w:u w:val="single"/>
          </w:rPr>
          <w:t xml:space="preserve"> </w:t>
        </w:r>
        <w:proofErr w:type="spellStart"/>
        <w:r w:rsidRPr="00F123A1">
          <w:rPr>
            <w:rFonts w:ascii="Arial" w:eastAsia="Arial" w:hAnsi="Arial" w:cs="Arial"/>
            <w:i/>
            <w:color w:val="0563C1" w:themeColor="hyperlink"/>
            <w:u w:val="single"/>
          </w:rPr>
          <w:t>Regulations</w:t>
        </w:r>
        <w:proofErr w:type="spellEnd"/>
        <w:r w:rsidRPr="00F123A1">
          <w:rPr>
            <w:rFonts w:ascii="Arial" w:eastAsia="Arial" w:hAnsi="Arial" w:cs="Arial"/>
            <w:i/>
            <w:color w:val="0563C1" w:themeColor="hyperlink"/>
            <w:u w:val="single"/>
          </w:rPr>
          <w:t xml:space="preserve"> 2017</w:t>
        </w:r>
      </w:hyperlink>
      <w:r w:rsidRPr="00F123A1">
        <w:rPr>
          <w:rFonts w:ascii="Arial" w:eastAsia="Arial" w:hAnsi="Arial" w:cs="Arial"/>
          <w:i/>
          <w:color w:val="0563C1" w:themeColor="hyperlink"/>
          <w:u w:val="single"/>
          <w:vertAlign w:val="superscript"/>
        </w:rPr>
        <w:footnoteReference w:id="8"/>
      </w:r>
      <w:r w:rsidRPr="00F123A1">
        <w:rPr>
          <w:rFonts w:ascii="Arial" w:eastAsia="Arial" w:hAnsi="Arial" w:cs="Arial"/>
        </w:rPr>
        <w:t xml:space="preserve">, nomeadamente ao nível do disposto na </w:t>
      </w:r>
      <w:hyperlink r:id="rId76" w:history="1">
        <w:proofErr w:type="spellStart"/>
        <w:r w:rsidRPr="00F123A1">
          <w:rPr>
            <w:rFonts w:ascii="Arial" w:eastAsia="Arial" w:hAnsi="Arial" w:cs="Arial"/>
            <w:i/>
            <w:color w:val="0563C1" w:themeColor="hyperlink"/>
            <w:u w:val="single"/>
          </w:rPr>
          <w:t>Section</w:t>
        </w:r>
        <w:proofErr w:type="spellEnd"/>
        <w:r w:rsidRPr="00F123A1">
          <w:rPr>
            <w:rFonts w:ascii="Arial" w:eastAsia="Arial" w:hAnsi="Arial" w:cs="Arial"/>
            <w:i/>
            <w:color w:val="0563C1" w:themeColor="hyperlink"/>
            <w:u w:val="single"/>
          </w:rPr>
          <w:t xml:space="preserve"> 45.º</w:t>
        </w:r>
      </w:hyperlink>
      <w:r w:rsidRPr="00F123A1">
        <w:rPr>
          <w:rFonts w:ascii="Arial" w:eastAsia="Arial" w:hAnsi="Arial" w:cs="Arial"/>
          <w:i/>
        </w:rPr>
        <w:t xml:space="preserve"> </w:t>
      </w:r>
      <w:r w:rsidRPr="00F123A1">
        <w:rPr>
          <w:rFonts w:ascii="Arial" w:eastAsia="Arial" w:hAnsi="Arial" w:cs="Arial"/>
          <w:i/>
          <w:lang w:val="en-US"/>
        </w:rPr>
        <w:t>(Prohibition of certain methods of capturing or killing wild animals)</w:t>
      </w:r>
      <w:r w:rsidRPr="00F123A1">
        <w:rPr>
          <w:rFonts w:ascii="Arial" w:eastAsia="Arial" w:hAnsi="Arial" w:cs="Arial"/>
          <w:lang w:val="en-US"/>
        </w:rPr>
        <w:t xml:space="preserve"> da </w:t>
      </w:r>
      <w:hyperlink r:id="rId77" w:history="1">
        <w:r w:rsidRPr="00F123A1">
          <w:rPr>
            <w:rFonts w:ascii="Arial" w:eastAsia="Arial" w:hAnsi="Arial" w:cs="Arial"/>
            <w:i/>
            <w:color w:val="0563C1" w:themeColor="hyperlink"/>
            <w:u w:val="single"/>
            <w:lang w:val="en-US"/>
          </w:rPr>
          <w:t>Part 3</w:t>
        </w:r>
      </w:hyperlink>
      <w:r w:rsidRPr="00F123A1">
        <w:rPr>
          <w:rFonts w:ascii="Arial" w:eastAsia="Arial" w:hAnsi="Arial" w:cs="Arial"/>
          <w:i/>
          <w:lang w:val="en-US"/>
        </w:rPr>
        <w:t xml:space="preserve"> (Protection of species)</w:t>
      </w:r>
      <w:r w:rsidRPr="00F123A1">
        <w:rPr>
          <w:rFonts w:ascii="Arial" w:eastAsia="Arial" w:hAnsi="Arial" w:cs="Arial"/>
          <w:lang w:val="en-US"/>
        </w:rPr>
        <w:t xml:space="preserve">, </w:t>
      </w:r>
      <w:proofErr w:type="spellStart"/>
      <w:r w:rsidRPr="00F123A1">
        <w:rPr>
          <w:rFonts w:ascii="Arial" w:eastAsia="Arial" w:hAnsi="Arial" w:cs="Arial"/>
          <w:lang w:val="en-US"/>
        </w:rPr>
        <w:t>sendo</w:t>
      </w:r>
      <w:proofErr w:type="spellEnd"/>
      <w:r w:rsidRPr="00F123A1">
        <w:rPr>
          <w:rFonts w:ascii="Arial" w:eastAsia="Arial" w:hAnsi="Arial" w:cs="Arial"/>
          <w:lang w:val="en-US"/>
        </w:rPr>
        <w:t xml:space="preserve"> que a </w:t>
      </w:r>
      <w:proofErr w:type="spellStart"/>
      <w:r w:rsidRPr="00F123A1">
        <w:rPr>
          <w:rFonts w:ascii="Arial" w:eastAsia="Arial" w:hAnsi="Arial" w:cs="Arial"/>
          <w:lang w:val="en-US"/>
        </w:rPr>
        <w:t>aplicabilidade</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decorre</w:t>
      </w:r>
      <w:proofErr w:type="spellEnd"/>
      <w:r w:rsidRPr="00F123A1">
        <w:rPr>
          <w:rFonts w:ascii="Arial" w:eastAsia="Arial" w:hAnsi="Arial" w:cs="Arial"/>
          <w:lang w:val="en-US"/>
        </w:rPr>
        <w:t xml:space="preserve"> do n.º 1 do </w:t>
      </w:r>
      <w:proofErr w:type="spellStart"/>
      <w:r w:rsidRPr="00F123A1">
        <w:rPr>
          <w:rFonts w:ascii="Arial" w:eastAsia="Arial" w:hAnsi="Arial" w:cs="Arial"/>
          <w:lang w:val="en-US"/>
        </w:rPr>
        <w:t>artigo</w:t>
      </w:r>
      <w:proofErr w:type="spellEnd"/>
      <w:r w:rsidRPr="00F123A1">
        <w:rPr>
          <w:rFonts w:ascii="Arial" w:eastAsia="Arial" w:hAnsi="Arial" w:cs="Arial"/>
          <w:lang w:val="en-US"/>
        </w:rPr>
        <w:t xml:space="preserve"> </w:t>
      </w:r>
      <w:proofErr w:type="spellStart"/>
      <w:r w:rsidRPr="00F123A1">
        <w:rPr>
          <w:rFonts w:ascii="Arial" w:eastAsia="Arial" w:hAnsi="Arial" w:cs="Arial"/>
          <w:lang w:val="en-US"/>
        </w:rPr>
        <w:t>identificado</w:t>
      </w:r>
      <w:proofErr w:type="spellEnd"/>
      <w:r w:rsidRPr="00F123A1">
        <w:rPr>
          <w:rFonts w:ascii="Arial" w:eastAsia="Arial" w:hAnsi="Arial" w:cs="Arial"/>
          <w:lang w:val="en-US"/>
        </w:rPr>
        <w:t xml:space="preserve">. </w:t>
      </w:r>
      <w:r w:rsidRPr="00F123A1">
        <w:rPr>
          <w:rFonts w:ascii="Arial" w:eastAsia="Arial" w:hAnsi="Arial" w:cs="Arial"/>
        </w:rPr>
        <w:t>Já relativamente à identificação de meios de captura e de morte de animais selvagens, os mesmos constam do n.º 3 do artigo, sendo de relevar que os meios identificados são direcionados somente para animais mamíferos.</w:t>
      </w:r>
    </w:p>
    <w:p w14:paraId="0DA70366" w14:textId="77777777" w:rsidR="00F123A1" w:rsidRPr="00F123A1" w:rsidRDefault="00F123A1" w:rsidP="00F123A1">
      <w:pPr>
        <w:spacing w:after="0" w:line="360" w:lineRule="auto"/>
        <w:jc w:val="both"/>
        <w:rPr>
          <w:rFonts w:ascii="Arial" w:eastAsia="Arial" w:hAnsi="Arial" w:cs="Arial"/>
          <w:bCs/>
        </w:rPr>
      </w:pPr>
      <w:r w:rsidRPr="00F123A1">
        <w:rPr>
          <w:rFonts w:ascii="Arial" w:eastAsia="Arial" w:hAnsi="Arial" w:cs="Arial"/>
          <w:bCs/>
        </w:rPr>
        <w:t xml:space="preserve">Em função do processo de saída do Reino Unido e as potenciais consequências nos atuais diplomas em vigor, cumpre também fazer referência ao </w:t>
      </w:r>
      <w:hyperlink r:id="rId78" w:history="1">
        <w:proofErr w:type="spellStart"/>
        <w:r w:rsidRPr="00F123A1">
          <w:rPr>
            <w:rFonts w:ascii="Arial" w:eastAsia="Arial" w:hAnsi="Arial" w:cs="Arial"/>
            <w:bCs/>
            <w:i/>
            <w:iCs/>
            <w:color w:val="0563C1" w:themeColor="hyperlink"/>
            <w:u w:val="single"/>
          </w:rPr>
          <w:t>The</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Animals</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Aquatic</w:t>
        </w:r>
        <w:proofErr w:type="spellEnd"/>
        <w:r w:rsidRPr="00F123A1">
          <w:rPr>
            <w:rFonts w:ascii="Arial" w:eastAsia="Arial" w:hAnsi="Arial" w:cs="Arial"/>
            <w:bCs/>
            <w:i/>
            <w:iCs/>
            <w:color w:val="0563C1" w:themeColor="hyperlink"/>
            <w:u w:val="single"/>
          </w:rPr>
          <w:t xml:space="preserve"> Animal </w:t>
        </w:r>
        <w:proofErr w:type="spellStart"/>
        <w:r w:rsidRPr="00F123A1">
          <w:rPr>
            <w:rFonts w:ascii="Arial" w:eastAsia="Arial" w:hAnsi="Arial" w:cs="Arial"/>
            <w:bCs/>
            <w:i/>
            <w:iCs/>
            <w:color w:val="0563C1" w:themeColor="hyperlink"/>
            <w:u w:val="single"/>
          </w:rPr>
          <w:t>Health</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Invasive</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Alien</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Species</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Plant</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Propagating</w:t>
        </w:r>
        <w:proofErr w:type="spellEnd"/>
        <w:r w:rsidRPr="00F123A1">
          <w:rPr>
            <w:rFonts w:ascii="Arial" w:eastAsia="Arial" w:hAnsi="Arial" w:cs="Arial"/>
            <w:bCs/>
            <w:i/>
            <w:iCs/>
            <w:color w:val="0563C1" w:themeColor="hyperlink"/>
            <w:u w:val="single"/>
          </w:rPr>
          <w:t xml:space="preserve"> Material </w:t>
        </w:r>
        <w:proofErr w:type="spellStart"/>
        <w:r w:rsidRPr="00F123A1">
          <w:rPr>
            <w:rFonts w:ascii="Arial" w:eastAsia="Arial" w:hAnsi="Arial" w:cs="Arial"/>
            <w:bCs/>
            <w:i/>
            <w:iCs/>
            <w:color w:val="0563C1" w:themeColor="hyperlink"/>
            <w:u w:val="single"/>
          </w:rPr>
          <w:t>and</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Seeds</w:t>
        </w:r>
        <w:proofErr w:type="spellEnd"/>
        <w:r w:rsidRPr="00F123A1">
          <w:rPr>
            <w:rFonts w:ascii="Arial" w:eastAsia="Arial" w:hAnsi="Arial" w:cs="Arial"/>
            <w:bCs/>
            <w:i/>
            <w:iCs/>
            <w:color w:val="0563C1" w:themeColor="hyperlink"/>
            <w:u w:val="single"/>
          </w:rPr>
          <w:t xml:space="preserve"> (</w:t>
        </w:r>
        <w:proofErr w:type="spellStart"/>
        <w:r w:rsidRPr="00F123A1">
          <w:rPr>
            <w:rFonts w:ascii="Arial" w:eastAsia="Arial" w:hAnsi="Arial" w:cs="Arial"/>
            <w:bCs/>
            <w:i/>
            <w:iCs/>
            <w:color w:val="0563C1" w:themeColor="hyperlink"/>
            <w:u w:val="single"/>
          </w:rPr>
          <w:t>Amendent</w:t>
        </w:r>
        <w:proofErr w:type="spellEnd"/>
        <w:r w:rsidRPr="00F123A1">
          <w:rPr>
            <w:rFonts w:ascii="Arial" w:eastAsia="Arial" w:hAnsi="Arial" w:cs="Arial"/>
            <w:bCs/>
            <w:i/>
            <w:iCs/>
            <w:color w:val="0563C1" w:themeColor="hyperlink"/>
            <w:u w:val="single"/>
          </w:rPr>
          <w:t xml:space="preserve">) (EU Exit) </w:t>
        </w:r>
        <w:proofErr w:type="spellStart"/>
        <w:r w:rsidRPr="00F123A1">
          <w:rPr>
            <w:rFonts w:ascii="Arial" w:eastAsia="Arial" w:hAnsi="Arial" w:cs="Arial"/>
            <w:bCs/>
            <w:i/>
            <w:iCs/>
            <w:color w:val="0563C1" w:themeColor="hyperlink"/>
            <w:u w:val="single"/>
          </w:rPr>
          <w:t>Regulations</w:t>
        </w:r>
        <w:proofErr w:type="spellEnd"/>
        <w:r w:rsidRPr="00F123A1">
          <w:rPr>
            <w:rFonts w:ascii="Arial" w:eastAsia="Arial" w:hAnsi="Arial" w:cs="Arial"/>
            <w:bCs/>
            <w:i/>
            <w:iCs/>
            <w:color w:val="0563C1" w:themeColor="hyperlink"/>
            <w:u w:val="single"/>
          </w:rPr>
          <w:t xml:space="preserve"> 2020</w:t>
        </w:r>
      </w:hyperlink>
      <w:r w:rsidRPr="00F123A1">
        <w:rPr>
          <w:rFonts w:ascii="Arial" w:eastAsia="Arial" w:hAnsi="Arial" w:cs="Arial"/>
          <w:bCs/>
        </w:rPr>
        <w:t>.</w:t>
      </w:r>
    </w:p>
    <w:p w14:paraId="5B3A22F7" w14:textId="77777777" w:rsidR="00F123A1" w:rsidRPr="00F123A1" w:rsidRDefault="00F123A1" w:rsidP="00F123A1">
      <w:pPr>
        <w:spacing w:after="0" w:line="360" w:lineRule="auto"/>
        <w:jc w:val="both"/>
        <w:rPr>
          <w:rFonts w:ascii="Arial" w:eastAsia="Arial" w:hAnsi="Arial" w:cs="Arial"/>
          <w:b/>
        </w:rPr>
      </w:pPr>
    </w:p>
    <w:p w14:paraId="605C3F6F" w14:textId="77777777" w:rsidR="00F123A1" w:rsidRPr="00F123A1" w:rsidRDefault="00F123A1" w:rsidP="008E2770">
      <w:pPr>
        <w:spacing w:after="200" w:line="240" w:lineRule="auto"/>
        <w:jc w:val="both"/>
        <w:rPr>
          <w:rFonts w:ascii="Arial" w:eastAsia="Arial" w:hAnsi="Arial" w:cs="Arial"/>
          <w:b/>
        </w:rPr>
      </w:pPr>
      <w:r w:rsidRPr="00F123A1">
        <w:rPr>
          <w:rFonts w:ascii="Arial" w:eastAsia="Arial" w:hAnsi="Arial" w:cs="Arial"/>
          <w:b/>
        </w:rPr>
        <w:t>Organizações internacionais</w:t>
      </w:r>
    </w:p>
    <w:p w14:paraId="4DFA8022" w14:textId="77777777" w:rsidR="00F123A1" w:rsidRPr="00F123A1" w:rsidRDefault="00F123A1" w:rsidP="00F123A1">
      <w:pPr>
        <w:spacing w:after="0" w:line="360" w:lineRule="auto"/>
        <w:jc w:val="both"/>
        <w:rPr>
          <w:rFonts w:ascii="Arial" w:eastAsia="Arial" w:hAnsi="Arial" w:cs="Arial"/>
        </w:rPr>
      </w:pPr>
    </w:p>
    <w:p w14:paraId="1E126707" w14:textId="77777777" w:rsidR="00F123A1" w:rsidRPr="00F123A1" w:rsidRDefault="00F123A1" w:rsidP="00F123A1">
      <w:pPr>
        <w:spacing w:after="0" w:line="360" w:lineRule="auto"/>
        <w:jc w:val="center"/>
        <w:rPr>
          <w:rFonts w:ascii="Arial" w:eastAsia="Arial" w:hAnsi="Arial" w:cs="Arial"/>
        </w:rPr>
      </w:pPr>
      <w:r w:rsidRPr="00F123A1">
        <w:rPr>
          <w:rFonts w:ascii="Arial" w:eastAsia="Arial" w:hAnsi="Arial" w:cs="Arial"/>
        </w:rPr>
        <w:t>CONVENÇÃO DAS ESPÉCIES MIGRATÓRIAS DA FAUNA SELVAGEM (CMS)</w:t>
      </w:r>
    </w:p>
    <w:p w14:paraId="430746BE" w14:textId="77777777" w:rsidR="00F123A1" w:rsidRPr="00F123A1" w:rsidRDefault="00F123A1" w:rsidP="00F123A1">
      <w:pPr>
        <w:spacing w:after="0" w:line="360" w:lineRule="auto"/>
        <w:jc w:val="both"/>
        <w:rPr>
          <w:rFonts w:ascii="Arial" w:eastAsia="Arial" w:hAnsi="Arial" w:cs="Arial"/>
        </w:rPr>
      </w:pPr>
      <w:r w:rsidRPr="00F123A1">
        <w:rPr>
          <w:rFonts w:ascii="Arial" w:eastAsia="Arial" w:hAnsi="Arial" w:cs="Arial"/>
        </w:rPr>
        <w:t xml:space="preserve">A </w:t>
      </w:r>
      <w:hyperlink r:id="rId79" w:history="1">
        <w:proofErr w:type="spellStart"/>
        <w:r w:rsidRPr="00F123A1">
          <w:rPr>
            <w:rFonts w:ascii="Arial" w:eastAsia="Arial" w:hAnsi="Arial" w:cs="Arial"/>
            <w:i/>
            <w:iCs/>
            <w:color w:val="0563C1" w:themeColor="hyperlink"/>
            <w:u w:val="single"/>
          </w:rPr>
          <w:t>Convention</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on</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the</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Conservation</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of</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Migratory</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Species</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of</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Wilds</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Animals</w:t>
        </w:r>
        <w:proofErr w:type="spellEnd"/>
        <w:r w:rsidRPr="00F123A1">
          <w:rPr>
            <w:rFonts w:ascii="Arial" w:eastAsia="Arial" w:hAnsi="Arial" w:cs="Arial"/>
            <w:i/>
            <w:iCs/>
            <w:color w:val="0563C1" w:themeColor="hyperlink"/>
            <w:u w:val="single"/>
          </w:rPr>
          <w:t xml:space="preserve"> (CMS)</w:t>
        </w:r>
      </w:hyperlink>
      <w:r w:rsidRPr="00F123A1">
        <w:rPr>
          <w:rFonts w:ascii="Arial" w:eastAsia="Arial" w:hAnsi="Arial" w:cs="Arial"/>
        </w:rPr>
        <w:t xml:space="preserve"> é uma convenção global com </w:t>
      </w:r>
      <w:hyperlink r:id="rId80" w:history="1">
        <w:r w:rsidRPr="00F123A1">
          <w:rPr>
            <w:rFonts w:ascii="Arial" w:eastAsia="Arial" w:hAnsi="Arial" w:cs="Arial"/>
            <w:color w:val="0563C1" w:themeColor="hyperlink"/>
            <w:u w:val="single"/>
          </w:rPr>
          <w:t>132 membros</w:t>
        </w:r>
      </w:hyperlink>
      <w:r w:rsidRPr="00F123A1">
        <w:rPr>
          <w:rFonts w:ascii="Arial" w:eastAsia="Arial" w:hAnsi="Arial" w:cs="Arial"/>
        </w:rPr>
        <w:t xml:space="preserve"> e cujo objetivo passa pela criação de uma plataforma global para a conservação e uso sustentável dos animais migratórios e dos seus habitats, através do estabelecimento de bases legais para medidas de conservação coordenadas internacionalmente em toda a área de distribuição migratória (os relatórios de Portugal no âmbito da presente convenção poderão ser consultados </w:t>
      </w:r>
      <w:hyperlink r:id="rId81" w:history="1">
        <w:r w:rsidRPr="00F123A1">
          <w:rPr>
            <w:rFonts w:ascii="Arial" w:eastAsia="Arial" w:hAnsi="Arial" w:cs="Arial"/>
            <w:color w:val="0563C1" w:themeColor="hyperlink"/>
            <w:u w:val="single"/>
          </w:rPr>
          <w:t>aqui</w:t>
        </w:r>
      </w:hyperlink>
      <w:r w:rsidRPr="00F123A1">
        <w:rPr>
          <w:rFonts w:ascii="Arial" w:eastAsia="Arial" w:hAnsi="Arial" w:cs="Arial"/>
        </w:rPr>
        <w:t xml:space="preserve">). Em função da matéria em apreço, cumpre também fazer referência ao </w:t>
      </w:r>
      <w:hyperlink r:id="rId82" w:history="1">
        <w:r w:rsidRPr="00F123A1">
          <w:rPr>
            <w:rFonts w:ascii="Arial" w:eastAsia="Arial" w:hAnsi="Arial" w:cs="Arial"/>
            <w:color w:val="0563C1" w:themeColor="hyperlink"/>
            <w:u w:val="single"/>
          </w:rPr>
          <w:t>Plano de Ação</w:t>
        </w:r>
      </w:hyperlink>
      <w:r w:rsidRPr="00F123A1">
        <w:rPr>
          <w:rFonts w:ascii="Arial" w:eastAsia="Arial" w:hAnsi="Arial" w:cs="Arial"/>
        </w:rPr>
        <w:t xml:space="preserve"> atualmente em vigor, no âmbito da presente convenção, assim como a </w:t>
      </w:r>
      <w:hyperlink r:id="rId83" w:history="1">
        <w:r w:rsidRPr="00F123A1">
          <w:rPr>
            <w:rFonts w:ascii="Arial" w:eastAsia="Arial" w:hAnsi="Arial" w:cs="Arial"/>
            <w:color w:val="0563C1" w:themeColor="hyperlink"/>
            <w:u w:val="single"/>
          </w:rPr>
          <w:t xml:space="preserve">Resolução 11.16 </w:t>
        </w:r>
        <w:proofErr w:type="spellStart"/>
        <w:r w:rsidRPr="00F123A1">
          <w:rPr>
            <w:rFonts w:ascii="Arial" w:eastAsia="Arial" w:hAnsi="Arial" w:cs="Arial"/>
            <w:i/>
            <w:iCs/>
            <w:color w:val="0563C1" w:themeColor="hyperlink"/>
            <w:u w:val="single"/>
          </w:rPr>
          <w:t>on</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Illegal</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Killing</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Taking</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and</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Trande</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of</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Migratory</w:t>
        </w:r>
        <w:proofErr w:type="spellEnd"/>
        <w:r w:rsidRPr="00F123A1">
          <w:rPr>
            <w:rFonts w:ascii="Arial" w:eastAsia="Arial" w:hAnsi="Arial" w:cs="Arial"/>
            <w:i/>
            <w:iCs/>
            <w:color w:val="0563C1" w:themeColor="hyperlink"/>
            <w:u w:val="single"/>
          </w:rPr>
          <w:t xml:space="preserve"> </w:t>
        </w:r>
        <w:proofErr w:type="spellStart"/>
        <w:r w:rsidRPr="00F123A1">
          <w:rPr>
            <w:rFonts w:ascii="Arial" w:eastAsia="Arial" w:hAnsi="Arial" w:cs="Arial"/>
            <w:i/>
            <w:iCs/>
            <w:color w:val="0563C1" w:themeColor="hyperlink"/>
            <w:u w:val="single"/>
          </w:rPr>
          <w:t>Birds</w:t>
        </w:r>
        <w:proofErr w:type="spellEnd"/>
      </w:hyperlink>
      <w:r w:rsidRPr="00F123A1">
        <w:rPr>
          <w:rFonts w:ascii="Arial" w:eastAsia="Arial" w:hAnsi="Arial" w:cs="Arial"/>
        </w:rPr>
        <w:t>.</w:t>
      </w:r>
    </w:p>
    <w:p w14:paraId="0931C0A4" w14:textId="77777777" w:rsidR="00F123A1" w:rsidRPr="00F123A1" w:rsidRDefault="00F123A1" w:rsidP="00F123A1">
      <w:pPr>
        <w:spacing w:after="0" w:line="360" w:lineRule="auto"/>
        <w:jc w:val="both"/>
        <w:rPr>
          <w:rFonts w:ascii="Arial" w:eastAsia="Arial" w:hAnsi="Arial" w:cs="Arial"/>
          <w:lang w:val="en-GB"/>
        </w:rPr>
      </w:pPr>
      <w:r w:rsidRPr="00F123A1">
        <w:rPr>
          <w:rFonts w:ascii="Arial" w:eastAsia="Arial" w:hAnsi="Arial" w:cs="Arial"/>
        </w:rPr>
        <w:t xml:space="preserve">Entre as ações levadas a cabo por esta convenção, salienta-se o esforço por parte das partes subscritoras, nas matérias de proteção dos animais, através da conservação e restauro dos seus habitats, assim como na mitigação de obstáculos à migração e o controlo dos fatores que possa colocar essas espécies em risco. </w:t>
      </w:r>
      <w:r w:rsidRPr="00F123A1">
        <w:rPr>
          <w:rFonts w:ascii="Arial" w:eastAsia="Arial" w:hAnsi="Arial" w:cs="Arial"/>
          <w:lang w:val="en-GB"/>
        </w:rPr>
        <w:t xml:space="preserve">Neste </w:t>
      </w:r>
      <w:proofErr w:type="spellStart"/>
      <w:r w:rsidRPr="00F123A1">
        <w:rPr>
          <w:rFonts w:ascii="Arial" w:eastAsia="Arial" w:hAnsi="Arial" w:cs="Arial"/>
          <w:lang w:val="en-GB"/>
        </w:rPr>
        <w:t>âmbito</w:t>
      </w:r>
      <w:proofErr w:type="spellEnd"/>
      <w:r w:rsidRPr="00F123A1">
        <w:rPr>
          <w:rFonts w:ascii="Arial" w:eastAsia="Arial" w:hAnsi="Arial" w:cs="Arial"/>
          <w:lang w:val="en-GB"/>
        </w:rPr>
        <w:t xml:space="preserve">, </w:t>
      </w:r>
      <w:proofErr w:type="spellStart"/>
      <w:r w:rsidRPr="00F123A1">
        <w:rPr>
          <w:rFonts w:ascii="Arial" w:eastAsia="Arial" w:hAnsi="Arial" w:cs="Arial"/>
          <w:lang w:val="en-GB"/>
        </w:rPr>
        <w:t>podemos</w:t>
      </w:r>
      <w:proofErr w:type="spellEnd"/>
      <w:r w:rsidRPr="00F123A1">
        <w:rPr>
          <w:rFonts w:ascii="Arial" w:eastAsia="Arial" w:hAnsi="Arial" w:cs="Arial"/>
          <w:lang w:val="en-GB"/>
        </w:rPr>
        <w:t xml:space="preserve"> </w:t>
      </w:r>
      <w:proofErr w:type="spellStart"/>
      <w:r w:rsidRPr="00F123A1">
        <w:rPr>
          <w:rFonts w:ascii="Arial" w:eastAsia="Arial" w:hAnsi="Arial" w:cs="Arial"/>
          <w:lang w:val="en-GB"/>
        </w:rPr>
        <w:t>adicionalmente</w:t>
      </w:r>
      <w:proofErr w:type="spellEnd"/>
      <w:r w:rsidRPr="00F123A1">
        <w:rPr>
          <w:rFonts w:ascii="Arial" w:eastAsia="Arial" w:hAnsi="Arial" w:cs="Arial"/>
          <w:lang w:val="en-GB"/>
        </w:rPr>
        <w:t xml:space="preserve"> </w:t>
      </w:r>
      <w:proofErr w:type="spellStart"/>
      <w:r w:rsidRPr="00F123A1">
        <w:rPr>
          <w:rFonts w:ascii="Arial" w:eastAsia="Arial" w:hAnsi="Arial" w:cs="Arial"/>
          <w:lang w:val="en-GB"/>
        </w:rPr>
        <w:t>destacar</w:t>
      </w:r>
      <w:proofErr w:type="spellEnd"/>
      <w:r w:rsidRPr="00F123A1">
        <w:rPr>
          <w:rFonts w:ascii="Arial" w:eastAsia="Arial" w:hAnsi="Arial" w:cs="Arial"/>
          <w:lang w:val="en-GB"/>
        </w:rPr>
        <w:t xml:space="preserve"> o </w:t>
      </w:r>
      <w:hyperlink r:id="rId84" w:history="1">
        <w:proofErr w:type="spellStart"/>
        <w:r w:rsidRPr="00F123A1">
          <w:rPr>
            <w:rFonts w:ascii="Arial" w:eastAsia="Arial" w:hAnsi="Arial" w:cs="Arial"/>
            <w:i/>
            <w:iCs/>
            <w:color w:val="0563C1" w:themeColor="hyperlink"/>
            <w:u w:val="single"/>
            <w:lang w:val="en-GB"/>
          </w:rPr>
          <w:t>Intergovernamental</w:t>
        </w:r>
        <w:proofErr w:type="spellEnd"/>
        <w:r w:rsidRPr="00F123A1">
          <w:rPr>
            <w:rFonts w:ascii="Arial" w:eastAsia="Arial" w:hAnsi="Arial" w:cs="Arial"/>
            <w:i/>
            <w:iCs/>
            <w:color w:val="0563C1" w:themeColor="hyperlink"/>
            <w:u w:val="single"/>
            <w:lang w:val="en-GB"/>
          </w:rPr>
          <w:t xml:space="preserve"> Task Force on Illegal Killing, Taking and Trade of Migratory Birds in the </w:t>
        </w:r>
        <w:proofErr w:type="spellStart"/>
        <w:r w:rsidRPr="00F123A1">
          <w:rPr>
            <w:rFonts w:ascii="Arial" w:eastAsia="Arial" w:hAnsi="Arial" w:cs="Arial"/>
            <w:i/>
            <w:iCs/>
            <w:color w:val="0563C1" w:themeColor="hyperlink"/>
            <w:u w:val="single"/>
            <w:lang w:val="en-GB"/>
          </w:rPr>
          <w:t>Mediterraneam</w:t>
        </w:r>
        <w:proofErr w:type="spellEnd"/>
      </w:hyperlink>
      <w:r w:rsidRPr="00F123A1">
        <w:rPr>
          <w:rFonts w:ascii="Arial" w:eastAsia="Arial" w:hAnsi="Arial" w:cs="Arial"/>
          <w:lang w:val="en-GB"/>
        </w:rPr>
        <w:t xml:space="preserve">, </w:t>
      </w:r>
    </w:p>
    <w:p w14:paraId="4C01C5AE" w14:textId="77777777" w:rsidR="004D10CA" w:rsidRPr="00651A6F" w:rsidRDefault="004D10CA" w:rsidP="001E3AB6">
      <w:pPr>
        <w:spacing w:after="120" w:line="240" w:lineRule="auto"/>
        <w:jc w:val="both"/>
        <w:rPr>
          <w:rFonts w:ascii="Arial" w:eastAsia="Arial" w:hAnsi="Arial" w:cs="Arial"/>
          <w:lang w:val="en-GB"/>
        </w:rPr>
      </w:pPr>
    </w:p>
    <w:p w14:paraId="344720A4" w14:textId="5EEFC6F1" w:rsidR="004D10CA" w:rsidRPr="008E2770" w:rsidRDefault="00B44443" w:rsidP="008E2770">
      <w:pPr>
        <w:pStyle w:val="PargrafodaLista"/>
        <w:numPr>
          <w:ilvl w:val="0"/>
          <w:numId w:val="17"/>
        </w:numPr>
        <w:pBdr>
          <w:bottom w:val="single" w:sz="4" w:space="1" w:color="auto"/>
        </w:pBdr>
        <w:ind w:left="0" w:firstLine="0"/>
        <w:outlineLvl w:val="0"/>
        <w:rPr>
          <w:rFonts w:ascii="Arial" w:hAnsi="Arial" w:cs="Arial"/>
          <w:b/>
          <w:sz w:val="24"/>
          <w:szCs w:val="24"/>
        </w:rPr>
      </w:pPr>
      <w:bookmarkStart w:id="9" w:name="_Toc517100683"/>
      <w:r w:rsidRPr="00412034">
        <w:rPr>
          <w:rFonts w:ascii="Arial" w:hAnsi="Arial" w:cs="Arial"/>
          <w:b/>
          <w:sz w:val="24"/>
          <w:szCs w:val="24"/>
        </w:rPr>
        <w:lastRenderedPageBreak/>
        <w:t>Consultas e contributos</w:t>
      </w:r>
      <w:bookmarkEnd w:id="9"/>
    </w:p>
    <w:p w14:paraId="20EFC352" w14:textId="77777777" w:rsidR="008E2770" w:rsidRPr="008E2770" w:rsidRDefault="008E2770" w:rsidP="006C0A67">
      <w:pPr>
        <w:spacing w:after="200" w:line="240" w:lineRule="auto"/>
        <w:jc w:val="both"/>
        <w:rPr>
          <w:rFonts w:ascii="Arial" w:eastAsia="Arial" w:hAnsi="Arial" w:cs="Arial"/>
          <w:b/>
          <w:color w:val="2E74B5" w:themeColor="accent1" w:themeShade="BF"/>
        </w:rPr>
      </w:pPr>
    </w:p>
    <w:p w14:paraId="72C87044" w14:textId="77777777" w:rsidR="00493522" w:rsidRDefault="0005554C" w:rsidP="00493522">
      <w:pPr>
        <w:spacing w:after="200" w:line="240" w:lineRule="auto"/>
        <w:ind w:left="720"/>
        <w:rPr>
          <w:rFonts w:ascii="Arial" w:eastAsia="Arial" w:hAnsi="Arial" w:cs="Arial"/>
          <w:b/>
        </w:rPr>
      </w:pPr>
      <w:r w:rsidRPr="00412034">
        <w:rPr>
          <w:rFonts w:ascii="Arial" w:eastAsia="Arial" w:hAnsi="Arial" w:cs="Arial"/>
          <w:b/>
        </w:rPr>
        <w:t>Consultas facultativas</w:t>
      </w:r>
      <w:r w:rsidR="00EA00AB">
        <w:rPr>
          <w:rFonts w:ascii="Arial" w:eastAsia="Arial" w:hAnsi="Arial" w:cs="Arial"/>
          <w:b/>
        </w:rPr>
        <w:t xml:space="preserve"> </w:t>
      </w:r>
    </w:p>
    <w:p w14:paraId="28C4C1C4" w14:textId="2105F7B6" w:rsidR="00493522" w:rsidRDefault="00493522" w:rsidP="00493522">
      <w:pPr>
        <w:spacing w:after="0" w:line="360" w:lineRule="auto"/>
        <w:jc w:val="both"/>
        <w:rPr>
          <w:rFonts w:ascii="Arial" w:hAnsi="Arial" w:cs="Arial"/>
        </w:rPr>
      </w:pPr>
      <w:r w:rsidRPr="00493522">
        <w:rPr>
          <w:rFonts w:ascii="Arial" w:hAnsi="Arial" w:cs="Arial"/>
        </w:rPr>
        <w:t>Poderão ser consultadas as associações do sector, como a FENCAÇA - Federação Nacional das Zonas de Caça Associativas, Associação Nacional de Proprietários Rurais Gestão Cinegética e Biodiversidade, e a Sociedade Portuguesa para o Estudo das Aves, entre outras. Poderá, ainda, ser promovida a consulta do Instituto da Conservação, da Natureza e das Florestas, I.P.</w:t>
      </w:r>
    </w:p>
    <w:p w14:paraId="3E2CA79E" w14:textId="77777777" w:rsidR="006C0A67" w:rsidRPr="00493522" w:rsidRDefault="006C0A67" w:rsidP="00493522">
      <w:pPr>
        <w:spacing w:after="0" w:line="360" w:lineRule="auto"/>
        <w:jc w:val="both"/>
        <w:rPr>
          <w:rFonts w:ascii="Arial" w:hAnsi="Arial" w:cs="Arial"/>
        </w:rPr>
      </w:pPr>
    </w:p>
    <w:p w14:paraId="42FA6878" w14:textId="77777777" w:rsidR="004D10CA" w:rsidRPr="001E3AB6" w:rsidRDefault="004D10CA" w:rsidP="001E3AB6">
      <w:pPr>
        <w:spacing w:after="120" w:line="240" w:lineRule="auto"/>
        <w:jc w:val="both"/>
        <w:rPr>
          <w:rFonts w:ascii="Arial" w:eastAsia="Arial" w:hAnsi="Arial" w:cs="Arial"/>
        </w:rPr>
      </w:pPr>
    </w:p>
    <w:p w14:paraId="1B86969E" w14:textId="77777777" w:rsidR="00B44443" w:rsidRPr="00412034" w:rsidRDefault="00B44443" w:rsidP="00412034">
      <w:pPr>
        <w:pStyle w:val="PargrafodaLista"/>
        <w:numPr>
          <w:ilvl w:val="0"/>
          <w:numId w:val="17"/>
        </w:numPr>
        <w:pBdr>
          <w:bottom w:val="single" w:sz="4" w:space="1" w:color="auto"/>
        </w:pBdr>
        <w:ind w:left="0" w:firstLine="0"/>
        <w:outlineLvl w:val="0"/>
        <w:rPr>
          <w:rFonts w:ascii="Arial" w:hAnsi="Arial" w:cs="Arial"/>
          <w:b/>
          <w:sz w:val="24"/>
          <w:szCs w:val="24"/>
        </w:rPr>
      </w:pPr>
      <w:bookmarkStart w:id="10" w:name="_Toc517100684"/>
      <w:r w:rsidRPr="00412034">
        <w:rPr>
          <w:rFonts w:ascii="Arial" w:hAnsi="Arial" w:cs="Arial"/>
          <w:b/>
          <w:sz w:val="24"/>
          <w:szCs w:val="24"/>
        </w:rPr>
        <w:t>Avaliação prévia de impacto</w:t>
      </w:r>
      <w:bookmarkEnd w:id="10"/>
    </w:p>
    <w:p w14:paraId="154CE8C5" w14:textId="77777777" w:rsidR="004D10CA" w:rsidRPr="001E3AB6" w:rsidRDefault="004D10CA" w:rsidP="001E3AB6">
      <w:pPr>
        <w:spacing w:after="120" w:line="240" w:lineRule="auto"/>
        <w:jc w:val="both"/>
        <w:rPr>
          <w:rFonts w:ascii="Arial" w:eastAsia="Arial" w:hAnsi="Arial" w:cs="Arial"/>
        </w:rPr>
      </w:pPr>
    </w:p>
    <w:p w14:paraId="7574B5AF" w14:textId="77777777" w:rsidR="00E75E8C" w:rsidRDefault="0005554C" w:rsidP="00E75E8C">
      <w:pPr>
        <w:numPr>
          <w:ilvl w:val="0"/>
          <w:numId w:val="2"/>
        </w:numPr>
        <w:spacing w:after="200" w:line="240" w:lineRule="auto"/>
        <w:ind w:left="720" w:hanging="360"/>
        <w:jc w:val="both"/>
        <w:rPr>
          <w:rFonts w:ascii="Arial" w:eastAsia="Arial" w:hAnsi="Arial" w:cs="Arial"/>
          <w:b/>
          <w:color w:val="2E74B5" w:themeColor="accent1" w:themeShade="BF"/>
        </w:rPr>
      </w:pPr>
      <w:r w:rsidRPr="00412034">
        <w:rPr>
          <w:rFonts w:ascii="Arial" w:eastAsia="Arial" w:hAnsi="Arial" w:cs="Arial"/>
          <w:b/>
        </w:rPr>
        <w:t>Avaliação sobre impacto de género</w:t>
      </w:r>
      <w:r w:rsidR="00EA00AB">
        <w:rPr>
          <w:rFonts w:ascii="Arial" w:eastAsia="Arial" w:hAnsi="Arial" w:cs="Arial"/>
          <w:b/>
        </w:rPr>
        <w:t xml:space="preserve"> </w:t>
      </w:r>
    </w:p>
    <w:p w14:paraId="4F6E23A8" w14:textId="4FF0C347" w:rsidR="00E75E8C" w:rsidRPr="00E75E8C" w:rsidRDefault="00E75E8C" w:rsidP="00E75E8C">
      <w:pPr>
        <w:spacing w:after="0" w:line="360" w:lineRule="auto"/>
        <w:jc w:val="both"/>
        <w:rPr>
          <w:rFonts w:ascii="Arial" w:eastAsia="Arial" w:hAnsi="Arial" w:cs="Arial"/>
          <w:b/>
          <w:color w:val="2E74B5" w:themeColor="accent1" w:themeShade="BF"/>
        </w:rPr>
      </w:pPr>
      <w:r w:rsidRPr="00E75E8C">
        <w:rPr>
          <w:rFonts w:ascii="Arial" w:eastAsiaTheme="minorHAnsi" w:hAnsi="Arial" w:cs="Arial"/>
          <w:lang w:eastAsia="en-US"/>
        </w:rPr>
        <w:t xml:space="preserve">A ficha de avaliação de impacto de género obrigatória para todas as iniciativas legislativas conforme disposto na </w:t>
      </w:r>
      <w:hyperlink r:id="rId85" w:history="1">
        <w:r w:rsidRPr="00E75E8C">
          <w:rPr>
            <w:rFonts w:ascii="Arial" w:eastAsiaTheme="minorHAnsi" w:hAnsi="Arial" w:cs="Arial"/>
            <w:color w:val="0563C1" w:themeColor="hyperlink"/>
            <w:u w:val="single"/>
            <w:lang w:eastAsia="en-US"/>
          </w:rPr>
          <w:t>Lei n.º 4/2018, de 9 de fevereiro</w:t>
        </w:r>
      </w:hyperlink>
      <w:r w:rsidRPr="00E75E8C">
        <w:rPr>
          <w:rFonts w:ascii="Arial" w:eastAsiaTheme="minorHAnsi" w:hAnsi="Arial" w:cs="Arial"/>
          <w:lang w:eastAsia="en-US"/>
        </w:rPr>
        <w:t xml:space="preserve">, </w:t>
      </w:r>
      <w:r w:rsidRPr="00E75E8C">
        <w:rPr>
          <w:rFonts w:ascii="Arial" w:eastAsia="Arial" w:hAnsi="Arial" w:cs="Arial"/>
          <w:lang w:eastAsia="en-US"/>
        </w:rPr>
        <w:t xml:space="preserve">encontra-se em </w:t>
      </w:r>
      <w:hyperlink r:id="rId86" w:history="1">
        <w:r w:rsidRPr="00E75E8C">
          <w:rPr>
            <w:rStyle w:val="Hiperligao"/>
            <w:rFonts w:ascii="Arial" w:eastAsia="Arial" w:hAnsi="Arial" w:cs="Arial"/>
            <w:lang w:eastAsia="en-US"/>
          </w:rPr>
          <w:t>anexo</w:t>
        </w:r>
      </w:hyperlink>
      <w:r w:rsidRPr="00E75E8C">
        <w:rPr>
          <w:rFonts w:ascii="Arial" w:eastAsia="Arial" w:hAnsi="Arial" w:cs="Arial"/>
          <w:lang w:eastAsia="en-US"/>
        </w:rPr>
        <w:t xml:space="preserve"> à presente iniciativa. </w:t>
      </w:r>
      <w:r>
        <w:rPr>
          <w:rFonts w:ascii="Arial" w:eastAsia="Arial" w:hAnsi="Arial" w:cs="Arial"/>
          <w:b/>
          <w:color w:val="2E74B5" w:themeColor="accent1" w:themeShade="BF"/>
        </w:rPr>
        <w:t xml:space="preserve"> </w:t>
      </w:r>
      <w:r w:rsidRPr="00E75E8C">
        <w:rPr>
          <w:rFonts w:ascii="Arial" w:eastAsia="Arial" w:hAnsi="Arial" w:cs="Arial"/>
          <w:lang w:eastAsia="en-US"/>
        </w:rPr>
        <w:t>De acordo com o proponente da iniciativa, o projeto de lei em apreciação não tem qualquer influência no género, pelo que lhe atribui uma valoração globalmente neutra.</w:t>
      </w:r>
    </w:p>
    <w:p w14:paraId="587B5DCE" w14:textId="77777777" w:rsidR="00E75E8C" w:rsidRPr="00EA00AB" w:rsidRDefault="00E75E8C" w:rsidP="00E75E8C">
      <w:pPr>
        <w:spacing w:after="200" w:line="240" w:lineRule="auto"/>
        <w:jc w:val="both"/>
        <w:rPr>
          <w:rFonts w:ascii="Arial" w:eastAsia="Arial" w:hAnsi="Arial" w:cs="Arial"/>
          <w:b/>
          <w:color w:val="2E74B5" w:themeColor="accent1" w:themeShade="BF"/>
        </w:rPr>
      </w:pPr>
    </w:p>
    <w:p w14:paraId="55298451" w14:textId="2924F157" w:rsidR="004D10CA" w:rsidRPr="00770CBC" w:rsidRDefault="0005554C" w:rsidP="00770CBC">
      <w:pPr>
        <w:pStyle w:val="PargrafodaLista"/>
        <w:numPr>
          <w:ilvl w:val="0"/>
          <w:numId w:val="19"/>
        </w:numPr>
        <w:spacing w:after="200" w:line="240" w:lineRule="auto"/>
        <w:jc w:val="both"/>
        <w:rPr>
          <w:rFonts w:ascii="Arial" w:eastAsia="Arial" w:hAnsi="Arial" w:cs="Arial"/>
          <w:b/>
          <w:color w:val="2E74B5" w:themeColor="accent1" w:themeShade="BF"/>
        </w:rPr>
      </w:pPr>
      <w:r w:rsidRPr="00770CBC">
        <w:rPr>
          <w:rFonts w:ascii="Arial" w:eastAsia="Arial" w:hAnsi="Arial" w:cs="Arial"/>
          <w:b/>
        </w:rPr>
        <w:t>Linguagem não discriminatória</w:t>
      </w:r>
      <w:r w:rsidR="00EA00AB" w:rsidRPr="00770CBC">
        <w:rPr>
          <w:rFonts w:ascii="Arial" w:eastAsia="Arial" w:hAnsi="Arial" w:cs="Arial"/>
          <w:b/>
        </w:rPr>
        <w:t xml:space="preserve"> </w:t>
      </w:r>
    </w:p>
    <w:p w14:paraId="28B17048" w14:textId="77777777" w:rsidR="00776440" w:rsidRDefault="00B4253F" w:rsidP="008E2770">
      <w:pPr>
        <w:spacing w:after="0" w:line="360" w:lineRule="auto"/>
        <w:jc w:val="both"/>
        <w:rPr>
          <w:rFonts w:ascii="Arial" w:hAnsi="Arial" w:cs="Arial"/>
        </w:rPr>
      </w:pPr>
      <w:r w:rsidRPr="00B4253F">
        <w:rPr>
          <w:rFonts w:ascii="Arial" w:hAnsi="Arial" w:cs="Arial"/>
        </w:rPr>
        <w:t xml:space="preserve">Na elaboração dos atos normativos a especificação de género deve ser minimizada recorrendo-se, sempre que possível, a uma linguagem neutra ou inclusiva, mas sem colocar </w:t>
      </w:r>
      <w:r w:rsidR="00776440">
        <w:rPr>
          <w:rFonts w:ascii="Arial" w:hAnsi="Arial" w:cs="Arial"/>
        </w:rPr>
        <w:t>em causa a clareza do discurso.</w:t>
      </w:r>
    </w:p>
    <w:p w14:paraId="3A2D4A08" w14:textId="52272280" w:rsidR="00776440" w:rsidRDefault="00776440" w:rsidP="008E2770">
      <w:pPr>
        <w:spacing w:after="0" w:line="360" w:lineRule="auto"/>
        <w:jc w:val="both"/>
        <w:rPr>
          <w:rFonts w:ascii="Arial" w:hAnsi="Arial" w:cs="Arial"/>
          <w:lang w:eastAsia="en-US"/>
        </w:rPr>
      </w:pPr>
      <w:r w:rsidRPr="00776440">
        <w:rPr>
          <w:rFonts w:ascii="Arial" w:hAnsi="Arial" w:cs="Arial"/>
          <w:lang w:eastAsia="en-US"/>
        </w:rPr>
        <w:t>Sem prejuízo de uma análise mais detalhada, na apreciação na especialidade ou na redação final, nesta fase do processo legislativo</w:t>
      </w:r>
      <w:r w:rsidR="00732F53">
        <w:rPr>
          <w:rFonts w:ascii="Arial" w:hAnsi="Arial" w:cs="Arial"/>
          <w:lang w:eastAsia="en-US"/>
        </w:rPr>
        <w:t xml:space="preserve"> a redação</w:t>
      </w:r>
      <w:r w:rsidRPr="00776440">
        <w:rPr>
          <w:rFonts w:ascii="Arial" w:hAnsi="Arial" w:cs="Arial"/>
          <w:lang w:eastAsia="en-US"/>
        </w:rPr>
        <w:t xml:space="preserve"> </w:t>
      </w:r>
      <w:r w:rsidR="00732F53">
        <w:rPr>
          <w:rFonts w:ascii="Arial" w:hAnsi="Arial" w:cs="Arial"/>
          <w:lang w:eastAsia="en-US"/>
        </w:rPr>
        <w:t>d</w:t>
      </w:r>
      <w:r w:rsidRPr="00776440">
        <w:rPr>
          <w:rFonts w:ascii="Arial" w:hAnsi="Arial" w:cs="Arial"/>
          <w:lang w:eastAsia="en-US"/>
        </w:rPr>
        <w:t>o projeto</w:t>
      </w:r>
      <w:r>
        <w:rPr>
          <w:rFonts w:ascii="Arial" w:hAnsi="Arial" w:cs="Arial"/>
          <w:lang w:eastAsia="en-US"/>
        </w:rPr>
        <w:t xml:space="preserve"> de lei não nos suscita</w:t>
      </w:r>
      <w:r w:rsidRPr="00776440">
        <w:rPr>
          <w:rFonts w:ascii="Arial" w:hAnsi="Arial" w:cs="Arial"/>
          <w:lang w:eastAsia="en-US"/>
        </w:rPr>
        <w:t xml:space="preserve"> qualquer questão relacionada com a </w:t>
      </w:r>
      <w:r w:rsidR="00732F53">
        <w:rPr>
          <w:rFonts w:ascii="Arial" w:hAnsi="Arial" w:cs="Arial"/>
          <w:lang w:eastAsia="en-US"/>
        </w:rPr>
        <w:t>linguagem</w:t>
      </w:r>
      <w:r w:rsidRPr="00776440">
        <w:rPr>
          <w:rFonts w:ascii="Arial" w:hAnsi="Arial" w:cs="Arial"/>
          <w:lang w:eastAsia="en-US"/>
        </w:rPr>
        <w:t xml:space="preserve"> discriminatória em relação ao género.</w:t>
      </w:r>
    </w:p>
    <w:p w14:paraId="51F196CE" w14:textId="77777777" w:rsidR="004D10CA" w:rsidRPr="001E3AB6" w:rsidRDefault="004D10CA" w:rsidP="001E3AB6">
      <w:pPr>
        <w:spacing w:after="120" w:line="240" w:lineRule="auto"/>
        <w:jc w:val="both"/>
        <w:rPr>
          <w:rFonts w:ascii="Arial" w:eastAsia="Arial" w:hAnsi="Arial" w:cs="Arial"/>
        </w:rPr>
      </w:pPr>
    </w:p>
    <w:p w14:paraId="3C333986" w14:textId="31C8CD25" w:rsidR="004D10CA" w:rsidRPr="00212E30" w:rsidRDefault="00E92905" w:rsidP="00AB0BB1">
      <w:pPr>
        <w:pStyle w:val="PargrafodaLista"/>
        <w:numPr>
          <w:ilvl w:val="0"/>
          <w:numId w:val="17"/>
        </w:numPr>
        <w:pBdr>
          <w:bottom w:val="single" w:sz="4" w:space="1" w:color="auto"/>
        </w:pBdr>
        <w:ind w:left="0" w:firstLine="0"/>
        <w:outlineLvl w:val="0"/>
        <w:rPr>
          <w:rFonts w:ascii="Arial" w:hAnsi="Arial" w:cs="Arial"/>
          <w:b/>
          <w:color w:val="2E74B5" w:themeColor="accent1" w:themeShade="BF"/>
          <w:sz w:val="24"/>
          <w:szCs w:val="24"/>
        </w:rPr>
      </w:pPr>
      <w:bookmarkStart w:id="11" w:name="_Toc517100685"/>
      <w:r w:rsidRPr="00412034">
        <w:rPr>
          <w:rFonts w:ascii="Arial" w:hAnsi="Arial" w:cs="Arial"/>
          <w:b/>
          <w:sz w:val="24"/>
          <w:szCs w:val="24"/>
        </w:rPr>
        <w:t>Enquadramento b</w:t>
      </w:r>
      <w:r w:rsidR="00B44443" w:rsidRPr="00412034">
        <w:rPr>
          <w:rFonts w:ascii="Arial" w:hAnsi="Arial" w:cs="Arial"/>
          <w:b/>
          <w:sz w:val="24"/>
          <w:szCs w:val="24"/>
        </w:rPr>
        <w:t>ibliogr</w:t>
      </w:r>
      <w:r w:rsidRPr="00412034">
        <w:rPr>
          <w:rFonts w:ascii="Arial" w:hAnsi="Arial" w:cs="Arial"/>
          <w:b/>
          <w:sz w:val="24"/>
          <w:szCs w:val="24"/>
        </w:rPr>
        <w:t>áfico</w:t>
      </w:r>
      <w:bookmarkEnd w:id="11"/>
      <w:r w:rsidR="00EA00AB">
        <w:rPr>
          <w:rFonts w:ascii="Arial" w:hAnsi="Arial" w:cs="Arial"/>
          <w:b/>
          <w:sz w:val="24"/>
          <w:szCs w:val="24"/>
        </w:rPr>
        <w:t xml:space="preserve"> </w:t>
      </w:r>
    </w:p>
    <w:p w14:paraId="4745D8EA" w14:textId="77777777" w:rsidR="00212E30" w:rsidRPr="008A65D6" w:rsidRDefault="00212E30" w:rsidP="00212E30">
      <w:pPr>
        <w:autoSpaceDE w:val="0"/>
        <w:autoSpaceDN w:val="0"/>
        <w:adjustRightInd w:val="0"/>
        <w:spacing w:after="0" w:line="240" w:lineRule="auto"/>
        <w:jc w:val="both"/>
        <w:rPr>
          <w:rFonts w:ascii="Arial" w:hAnsi="Arial" w:cs="Arial"/>
        </w:rPr>
      </w:pPr>
    </w:p>
    <w:p w14:paraId="2FD5FFF6" w14:textId="05EDF9CA" w:rsidR="00212E30" w:rsidRDefault="00212E30" w:rsidP="00212E30">
      <w:pPr>
        <w:pStyle w:val="Textosimples"/>
        <w:spacing w:line="360" w:lineRule="auto"/>
        <w:jc w:val="both"/>
        <w:rPr>
          <w:rFonts w:ascii="Arial" w:hAnsi="Arial" w:cs="Arial"/>
          <w:sz w:val="22"/>
          <w:szCs w:val="22"/>
        </w:rPr>
      </w:pPr>
      <w:r w:rsidRPr="00A23E33">
        <w:rPr>
          <w:rFonts w:ascii="Arial" w:hAnsi="Arial" w:cs="Arial"/>
          <w:sz w:val="22"/>
          <w:szCs w:val="22"/>
        </w:rPr>
        <w:t xml:space="preserve">FERREIRA, Andressa </w:t>
      </w:r>
      <w:proofErr w:type="spellStart"/>
      <w:r w:rsidRPr="00A23E33">
        <w:rPr>
          <w:rFonts w:ascii="Arial" w:hAnsi="Arial" w:cs="Arial"/>
          <w:sz w:val="22"/>
          <w:szCs w:val="22"/>
        </w:rPr>
        <w:t>Netto</w:t>
      </w:r>
      <w:proofErr w:type="spellEnd"/>
      <w:r w:rsidRPr="00A23E33">
        <w:rPr>
          <w:rFonts w:ascii="Arial" w:hAnsi="Arial" w:cs="Arial"/>
          <w:sz w:val="22"/>
          <w:szCs w:val="22"/>
        </w:rPr>
        <w:t xml:space="preserve"> - </w:t>
      </w:r>
      <w:r w:rsidRPr="00A23E33">
        <w:rPr>
          <w:rFonts w:ascii="Arial" w:hAnsi="Arial" w:cs="Arial"/>
          <w:b/>
          <w:sz w:val="22"/>
          <w:szCs w:val="22"/>
        </w:rPr>
        <w:t>Diversidade da avifauna do nordeste transmontano</w:t>
      </w:r>
      <w:r w:rsidRPr="00A23E33">
        <w:rPr>
          <w:rFonts w:ascii="Arial" w:hAnsi="Arial" w:cs="Arial"/>
          <w:sz w:val="22"/>
          <w:szCs w:val="22"/>
        </w:rPr>
        <w:t xml:space="preserve"> [</w:t>
      </w:r>
      <w:r>
        <w:rPr>
          <w:rFonts w:ascii="Arial" w:hAnsi="Arial" w:cs="Arial"/>
          <w:sz w:val="22"/>
          <w:szCs w:val="22"/>
        </w:rPr>
        <w:t>Em linha</w:t>
      </w:r>
      <w:r w:rsidRPr="00A23E33">
        <w:rPr>
          <w:rFonts w:ascii="Arial" w:hAnsi="Arial" w:cs="Arial"/>
          <w:sz w:val="22"/>
          <w:szCs w:val="22"/>
        </w:rPr>
        <w:t xml:space="preserve">]: </w:t>
      </w:r>
      <w:r w:rsidRPr="00A23E33">
        <w:rPr>
          <w:rFonts w:ascii="Arial" w:hAnsi="Arial" w:cs="Arial"/>
          <w:b/>
          <w:sz w:val="22"/>
          <w:szCs w:val="22"/>
        </w:rPr>
        <w:t xml:space="preserve">breves considerações sobre a problemática da conservação de </w:t>
      </w:r>
      <w:r w:rsidRPr="00A23E33">
        <w:rPr>
          <w:rFonts w:ascii="Arial" w:hAnsi="Arial" w:cs="Arial"/>
          <w:b/>
          <w:sz w:val="22"/>
          <w:szCs w:val="22"/>
        </w:rPr>
        <w:lastRenderedPageBreak/>
        <w:t>avifauna em Portugal e no Brasil</w:t>
      </w:r>
      <w:r w:rsidRPr="00A23E33">
        <w:rPr>
          <w:rFonts w:ascii="Arial" w:hAnsi="Arial" w:cs="Arial"/>
          <w:sz w:val="22"/>
          <w:szCs w:val="22"/>
        </w:rPr>
        <w:t>.</w:t>
      </w:r>
      <w:r>
        <w:rPr>
          <w:rFonts w:ascii="Arial" w:hAnsi="Arial" w:cs="Arial"/>
          <w:sz w:val="22"/>
          <w:szCs w:val="22"/>
        </w:rPr>
        <w:t xml:space="preserve"> </w:t>
      </w:r>
      <w:r w:rsidRPr="00A23E33">
        <w:rPr>
          <w:rFonts w:ascii="Arial" w:hAnsi="Arial" w:cs="Arial"/>
          <w:sz w:val="22"/>
          <w:szCs w:val="22"/>
        </w:rPr>
        <w:t>Bragança: [</w:t>
      </w:r>
      <w:proofErr w:type="spellStart"/>
      <w:r w:rsidRPr="00A23E33">
        <w:rPr>
          <w:rFonts w:ascii="Arial" w:hAnsi="Arial" w:cs="Arial"/>
          <w:sz w:val="22"/>
          <w:szCs w:val="22"/>
        </w:rPr>
        <w:t>s.n.</w:t>
      </w:r>
      <w:proofErr w:type="spellEnd"/>
      <w:r w:rsidRPr="00A23E33">
        <w:rPr>
          <w:rFonts w:ascii="Arial" w:hAnsi="Arial" w:cs="Arial"/>
          <w:sz w:val="22"/>
          <w:szCs w:val="22"/>
        </w:rPr>
        <w:t>], 2016</w:t>
      </w:r>
      <w:r>
        <w:rPr>
          <w:rFonts w:ascii="Arial" w:hAnsi="Arial" w:cs="Arial"/>
          <w:sz w:val="22"/>
          <w:szCs w:val="22"/>
        </w:rPr>
        <w:t xml:space="preserve">. </w:t>
      </w:r>
      <w:r w:rsidRPr="00D67584">
        <w:rPr>
          <w:rFonts w:ascii="Arial" w:hAnsi="Arial" w:cs="Arial"/>
          <w:sz w:val="22"/>
          <w:szCs w:val="22"/>
        </w:rPr>
        <w:t>[</w:t>
      </w:r>
      <w:proofErr w:type="spellStart"/>
      <w:r w:rsidRPr="00D67584">
        <w:rPr>
          <w:rFonts w:ascii="Arial" w:hAnsi="Arial" w:cs="Arial"/>
          <w:sz w:val="22"/>
          <w:szCs w:val="22"/>
        </w:rPr>
        <w:t>Consult</w:t>
      </w:r>
      <w:proofErr w:type="spellEnd"/>
      <w:r w:rsidRPr="00D67584">
        <w:rPr>
          <w:rFonts w:ascii="Arial" w:hAnsi="Arial" w:cs="Arial"/>
          <w:sz w:val="22"/>
          <w:szCs w:val="22"/>
        </w:rPr>
        <w:t xml:space="preserve">. </w:t>
      </w:r>
      <w:r>
        <w:rPr>
          <w:rFonts w:ascii="Arial" w:hAnsi="Arial" w:cs="Arial"/>
          <w:sz w:val="22"/>
          <w:szCs w:val="22"/>
        </w:rPr>
        <w:t>18</w:t>
      </w:r>
      <w:r w:rsidRPr="00D67584">
        <w:rPr>
          <w:rFonts w:ascii="Arial" w:hAnsi="Arial" w:cs="Arial"/>
          <w:sz w:val="22"/>
          <w:szCs w:val="22"/>
        </w:rPr>
        <w:t xml:space="preserve"> </w:t>
      </w:r>
      <w:r>
        <w:rPr>
          <w:rFonts w:ascii="Arial" w:hAnsi="Arial" w:cs="Arial"/>
          <w:sz w:val="22"/>
          <w:szCs w:val="22"/>
        </w:rPr>
        <w:t>jan.</w:t>
      </w:r>
      <w:r w:rsidRPr="00D67584">
        <w:rPr>
          <w:rFonts w:ascii="Arial" w:hAnsi="Arial" w:cs="Arial"/>
          <w:sz w:val="22"/>
          <w:szCs w:val="22"/>
        </w:rPr>
        <w:t xml:space="preserve"> 20</w:t>
      </w:r>
      <w:r>
        <w:rPr>
          <w:rFonts w:ascii="Arial" w:hAnsi="Arial" w:cs="Arial"/>
          <w:sz w:val="22"/>
          <w:szCs w:val="22"/>
        </w:rPr>
        <w:t>21</w:t>
      </w:r>
      <w:r w:rsidRPr="00D67584">
        <w:rPr>
          <w:rFonts w:ascii="Arial" w:hAnsi="Arial" w:cs="Arial"/>
          <w:sz w:val="22"/>
          <w:szCs w:val="22"/>
        </w:rPr>
        <w:t>]. Disponível na intranet da AR: WWW:&lt;URL:</w:t>
      </w:r>
      <w:r w:rsidRPr="00553EA5">
        <w:t xml:space="preserve"> </w:t>
      </w:r>
      <w:hyperlink r:id="rId87" w:history="1">
        <w:r w:rsidRPr="00E22F2A">
          <w:rPr>
            <w:rStyle w:val="Hiperligao"/>
            <w:rFonts w:ascii="Arial" w:hAnsi="Arial" w:cs="Arial"/>
            <w:sz w:val="22"/>
            <w:szCs w:val="22"/>
          </w:rPr>
          <w:t>https://catalogobib.parlamento.pt:82/images/winlibimg.aspx?skey=&amp;doc=127618&amp;img=13072&amp;save=true</w:t>
        </w:r>
      </w:hyperlink>
      <w:r>
        <w:rPr>
          <w:rFonts w:ascii="Arial" w:hAnsi="Arial" w:cs="Arial"/>
          <w:sz w:val="22"/>
          <w:szCs w:val="22"/>
        </w:rPr>
        <w:t>&gt;</w:t>
      </w:r>
    </w:p>
    <w:p w14:paraId="3FC9600D" w14:textId="77777777" w:rsidR="00212E30" w:rsidRDefault="00212E30" w:rsidP="00212E30">
      <w:pPr>
        <w:pStyle w:val="Textosimples"/>
        <w:spacing w:line="360" w:lineRule="auto"/>
        <w:jc w:val="both"/>
        <w:rPr>
          <w:rFonts w:ascii="Arial" w:hAnsi="Arial" w:cs="Arial"/>
          <w:sz w:val="22"/>
          <w:szCs w:val="22"/>
        </w:rPr>
      </w:pPr>
    </w:p>
    <w:p w14:paraId="2B76AAD7" w14:textId="77777777" w:rsidR="00212E30" w:rsidRPr="002C3684" w:rsidRDefault="00212E30" w:rsidP="00212E30">
      <w:pPr>
        <w:pStyle w:val="Textosimples"/>
        <w:spacing w:line="360" w:lineRule="auto"/>
        <w:jc w:val="both"/>
        <w:rPr>
          <w:rFonts w:ascii="Arial" w:hAnsi="Arial" w:cs="Arial"/>
          <w:sz w:val="22"/>
          <w:szCs w:val="22"/>
        </w:rPr>
      </w:pPr>
      <w:r>
        <w:rPr>
          <w:rFonts w:ascii="Arial" w:hAnsi="Arial" w:cs="Arial"/>
          <w:sz w:val="22"/>
          <w:szCs w:val="22"/>
        </w:rPr>
        <w:t>Resumo: «</w:t>
      </w:r>
      <w:r w:rsidRPr="00EB06E8">
        <w:rPr>
          <w:rFonts w:ascii="Arial" w:hAnsi="Arial" w:cs="Arial"/>
          <w:sz w:val="22"/>
          <w:szCs w:val="22"/>
        </w:rPr>
        <w:t xml:space="preserve">As aves são extremamente importantes para qualquer ecossistema. Sua existência indica que o ambiente é saudável e funcional. A inventariação de espécies e quantificação de abundâncias são fundamentais na monitorização da biodiversidade e da qualidade dos ecossistemas. Tendo por base a perda de diversidade originada pela captura ilegal e pelo tráfico de animais silvestres, efetuou-se uma consulta bibliográfica sobre o tráfico de animais no Brasil e em Portugal, bem como uma caracterização </w:t>
      </w:r>
      <w:proofErr w:type="spellStart"/>
      <w:r w:rsidRPr="00EB06E8">
        <w:rPr>
          <w:rFonts w:ascii="Arial" w:hAnsi="Arial" w:cs="Arial"/>
          <w:sz w:val="22"/>
          <w:szCs w:val="22"/>
        </w:rPr>
        <w:t>prospectiva</w:t>
      </w:r>
      <w:proofErr w:type="spellEnd"/>
      <w:r w:rsidRPr="00EB06E8">
        <w:rPr>
          <w:rFonts w:ascii="Arial" w:hAnsi="Arial" w:cs="Arial"/>
          <w:sz w:val="22"/>
          <w:szCs w:val="22"/>
        </w:rPr>
        <w:t xml:space="preserve"> da diversidade de aves no distrito de Bragança, situado no nordeste de Portugal, com base no método original das Listas de </w:t>
      </w:r>
      <w:proofErr w:type="spellStart"/>
      <w:r w:rsidRPr="00EB06E8">
        <w:rPr>
          <w:rFonts w:ascii="Arial" w:hAnsi="Arial" w:cs="Arial"/>
          <w:sz w:val="22"/>
          <w:szCs w:val="22"/>
        </w:rPr>
        <w:t>Mackinnon</w:t>
      </w:r>
      <w:proofErr w:type="spellEnd"/>
      <w:r w:rsidRPr="00EB06E8">
        <w:rPr>
          <w:rFonts w:ascii="Arial" w:hAnsi="Arial" w:cs="Arial"/>
          <w:sz w:val="22"/>
          <w:szCs w:val="22"/>
        </w:rPr>
        <w:t xml:space="preserve"> e construindo as mesmas listas a partir do método de Pontos de Escuta, que permite uma quantificação de abundâncias. O período escolhido para a recolha de dados foi o verão, por ser um período em que se verificam muitas capturas ilegais de fringilídeos, nomeadamente Pintassilgos, uma espécie tradicionalmente capturada para comércio ilegal como animais de companhia. Os resultados mostraram que ambos os métodos são expeditos e não revelaram diferenças significativas. Contudo, os estudos já efetuados com estas metodologias apontam para a necessidade de obter mais amostras do que as recolhidas neste trabalho.</w:t>
      </w:r>
      <w:r>
        <w:rPr>
          <w:rFonts w:ascii="Arial" w:hAnsi="Arial" w:cs="Arial"/>
          <w:sz w:val="22"/>
          <w:szCs w:val="22"/>
        </w:rPr>
        <w:t>»</w:t>
      </w:r>
    </w:p>
    <w:p w14:paraId="0284C4F7" w14:textId="77777777" w:rsidR="00212E30" w:rsidRPr="002C3684" w:rsidRDefault="00212E30" w:rsidP="00212E30">
      <w:pPr>
        <w:pStyle w:val="Textosimples"/>
        <w:spacing w:line="360" w:lineRule="auto"/>
        <w:jc w:val="both"/>
        <w:rPr>
          <w:rFonts w:ascii="Arial" w:hAnsi="Arial" w:cs="Arial"/>
          <w:sz w:val="22"/>
          <w:szCs w:val="22"/>
        </w:rPr>
      </w:pPr>
    </w:p>
    <w:sectPr w:rsidR="00212E30" w:rsidRPr="002C3684" w:rsidSect="00527973">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8E0C" w14:textId="77777777" w:rsidR="00584278" w:rsidRDefault="00584278" w:rsidP="00527973">
      <w:pPr>
        <w:spacing w:after="0" w:line="240" w:lineRule="auto"/>
      </w:pPr>
      <w:r>
        <w:separator/>
      </w:r>
    </w:p>
  </w:endnote>
  <w:endnote w:type="continuationSeparator" w:id="0">
    <w:p w14:paraId="36A40614" w14:textId="77777777" w:rsidR="00584278" w:rsidRDefault="00584278" w:rsidP="005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DCC5" w14:textId="3B767269" w:rsidR="00315EAF" w:rsidRPr="00D54EB7" w:rsidRDefault="006D4611" w:rsidP="00D54EB7">
    <w:pPr>
      <w:pStyle w:val="Rodap"/>
      <w:ind w:left="-1276"/>
      <w:rPr>
        <w:rFonts w:ascii="Arial" w:hAnsi="Arial" w:cs="Arial"/>
        <w:sz w:val="18"/>
        <w:szCs w:val="18"/>
      </w:rPr>
    </w:pPr>
    <w:r w:rsidRPr="00D54EB7">
      <w:rPr>
        <w:rFonts w:ascii="Arial" w:hAnsi="Arial" w:cs="Arial"/>
        <w:sz w:val="18"/>
        <w:szCs w:val="18"/>
      </w:rPr>
      <w:t xml:space="preserve">Projeto de Lei nº </w:t>
    </w:r>
    <w:r w:rsidR="008C0ED7" w:rsidRPr="00D54EB7">
      <w:rPr>
        <w:rFonts w:ascii="Arial" w:hAnsi="Arial" w:cs="Arial"/>
        <w:sz w:val="18"/>
        <w:szCs w:val="18"/>
      </w:rPr>
      <w:t>65</w:t>
    </w:r>
    <w:r w:rsidR="002E763C">
      <w:rPr>
        <w:rFonts w:ascii="Arial" w:hAnsi="Arial" w:cs="Arial"/>
        <w:sz w:val="18"/>
        <w:szCs w:val="18"/>
      </w:rPr>
      <w:t>1</w:t>
    </w:r>
    <w:r w:rsidRPr="00D54EB7">
      <w:rPr>
        <w:rFonts w:ascii="Arial" w:hAnsi="Arial" w:cs="Arial"/>
        <w:sz w:val="18"/>
        <w:szCs w:val="18"/>
      </w:rPr>
      <w:t>/XIV</w:t>
    </w:r>
    <w:r w:rsidR="0092597F" w:rsidRPr="00D54EB7">
      <w:rPr>
        <w:rFonts w:ascii="Arial" w:hAnsi="Arial" w:cs="Arial"/>
        <w:sz w:val="18"/>
        <w:szCs w:val="18"/>
      </w:rPr>
      <w:t>/</w:t>
    </w:r>
    <w:r w:rsidR="00970C86" w:rsidRPr="00D54EB7">
      <w:rPr>
        <w:rFonts w:ascii="Arial" w:hAnsi="Arial" w:cs="Arial"/>
        <w:sz w:val="18"/>
        <w:szCs w:val="18"/>
      </w:rPr>
      <w:t>2</w:t>
    </w:r>
    <w:r w:rsidR="00315EAF" w:rsidRPr="00D54EB7">
      <w:rPr>
        <w:rFonts w:ascii="Arial" w:hAnsi="Arial" w:cs="Arial"/>
        <w:sz w:val="18"/>
        <w:szCs w:val="18"/>
      </w:rPr>
      <w:t>.ª</w:t>
    </w:r>
  </w:p>
  <w:sdt>
    <w:sdtPr>
      <w:rPr>
        <w:rFonts w:ascii="Arial" w:hAnsi="Arial" w:cs="Arial"/>
        <w:sz w:val="18"/>
        <w:szCs w:val="18"/>
      </w:rPr>
      <w:alias w:val="Comissão a que baixou"/>
      <w:tag w:val="Comissão a que baixou"/>
      <w:id w:val="-1989235327"/>
      <w:placeholder>
        <w:docPart w:val="A1C1BD2610D849EDA448BA7D5D358C47"/>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e Finanças (5.ª)" w:value="Comissão de Orçamento e Finanças (5.ª)"/>
        <w:listItem w:displayText="Comissão de Economia, Inovação, Obras Públicas e Habitação (6.ª)" w:value="Comissão de Economia, Inovação, Obras Públicas e Habitação (6.ª)"/>
        <w:listItem w:displayText="Comissão de Agricultura e Mar (7.ª)" w:value="Comissão de Agricultura e Mar (7.ª)"/>
        <w:listItem w:displayText="Comissão de Educação, Ciência, Juventude e Desporto (8.ª)" w:value="Comissão de Educação, Ciência, Juventude e Desporto (8.ª)"/>
        <w:listItem w:displayText="Comissão de Saúde (9.ª)" w:value="Comissão de Saúde (9.ª)"/>
        <w:listItem w:displayText="Comissão de Trabalho e Segurança Social (10.ª)" w:value="Comissão de Trabalho e Segurança Social (10.ª)"/>
        <w:listItem w:displayText="Comissão de Ambiente, Energia e Ordenamento do Território (11.ª)" w:value="Comissão de Ambiente, Energia e Ordenamento do Território (11.ª)"/>
        <w:listItem w:displayText="Comissão de Cultura e Comunicação (12.ª)" w:value="Comissão de Cultura e Comunicação (12.ª)"/>
        <w:listItem w:displayText="Comissão de Administração Pública, Modernização Administrativa, Descentralização e Poder Local (13.ª)" w:value="Comissão de Administração Pública, Modernização Administrativa, Descentralização e Poder Local (13.ª)"/>
        <w:listItem w:displayText="Comissão de Transparência e Estatuto dos Deputados (14.ª)" w:value="Comissão de Transparência e Estatuto dos Deputados (14.ª)"/>
      </w:comboBox>
    </w:sdtPr>
    <w:sdtEndPr/>
    <w:sdtContent>
      <w:p w14:paraId="25954530" w14:textId="69D49E63" w:rsidR="00474B23" w:rsidRPr="00D54EB7" w:rsidRDefault="00C1272C" w:rsidP="00D54EB7">
        <w:pPr>
          <w:spacing w:after="0" w:line="240" w:lineRule="auto"/>
          <w:ind w:left="-1276"/>
          <w:jc w:val="both"/>
          <w:rPr>
            <w:rFonts w:ascii="Arial" w:hAnsi="Arial" w:cs="Arial"/>
            <w:sz w:val="18"/>
            <w:szCs w:val="18"/>
          </w:rPr>
        </w:pPr>
        <w:r w:rsidRPr="00D54EB7">
          <w:rPr>
            <w:rFonts w:ascii="Arial" w:hAnsi="Arial" w:cs="Arial"/>
            <w:sz w:val="18"/>
            <w:szCs w:val="18"/>
          </w:rPr>
          <w:t>Comissão de Ambiente, Energia e Ordenamento do Território (11.ª)</w:t>
        </w:r>
      </w:p>
    </w:sdtContent>
  </w:sdt>
  <w:p w14:paraId="6A8C112F" w14:textId="77777777" w:rsidR="00B44443" w:rsidRDefault="00474B23" w:rsidP="00474B23">
    <w:pPr>
      <w:pStyle w:val="Rodap"/>
      <w:jc w:val="center"/>
    </w:pPr>
    <w:r>
      <w:t xml:space="preserve"> </w:t>
    </w:r>
    <w:sdt>
      <w:sdtPr>
        <w:id w:val="1379047233"/>
        <w:docPartObj>
          <w:docPartGallery w:val="Page Numbers (Bottom of Page)"/>
          <w:docPartUnique/>
        </w:docPartObj>
      </w:sdtPr>
      <w:sdtEndPr/>
      <w:sdtContent>
        <w:r w:rsidR="00315EAF">
          <w:fldChar w:fldCharType="begin"/>
        </w:r>
        <w:r w:rsidR="00315EAF">
          <w:instrText>PAGE   \* MERGEFORMAT</w:instrText>
        </w:r>
        <w:r w:rsidR="00315EAF">
          <w:fldChar w:fldCharType="separate"/>
        </w:r>
        <w:r w:rsidR="00D44926">
          <w:rPr>
            <w:noProof/>
          </w:rPr>
          <w:t>10</w:t>
        </w:r>
        <w:r w:rsidR="00315EA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CA1D" w14:textId="77777777" w:rsidR="00584278" w:rsidRDefault="00584278" w:rsidP="00527973">
      <w:pPr>
        <w:spacing w:after="0" w:line="240" w:lineRule="auto"/>
      </w:pPr>
      <w:r>
        <w:separator/>
      </w:r>
    </w:p>
  </w:footnote>
  <w:footnote w:type="continuationSeparator" w:id="0">
    <w:p w14:paraId="347F3088" w14:textId="77777777" w:rsidR="00584278" w:rsidRDefault="00584278" w:rsidP="00527973">
      <w:pPr>
        <w:spacing w:after="0" w:line="240" w:lineRule="auto"/>
      </w:pPr>
      <w:r>
        <w:continuationSeparator/>
      </w:r>
    </w:p>
  </w:footnote>
  <w:footnote w:id="1">
    <w:p w14:paraId="54B81058" w14:textId="77777777" w:rsidR="00F123A1" w:rsidRPr="00C5659B" w:rsidRDefault="00F123A1" w:rsidP="00C5659B">
      <w:pPr>
        <w:pStyle w:val="Textodenotaderodap"/>
        <w:jc w:val="both"/>
        <w:rPr>
          <w:rFonts w:ascii="Arial" w:hAnsi="Arial" w:cs="Arial"/>
          <w:sz w:val="18"/>
          <w:szCs w:val="18"/>
        </w:rPr>
      </w:pPr>
      <w:r w:rsidRPr="00C5659B">
        <w:rPr>
          <w:rStyle w:val="Refdenotaderodap"/>
          <w:rFonts w:ascii="Arial" w:hAnsi="Arial" w:cs="Arial"/>
          <w:sz w:val="18"/>
          <w:szCs w:val="18"/>
        </w:rPr>
        <w:footnoteRef/>
      </w:r>
      <w:r w:rsidRPr="00C5659B">
        <w:rPr>
          <w:rFonts w:ascii="Arial" w:hAnsi="Arial" w:cs="Arial"/>
          <w:sz w:val="18"/>
          <w:szCs w:val="18"/>
        </w:rPr>
        <w:t xml:space="preserve"> Versão consolidada no BOE.</w:t>
      </w:r>
    </w:p>
  </w:footnote>
  <w:footnote w:id="2">
    <w:p w14:paraId="3457E5B9" w14:textId="77777777" w:rsidR="00F123A1" w:rsidRPr="00727597" w:rsidRDefault="00F123A1" w:rsidP="00C5659B">
      <w:pPr>
        <w:pStyle w:val="Textodenotaderodap"/>
        <w:jc w:val="both"/>
        <w:rPr>
          <w:rFonts w:ascii="Arial" w:hAnsi="Arial" w:cs="Arial"/>
        </w:rPr>
      </w:pPr>
      <w:r w:rsidRPr="00C5659B">
        <w:rPr>
          <w:rStyle w:val="Refdenotaderodap"/>
          <w:rFonts w:ascii="Arial" w:hAnsi="Arial" w:cs="Arial"/>
          <w:sz w:val="18"/>
          <w:szCs w:val="18"/>
        </w:rPr>
        <w:footnoteRef/>
      </w:r>
      <w:r w:rsidRPr="00C5659B">
        <w:rPr>
          <w:rFonts w:ascii="Arial" w:hAnsi="Arial" w:cs="Arial"/>
          <w:sz w:val="18"/>
          <w:szCs w:val="18"/>
        </w:rPr>
        <w:t xml:space="preserve"> </w:t>
      </w:r>
      <w:r w:rsidRPr="00C5659B">
        <w:rPr>
          <w:rFonts w:ascii="Arial" w:hAnsi="Arial" w:cs="Arial"/>
          <w:i/>
          <w:sz w:val="18"/>
          <w:szCs w:val="18"/>
        </w:rPr>
        <w:t>Excepciones</w:t>
      </w:r>
      <w:r w:rsidRPr="00C5659B">
        <w:rPr>
          <w:rFonts w:ascii="Arial" w:hAnsi="Arial" w:cs="Arial"/>
          <w:sz w:val="18"/>
          <w:szCs w:val="18"/>
        </w:rPr>
        <w:t>.</w:t>
      </w:r>
    </w:p>
  </w:footnote>
  <w:footnote w:id="3">
    <w:p w14:paraId="2B14B74F" w14:textId="77777777" w:rsidR="00F123A1" w:rsidRPr="008E2770" w:rsidRDefault="00F123A1" w:rsidP="008E2770">
      <w:pPr>
        <w:pStyle w:val="Textodenotaderodap"/>
        <w:jc w:val="both"/>
        <w:rPr>
          <w:rFonts w:ascii="Arial" w:hAnsi="Arial" w:cs="Arial"/>
          <w:sz w:val="18"/>
          <w:szCs w:val="18"/>
          <w:lang w:val="es-ES"/>
        </w:rPr>
      </w:pPr>
      <w:r w:rsidRPr="008E2770">
        <w:rPr>
          <w:rStyle w:val="Refdenotaderodap"/>
          <w:rFonts w:ascii="Arial" w:hAnsi="Arial" w:cs="Arial"/>
          <w:sz w:val="18"/>
          <w:szCs w:val="18"/>
        </w:rPr>
        <w:footnoteRef/>
      </w:r>
      <w:r w:rsidRPr="008E2770">
        <w:rPr>
          <w:rFonts w:ascii="Arial" w:hAnsi="Arial" w:cs="Arial"/>
          <w:sz w:val="18"/>
          <w:szCs w:val="18"/>
          <w:lang w:val="es-ES"/>
        </w:rPr>
        <w:t xml:space="preserve"> </w:t>
      </w:r>
      <w:r w:rsidRPr="008E2770">
        <w:rPr>
          <w:rFonts w:ascii="Arial" w:hAnsi="Arial" w:cs="Arial"/>
          <w:i/>
          <w:sz w:val="18"/>
          <w:szCs w:val="18"/>
          <w:lang w:val="es-ES"/>
        </w:rPr>
        <w:t xml:space="preserve">Real Decreto 1424/2008, de 14 de agosto, por el que se determinan la composición y las funciones de la Comisión Estatal para el Patrimonio Natural y la Biodiversidad, se dictan las normas que regulan su </w:t>
      </w:r>
      <w:r w:rsidRPr="008E2770">
        <w:rPr>
          <w:rFonts w:ascii="Arial" w:hAnsi="Arial" w:cs="Arial"/>
          <w:i/>
          <w:sz w:val="18"/>
          <w:szCs w:val="18"/>
          <w:lang w:val="es-ES"/>
        </w:rPr>
        <w:t>funcionamento y se establecen los comités especializados adscritos a la misma</w:t>
      </w:r>
      <w:r w:rsidRPr="008E2770">
        <w:rPr>
          <w:rFonts w:ascii="Arial" w:hAnsi="Arial" w:cs="Arial"/>
          <w:sz w:val="18"/>
          <w:szCs w:val="18"/>
          <w:lang w:val="es-ES"/>
        </w:rPr>
        <w:t xml:space="preserve"> (versão consolidada).</w:t>
      </w:r>
    </w:p>
  </w:footnote>
  <w:footnote w:id="4">
    <w:p w14:paraId="54C92804" w14:textId="77777777" w:rsidR="00F123A1" w:rsidRPr="008E2770" w:rsidRDefault="00F123A1" w:rsidP="008E2770">
      <w:pPr>
        <w:pStyle w:val="Textodenotaderodap"/>
        <w:jc w:val="both"/>
        <w:rPr>
          <w:rFonts w:ascii="Arial" w:hAnsi="Arial" w:cs="Arial"/>
          <w:sz w:val="18"/>
          <w:szCs w:val="18"/>
        </w:rPr>
      </w:pPr>
      <w:r w:rsidRPr="008E2770">
        <w:rPr>
          <w:rStyle w:val="Refdenotaderodap"/>
          <w:rFonts w:ascii="Arial" w:hAnsi="Arial" w:cs="Arial"/>
          <w:sz w:val="18"/>
          <w:szCs w:val="18"/>
        </w:rPr>
        <w:footnoteRef/>
      </w:r>
      <w:r w:rsidRPr="008E2770">
        <w:rPr>
          <w:rFonts w:ascii="Arial" w:hAnsi="Arial" w:cs="Arial"/>
          <w:sz w:val="18"/>
          <w:szCs w:val="18"/>
        </w:rPr>
        <w:t xml:space="preserve"> O diploma verifica as seguintes </w:t>
      </w:r>
      <w:hyperlink r:id="rId1" w:history="1">
        <w:r w:rsidRPr="008E2770">
          <w:rPr>
            <w:rStyle w:val="Hiperligao"/>
            <w:rFonts w:ascii="Arial" w:hAnsi="Arial" w:cs="Arial"/>
            <w:sz w:val="18"/>
            <w:szCs w:val="18"/>
          </w:rPr>
          <w:t>alterações</w:t>
        </w:r>
      </w:hyperlink>
      <w:r w:rsidRPr="008E2770">
        <w:rPr>
          <w:rFonts w:ascii="Arial" w:hAnsi="Arial" w:cs="Arial"/>
          <w:sz w:val="18"/>
          <w:szCs w:val="18"/>
        </w:rPr>
        <w:t xml:space="preserve"> que ainda não foram consideradas em sede de consolidação legislativa.</w:t>
      </w:r>
    </w:p>
  </w:footnote>
  <w:footnote w:id="5">
    <w:p w14:paraId="441104E2" w14:textId="77777777" w:rsidR="00F123A1" w:rsidRPr="008E2770" w:rsidRDefault="00F123A1" w:rsidP="008E2770">
      <w:pPr>
        <w:pStyle w:val="Textodenotaderodap"/>
        <w:jc w:val="both"/>
        <w:rPr>
          <w:rFonts w:ascii="Arial" w:hAnsi="Arial" w:cs="Arial"/>
          <w:sz w:val="18"/>
          <w:szCs w:val="18"/>
        </w:rPr>
      </w:pPr>
      <w:r w:rsidRPr="008E2770">
        <w:rPr>
          <w:rStyle w:val="Refdenotaderodap"/>
          <w:rFonts w:ascii="Arial" w:hAnsi="Arial" w:cs="Arial"/>
          <w:sz w:val="18"/>
          <w:szCs w:val="18"/>
        </w:rPr>
        <w:footnoteRef/>
      </w:r>
      <w:r w:rsidRPr="008E2770">
        <w:rPr>
          <w:rFonts w:ascii="Arial" w:hAnsi="Arial" w:cs="Arial"/>
          <w:sz w:val="18"/>
          <w:szCs w:val="18"/>
        </w:rPr>
        <w:t xml:space="preserve"> O diploma verifica as seguintes </w:t>
      </w:r>
      <w:hyperlink r:id="rId2" w:history="1">
        <w:r w:rsidRPr="008E2770">
          <w:rPr>
            <w:rStyle w:val="Hiperligao"/>
            <w:rFonts w:ascii="Arial" w:hAnsi="Arial" w:cs="Arial"/>
            <w:sz w:val="18"/>
            <w:szCs w:val="18"/>
          </w:rPr>
          <w:t>alterações</w:t>
        </w:r>
      </w:hyperlink>
      <w:r w:rsidRPr="008E2770">
        <w:rPr>
          <w:rFonts w:ascii="Arial" w:hAnsi="Arial" w:cs="Arial"/>
          <w:sz w:val="18"/>
          <w:szCs w:val="18"/>
        </w:rPr>
        <w:t xml:space="preserve"> que ainda não foram consideradas em sede de consolidação legislativa.</w:t>
      </w:r>
    </w:p>
  </w:footnote>
  <w:footnote w:id="6">
    <w:p w14:paraId="5BF52D5D" w14:textId="77777777" w:rsidR="00F123A1" w:rsidRPr="008E2770" w:rsidRDefault="00F123A1" w:rsidP="008E2770">
      <w:pPr>
        <w:pStyle w:val="Textodenotaderodap"/>
        <w:jc w:val="both"/>
        <w:rPr>
          <w:rFonts w:ascii="Arial" w:hAnsi="Arial" w:cs="Arial"/>
          <w:sz w:val="18"/>
          <w:szCs w:val="18"/>
        </w:rPr>
      </w:pPr>
      <w:r w:rsidRPr="008E2770">
        <w:rPr>
          <w:rStyle w:val="Refdenotaderodap"/>
          <w:rFonts w:ascii="Arial" w:hAnsi="Arial" w:cs="Arial"/>
          <w:sz w:val="18"/>
          <w:szCs w:val="18"/>
        </w:rPr>
        <w:footnoteRef/>
      </w:r>
      <w:r w:rsidRPr="008E2770">
        <w:rPr>
          <w:rFonts w:ascii="Arial" w:hAnsi="Arial" w:cs="Arial"/>
          <w:sz w:val="18"/>
          <w:szCs w:val="18"/>
        </w:rPr>
        <w:t xml:space="preserve"> O âmbito geográfico da legislação é aplicável aos territórios da Inglaterra e ao País de Gales por uma parte, e à Escócia, pela outra parte.</w:t>
      </w:r>
    </w:p>
  </w:footnote>
  <w:footnote w:id="7">
    <w:p w14:paraId="67DA2BC3" w14:textId="77777777" w:rsidR="00F123A1" w:rsidRPr="00727597" w:rsidRDefault="00F123A1" w:rsidP="008E2770">
      <w:pPr>
        <w:pStyle w:val="Textodenotaderodap"/>
        <w:jc w:val="both"/>
        <w:rPr>
          <w:rFonts w:ascii="Arial" w:hAnsi="Arial" w:cs="Arial"/>
        </w:rPr>
      </w:pPr>
      <w:r w:rsidRPr="008E2770">
        <w:rPr>
          <w:rStyle w:val="Refdenotaderodap"/>
          <w:rFonts w:ascii="Arial" w:hAnsi="Arial" w:cs="Arial"/>
          <w:sz w:val="18"/>
          <w:szCs w:val="18"/>
        </w:rPr>
        <w:footnoteRef/>
      </w:r>
      <w:r w:rsidRPr="008E2770">
        <w:rPr>
          <w:rFonts w:ascii="Arial" w:hAnsi="Arial" w:cs="Arial"/>
          <w:sz w:val="18"/>
          <w:szCs w:val="18"/>
        </w:rPr>
        <w:t xml:space="preserve"> Exemplificação do âmbito geográfico da legislação é aplicável a Inglaterra e ao País de Gales.</w:t>
      </w:r>
    </w:p>
  </w:footnote>
  <w:footnote w:id="8">
    <w:p w14:paraId="37CDD605" w14:textId="77777777" w:rsidR="00F123A1" w:rsidRPr="008E2770" w:rsidRDefault="00F123A1" w:rsidP="00F123A1">
      <w:pPr>
        <w:pStyle w:val="Textodenotaderodap"/>
        <w:spacing w:line="360" w:lineRule="auto"/>
        <w:jc w:val="both"/>
        <w:rPr>
          <w:rFonts w:ascii="Arial" w:hAnsi="Arial" w:cs="Arial"/>
          <w:sz w:val="18"/>
          <w:szCs w:val="18"/>
        </w:rPr>
      </w:pPr>
      <w:r w:rsidRPr="008E2770">
        <w:rPr>
          <w:rStyle w:val="Refdenotaderodap"/>
          <w:rFonts w:ascii="Arial" w:hAnsi="Arial" w:cs="Arial"/>
          <w:sz w:val="18"/>
          <w:szCs w:val="18"/>
        </w:rPr>
        <w:footnoteRef/>
      </w:r>
      <w:r w:rsidRPr="008E2770">
        <w:rPr>
          <w:rFonts w:ascii="Arial" w:hAnsi="Arial" w:cs="Arial"/>
          <w:sz w:val="18"/>
          <w:szCs w:val="18"/>
        </w:rPr>
        <w:t xml:space="preserve"> O diploma apresenta o seguinte </w:t>
      </w:r>
      <w:hyperlink r:id="rId3" w:history="1">
        <w:r w:rsidRPr="008E2770">
          <w:rPr>
            <w:rStyle w:val="Hiperligao"/>
            <w:rFonts w:ascii="Arial" w:hAnsi="Arial" w:cs="Arial"/>
            <w:sz w:val="18"/>
            <w:szCs w:val="18"/>
          </w:rPr>
          <w:t>memorando</w:t>
        </w:r>
      </w:hyperlink>
      <w:r w:rsidRPr="008E2770">
        <w:rPr>
          <w:rFonts w:ascii="Arial" w:hAnsi="Arial" w:cs="Arial"/>
          <w:sz w:val="18"/>
          <w:szCs w:val="18"/>
        </w:rPr>
        <w:t xml:space="preserve"> explicativo.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540"/>
      <w:tblW w:w="0" w:type="auto"/>
      <w:tblLook w:val="04A0" w:firstRow="1" w:lastRow="0" w:firstColumn="1" w:lastColumn="0" w:noHBand="0" w:noVBand="1"/>
    </w:tblPr>
    <w:tblGrid>
      <w:gridCol w:w="3379"/>
      <w:gridCol w:w="5125"/>
    </w:tblGrid>
    <w:tr w:rsidR="00527973" w:rsidRPr="00B95144" w14:paraId="76BB17DA" w14:textId="77777777" w:rsidTr="002601B2">
      <w:trPr>
        <w:trHeight w:val="1563"/>
      </w:trPr>
      <w:tc>
        <w:tcPr>
          <w:tcW w:w="3624" w:type="dxa"/>
          <w:shd w:val="clear" w:color="auto" w:fill="auto"/>
        </w:tcPr>
        <w:p w14:paraId="25DBD699" w14:textId="77777777"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1B67E2FB" wp14:editId="7B7B730C">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6CA4" w14:textId="77777777"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7E2FB"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" filled="f" stroked="f">
                    <v:textbox>
                      <w:txbxContent>
                        <w:p w14:paraId="05996CA4" w14:textId="77777777" w:rsidR="00527973" w:rsidRPr="004A3069" w:rsidRDefault="00527973"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00527973" w:rsidRPr="00B95144">
            <w:rPr>
              <w:rFonts w:ascii="Tahoma" w:hAnsi="Tahoma" w:cs="Tahoma"/>
              <w:noProof/>
            </w:rPr>
            <w:drawing>
              <wp:inline distT="0" distB="0" distL="0" distR="0" wp14:anchorId="49F99895" wp14:editId="075F6479">
                <wp:extent cx="1437580" cy="523875"/>
                <wp:effectExtent l="0" t="0" r="0" b="9525"/>
                <wp:docPr id="3" name="Imagem 3"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7005" cy="523875"/>
                        </a:xfrm>
                        <a:prstGeom prst="rect">
                          <a:avLst/>
                        </a:prstGeom>
                        <a:noFill/>
                        <a:ln w="9525">
                          <a:noFill/>
                          <a:miter lim="800000"/>
                          <a:headEnd/>
                          <a:tailEnd/>
                        </a:ln>
                        <a:effectLst/>
                      </pic:spPr>
                    </pic:pic>
                  </a:graphicData>
                </a:graphic>
              </wp:inline>
            </w:drawing>
          </w:r>
        </w:p>
      </w:tc>
      <w:tc>
        <w:tcPr>
          <w:tcW w:w="6456" w:type="dxa"/>
          <w:shd w:val="clear" w:color="auto" w:fill="auto"/>
        </w:tcPr>
        <w:p w14:paraId="7DC481F9" w14:textId="77777777" w:rsidR="00527973" w:rsidRPr="00B95144" w:rsidRDefault="004B22BB"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719E2F59" wp14:editId="5C8B6EC7">
                    <wp:simplePos x="0" y="0"/>
                    <wp:positionH relativeFrom="column">
                      <wp:posOffset>-43815</wp:posOffset>
                    </wp:positionH>
                    <wp:positionV relativeFrom="paragraph">
                      <wp:posOffset>141605</wp:posOffset>
                    </wp:positionV>
                    <wp:extent cx="3952875" cy="808990"/>
                    <wp:effectExtent l="0" t="0" r="952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extLst>
                                  <a:ext uri="{28A0092B-C50C-407E-A947-70E740481C1C}">
                                    <a14:useLocalDpi xmlns:a14="http://schemas.microsoft.com/office/drawing/2010/main" val="0"/>
                                  </a:ext>
                                </a:extLst>
                              </a:blip>
                              <a:srcRect b="6453"/>
                              <a:stretch>
                                <a:fillRect/>
                              </a:stretch>
                            </pic:blipFill>
                            <pic:spPr bwMode="auto">
                              <a:xfrm>
                                <a:off x="4515" y="3541"/>
                                <a:ext cx="62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5" y="4185"/>
                                <a:ext cx="3585" cy="6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4392" w14:textId="77777777"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E2F59" id="Grupo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">
                      <v:imagedata r:id="rId3" o:title="" cropbottom="4229f"/>
                    </v:shape>
                    <v:shape id="Text Box 5" o:spid="_x0000_s1030" type="#_x0000_t202" style="position:absolute;left:7125;top:4185;width:35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" fillcolor="#ededed" stroked="f">
                      <v:textbox>
                        <w:txbxContent>
                          <w:p w14:paraId="3E2D4392" w14:textId="77777777" w:rsidR="00527973" w:rsidRPr="00C93528" w:rsidRDefault="00527973"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14:paraId="028F03B4" w14:textId="77777777" w:rsidR="00527973" w:rsidRDefault="005279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C20"/>
    <w:multiLevelType w:val="multilevel"/>
    <w:tmpl w:val="A446A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B035F"/>
    <w:multiLevelType w:val="multilevel"/>
    <w:tmpl w:val="E050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3" w15:restartNumberingAfterBreak="0">
    <w:nsid w:val="1CF75D6C"/>
    <w:multiLevelType w:val="multilevel"/>
    <w:tmpl w:val="7152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56134"/>
    <w:multiLevelType w:val="multilevel"/>
    <w:tmpl w:val="C49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06C10"/>
    <w:multiLevelType w:val="hybridMultilevel"/>
    <w:tmpl w:val="C22809E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2D623E17"/>
    <w:multiLevelType w:val="multilevel"/>
    <w:tmpl w:val="7194A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631F28"/>
    <w:multiLevelType w:val="multilevel"/>
    <w:tmpl w:val="E36A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B7E69"/>
    <w:multiLevelType w:val="hybridMultilevel"/>
    <w:tmpl w:val="8D6042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3F71D2A"/>
    <w:multiLevelType w:val="multilevel"/>
    <w:tmpl w:val="38CC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1B4199"/>
    <w:multiLevelType w:val="multilevel"/>
    <w:tmpl w:val="ADA4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BB37CA"/>
    <w:multiLevelType w:val="hybridMultilevel"/>
    <w:tmpl w:val="DB96B502"/>
    <w:lvl w:ilvl="0" w:tplc="A0FED26A">
      <w:start w:val="1"/>
      <w:numFmt w:val="upperRoman"/>
      <w:lvlText w:val="%1."/>
      <w:lvlJc w:val="left"/>
      <w:pPr>
        <w:ind w:left="360" w:hanging="360"/>
      </w:pPr>
      <w:rPr>
        <w:rFonts w:cs="Times New Roman"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6F312BA"/>
    <w:multiLevelType w:val="multilevel"/>
    <w:tmpl w:val="4DE4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377093"/>
    <w:multiLevelType w:val="multilevel"/>
    <w:tmpl w:val="2994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45477"/>
    <w:multiLevelType w:val="multilevel"/>
    <w:tmpl w:val="64DCC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6E2FE6"/>
    <w:multiLevelType w:val="multilevel"/>
    <w:tmpl w:val="82AA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6E3872"/>
    <w:multiLevelType w:val="multilevel"/>
    <w:tmpl w:val="6B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B86B07"/>
    <w:multiLevelType w:val="multilevel"/>
    <w:tmpl w:val="68C2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A4369E"/>
    <w:multiLevelType w:val="multilevel"/>
    <w:tmpl w:val="1396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1"/>
  </w:num>
  <w:num w:numId="5">
    <w:abstractNumId w:val="16"/>
  </w:num>
  <w:num w:numId="6">
    <w:abstractNumId w:val="7"/>
  </w:num>
  <w:num w:numId="7">
    <w:abstractNumId w:val="12"/>
  </w:num>
  <w:num w:numId="8">
    <w:abstractNumId w:val="17"/>
  </w:num>
  <w:num w:numId="9">
    <w:abstractNumId w:val="9"/>
  </w:num>
  <w:num w:numId="10">
    <w:abstractNumId w:val="6"/>
  </w:num>
  <w:num w:numId="11">
    <w:abstractNumId w:val="18"/>
  </w:num>
  <w:num w:numId="12">
    <w:abstractNumId w:val="4"/>
  </w:num>
  <w:num w:numId="13">
    <w:abstractNumId w:val="0"/>
  </w:num>
  <w:num w:numId="14">
    <w:abstractNumId w:val="15"/>
  </w:num>
  <w:num w:numId="15">
    <w:abstractNumId w:val="3"/>
  </w:num>
  <w:num w:numId="16">
    <w:abstractNumId w:val="2"/>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CA"/>
    <w:rsid w:val="000142AE"/>
    <w:rsid w:val="00017ED2"/>
    <w:rsid w:val="00020906"/>
    <w:rsid w:val="00025844"/>
    <w:rsid w:val="00027302"/>
    <w:rsid w:val="0005554C"/>
    <w:rsid w:val="00061362"/>
    <w:rsid w:val="0008513F"/>
    <w:rsid w:val="000A1189"/>
    <w:rsid w:val="000A157B"/>
    <w:rsid w:val="000B1680"/>
    <w:rsid w:val="000B65F0"/>
    <w:rsid w:val="000C00D3"/>
    <w:rsid w:val="000F3DF3"/>
    <w:rsid w:val="00103B39"/>
    <w:rsid w:val="00103FCF"/>
    <w:rsid w:val="001070AE"/>
    <w:rsid w:val="0011146D"/>
    <w:rsid w:val="00111BF0"/>
    <w:rsid w:val="001245BE"/>
    <w:rsid w:val="001301B1"/>
    <w:rsid w:val="001370AF"/>
    <w:rsid w:val="00150666"/>
    <w:rsid w:val="00170035"/>
    <w:rsid w:val="00182387"/>
    <w:rsid w:val="0019034A"/>
    <w:rsid w:val="001A7733"/>
    <w:rsid w:val="001B064D"/>
    <w:rsid w:val="001E3AB6"/>
    <w:rsid w:val="001E585A"/>
    <w:rsid w:val="00200215"/>
    <w:rsid w:val="002022CA"/>
    <w:rsid w:val="00212E30"/>
    <w:rsid w:val="002322D5"/>
    <w:rsid w:val="00252854"/>
    <w:rsid w:val="0026476D"/>
    <w:rsid w:val="0026765E"/>
    <w:rsid w:val="00270426"/>
    <w:rsid w:val="00271477"/>
    <w:rsid w:val="00280015"/>
    <w:rsid w:val="002A05DB"/>
    <w:rsid w:val="002B5512"/>
    <w:rsid w:val="002B70D4"/>
    <w:rsid w:val="002C0918"/>
    <w:rsid w:val="002C6311"/>
    <w:rsid w:val="002E763C"/>
    <w:rsid w:val="002F565E"/>
    <w:rsid w:val="002F6212"/>
    <w:rsid w:val="00315EAF"/>
    <w:rsid w:val="003207F3"/>
    <w:rsid w:val="0032291E"/>
    <w:rsid w:val="003241BF"/>
    <w:rsid w:val="003257A0"/>
    <w:rsid w:val="003443B7"/>
    <w:rsid w:val="00356775"/>
    <w:rsid w:val="0038007C"/>
    <w:rsid w:val="003914C4"/>
    <w:rsid w:val="00392A1B"/>
    <w:rsid w:val="00396223"/>
    <w:rsid w:val="003A77D3"/>
    <w:rsid w:val="003D6440"/>
    <w:rsid w:val="003E459F"/>
    <w:rsid w:val="003E4CA6"/>
    <w:rsid w:val="003F43AD"/>
    <w:rsid w:val="00412034"/>
    <w:rsid w:val="00474B23"/>
    <w:rsid w:val="00481962"/>
    <w:rsid w:val="004825E2"/>
    <w:rsid w:val="00493522"/>
    <w:rsid w:val="00494335"/>
    <w:rsid w:val="0049461E"/>
    <w:rsid w:val="004B1A37"/>
    <w:rsid w:val="004B22BB"/>
    <w:rsid w:val="004B4069"/>
    <w:rsid w:val="004C43D3"/>
    <w:rsid w:val="004C731E"/>
    <w:rsid w:val="004C79B6"/>
    <w:rsid w:val="004D10CA"/>
    <w:rsid w:val="004D4B54"/>
    <w:rsid w:val="004D6557"/>
    <w:rsid w:val="0050617E"/>
    <w:rsid w:val="00506A87"/>
    <w:rsid w:val="00520D54"/>
    <w:rsid w:val="00527973"/>
    <w:rsid w:val="005558B5"/>
    <w:rsid w:val="005676E2"/>
    <w:rsid w:val="005729D2"/>
    <w:rsid w:val="00584278"/>
    <w:rsid w:val="005A21A4"/>
    <w:rsid w:val="005A6046"/>
    <w:rsid w:val="005E7C9E"/>
    <w:rsid w:val="00615AB7"/>
    <w:rsid w:val="00617F1A"/>
    <w:rsid w:val="00645B8A"/>
    <w:rsid w:val="00651A6F"/>
    <w:rsid w:val="006563C5"/>
    <w:rsid w:val="006701B5"/>
    <w:rsid w:val="00677FCA"/>
    <w:rsid w:val="00680992"/>
    <w:rsid w:val="006920F9"/>
    <w:rsid w:val="00695AE3"/>
    <w:rsid w:val="006A01CE"/>
    <w:rsid w:val="006B061C"/>
    <w:rsid w:val="006B4938"/>
    <w:rsid w:val="006B7782"/>
    <w:rsid w:val="006C0A67"/>
    <w:rsid w:val="006D4611"/>
    <w:rsid w:val="006D51E3"/>
    <w:rsid w:val="006E07FF"/>
    <w:rsid w:val="006F4C2B"/>
    <w:rsid w:val="00711290"/>
    <w:rsid w:val="007132C6"/>
    <w:rsid w:val="00732F53"/>
    <w:rsid w:val="00733BD3"/>
    <w:rsid w:val="007372B8"/>
    <w:rsid w:val="00770CBC"/>
    <w:rsid w:val="00776440"/>
    <w:rsid w:val="00777392"/>
    <w:rsid w:val="00781F81"/>
    <w:rsid w:val="00782832"/>
    <w:rsid w:val="00787194"/>
    <w:rsid w:val="00792EC4"/>
    <w:rsid w:val="007B3E2E"/>
    <w:rsid w:val="007B5045"/>
    <w:rsid w:val="007C38BA"/>
    <w:rsid w:val="007D34EF"/>
    <w:rsid w:val="00802DFB"/>
    <w:rsid w:val="00812610"/>
    <w:rsid w:val="00813B3C"/>
    <w:rsid w:val="008213E8"/>
    <w:rsid w:val="00821529"/>
    <w:rsid w:val="00821C8B"/>
    <w:rsid w:val="008339EF"/>
    <w:rsid w:val="00844D92"/>
    <w:rsid w:val="00873887"/>
    <w:rsid w:val="00875143"/>
    <w:rsid w:val="008779B6"/>
    <w:rsid w:val="008811C7"/>
    <w:rsid w:val="00890036"/>
    <w:rsid w:val="00894599"/>
    <w:rsid w:val="008B05A9"/>
    <w:rsid w:val="008B7B21"/>
    <w:rsid w:val="008C0989"/>
    <w:rsid w:val="008C0ED7"/>
    <w:rsid w:val="008D55ED"/>
    <w:rsid w:val="008D578E"/>
    <w:rsid w:val="008E26F9"/>
    <w:rsid w:val="008E2770"/>
    <w:rsid w:val="008E7941"/>
    <w:rsid w:val="00900BED"/>
    <w:rsid w:val="00902BA5"/>
    <w:rsid w:val="009051D1"/>
    <w:rsid w:val="00910D14"/>
    <w:rsid w:val="009219BA"/>
    <w:rsid w:val="0092597F"/>
    <w:rsid w:val="009311BE"/>
    <w:rsid w:val="00942835"/>
    <w:rsid w:val="0095603C"/>
    <w:rsid w:val="00970C86"/>
    <w:rsid w:val="0099590D"/>
    <w:rsid w:val="009B11D1"/>
    <w:rsid w:val="009C0F8F"/>
    <w:rsid w:val="009D3F31"/>
    <w:rsid w:val="00A064C1"/>
    <w:rsid w:val="00A4158F"/>
    <w:rsid w:val="00A42258"/>
    <w:rsid w:val="00A504B6"/>
    <w:rsid w:val="00A65CC4"/>
    <w:rsid w:val="00A718E0"/>
    <w:rsid w:val="00A742A9"/>
    <w:rsid w:val="00A976B2"/>
    <w:rsid w:val="00AB0BB1"/>
    <w:rsid w:val="00AD513D"/>
    <w:rsid w:val="00B01DDE"/>
    <w:rsid w:val="00B3114E"/>
    <w:rsid w:val="00B42260"/>
    <w:rsid w:val="00B4253F"/>
    <w:rsid w:val="00B44443"/>
    <w:rsid w:val="00B600A7"/>
    <w:rsid w:val="00B62AEB"/>
    <w:rsid w:val="00B705C3"/>
    <w:rsid w:val="00B77E46"/>
    <w:rsid w:val="00B817D3"/>
    <w:rsid w:val="00B8783F"/>
    <w:rsid w:val="00B958A1"/>
    <w:rsid w:val="00BA384B"/>
    <w:rsid w:val="00BA6716"/>
    <w:rsid w:val="00BD7CE9"/>
    <w:rsid w:val="00BF3A50"/>
    <w:rsid w:val="00C059C0"/>
    <w:rsid w:val="00C1272C"/>
    <w:rsid w:val="00C202C2"/>
    <w:rsid w:val="00C21A61"/>
    <w:rsid w:val="00C4039C"/>
    <w:rsid w:val="00C42040"/>
    <w:rsid w:val="00C47B6D"/>
    <w:rsid w:val="00C5659B"/>
    <w:rsid w:val="00C61293"/>
    <w:rsid w:val="00C64E5B"/>
    <w:rsid w:val="00C7042C"/>
    <w:rsid w:val="00C7170A"/>
    <w:rsid w:val="00C767B6"/>
    <w:rsid w:val="00CA0878"/>
    <w:rsid w:val="00CB15D3"/>
    <w:rsid w:val="00CC6DBC"/>
    <w:rsid w:val="00CD3828"/>
    <w:rsid w:val="00CF65B1"/>
    <w:rsid w:val="00D44926"/>
    <w:rsid w:val="00D54EB7"/>
    <w:rsid w:val="00D71DAB"/>
    <w:rsid w:val="00D863FA"/>
    <w:rsid w:val="00DC206E"/>
    <w:rsid w:val="00E03215"/>
    <w:rsid w:val="00E12253"/>
    <w:rsid w:val="00E17FC0"/>
    <w:rsid w:val="00E2225F"/>
    <w:rsid w:val="00E41897"/>
    <w:rsid w:val="00E53B26"/>
    <w:rsid w:val="00E70C20"/>
    <w:rsid w:val="00E742A7"/>
    <w:rsid w:val="00E75E8C"/>
    <w:rsid w:val="00E92905"/>
    <w:rsid w:val="00EA00AB"/>
    <w:rsid w:val="00EA0CD5"/>
    <w:rsid w:val="00EB7EB9"/>
    <w:rsid w:val="00EC0D49"/>
    <w:rsid w:val="00ED4498"/>
    <w:rsid w:val="00EE7C3B"/>
    <w:rsid w:val="00EF29F2"/>
    <w:rsid w:val="00EF2FE4"/>
    <w:rsid w:val="00EF3FCA"/>
    <w:rsid w:val="00EF6663"/>
    <w:rsid w:val="00F123A1"/>
    <w:rsid w:val="00F145E8"/>
    <w:rsid w:val="00F22D78"/>
    <w:rsid w:val="00F255C1"/>
    <w:rsid w:val="00F66A8B"/>
    <w:rsid w:val="00F71FEB"/>
    <w:rsid w:val="00F768B3"/>
    <w:rsid w:val="00FD1F92"/>
    <w:rsid w:val="00FE772F"/>
    <w:rsid w:val="00FF21AF"/>
    <w:rsid w:val="00FF4C08"/>
    <w:rsid w:val="00FF5A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4E847"/>
  <w15:docId w15:val="{6F4FC1C9-3692-44C6-B718-145C576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B44443"/>
    <w:pPr>
      <w:keepNext/>
      <w:spacing w:before="240" w:after="60" w:line="276" w:lineRule="auto"/>
      <w:outlineLvl w:val="0"/>
    </w:pPr>
    <w:rPr>
      <w:rFonts w:ascii="Cambria" w:eastAsia="Times New Roman" w:hAnsi="Cambria" w:cs="Times New Roman"/>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79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27973"/>
  </w:style>
  <w:style w:type="paragraph" w:styleId="Rodap">
    <w:name w:val="footer"/>
    <w:basedOn w:val="Normal"/>
    <w:link w:val="RodapCarter"/>
    <w:uiPriority w:val="99"/>
    <w:unhideWhenUsed/>
    <w:rsid w:val="005279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7973"/>
  </w:style>
  <w:style w:type="character" w:customStyle="1" w:styleId="Ttulo1Carter">
    <w:name w:val="Título 1 Caráter"/>
    <w:basedOn w:val="Tipodeletrapredefinidodopargrafo"/>
    <w:link w:val="Ttulo1"/>
    <w:uiPriority w:val="9"/>
    <w:rsid w:val="00B44443"/>
    <w:rPr>
      <w:rFonts w:ascii="Cambria" w:eastAsia="Times New Roman" w:hAnsi="Cambria" w:cs="Times New Roman"/>
      <w:b/>
      <w:bCs/>
      <w:kern w:val="32"/>
      <w:sz w:val="32"/>
      <w:szCs w:val="32"/>
    </w:rPr>
  </w:style>
  <w:style w:type="character" w:styleId="Forte">
    <w:name w:val="Strong"/>
    <w:basedOn w:val="Tipodeletrapredefinidodopargrafo"/>
    <w:uiPriority w:val="22"/>
    <w:qFormat/>
    <w:rsid w:val="00B44443"/>
    <w:rPr>
      <w:rFonts w:cs="Times New Roman"/>
      <w:b/>
      <w:bCs/>
    </w:rPr>
  </w:style>
  <w:style w:type="paragraph" w:styleId="PargrafodaLista">
    <w:name w:val="List Paragraph"/>
    <w:basedOn w:val="Normal"/>
    <w:uiPriority w:val="34"/>
    <w:qFormat/>
    <w:rsid w:val="00412034"/>
    <w:pPr>
      <w:ind w:left="720"/>
      <w:contextualSpacing/>
    </w:pPr>
  </w:style>
  <w:style w:type="paragraph" w:styleId="ndice1">
    <w:name w:val="toc 1"/>
    <w:basedOn w:val="Normal"/>
    <w:next w:val="Normal"/>
    <w:autoRedefine/>
    <w:uiPriority w:val="39"/>
    <w:unhideWhenUsed/>
    <w:rsid w:val="009D3F31"/>
    <w:pPr>
      <w:spacing w:before="360" w:after="360"/>
    </w:pPr>
    <w:rPr>
      <w:b/>
      <w:bCs/>
      <w:caps/>
      <w:u w:val="single"/>
    </w:rPr>
  </w:style>
  <w:style w:type="paragraph" w:styleId="ndice2">
    <w:name w:val="toc 2"/>
    <w:basedOn w:val="Normal"/>
    <w:next w:val="Normal"/>
    <w:autoRedefine/>
    <w:uiPriority w:val="39"/>
    <w:unhideWhenUsed/>
    <w:rsid w:val="00412034"/>
    <w:pPr>
      <w:spacing w:after="0"/>
    </w:pPr>
    <w:rPr>
      <w:b/>
      <w:bCs/>
      <w:smallCaps/>
    </w:rPr>
  </w:style>
  <w:style w:type="paragraph" w:styleId="ndice3">
    <w:name w:val="toc 3"/>
    <w:basedOn w:val="Normal"/>
    <w:next w:val="Normal"/>
    <w:autoRedefine/>
    <w:uiPriority w:val="39"/>
    <w:unhideWhenUsed/>
    <w:rsid w:val="00412034"/>
    <w:pPr>
      <w:spacing w:after="0"/>
    </w:pPr>
    <w:rPr>
      <w:smallCaps/>
    </w:rPr>
  </w:style>
  <w:style w:type="paragraph" w:styleId="ndice4">
    <w:name w:val="toc 4"/>
    <w:basedOn w:val="Normal"/>
    <w:next w:val="Normal"/>
    <w:autoRedefine/>
    <w:uiPriority w:val="39"/>
    <w:unhideWhenUsed/>
    <w:rsid w:val="00412034"/>
    <w:pPr>
      <w:spacing w:after="0"/>
    </w:pPr>
  </w:style>
  <w:style w:type="paragraph" w:styleId="ndice5">
    <w:name w:val="toc 5"/>
    <w:basedOn w:val="Normal"/>
    <w:next w:val="Normal"/>
    <w:autoRedefine/>
    <w:uiPriority w:val="39"/>
    <w:unhideWhenUsed/>
    <w:rsid w:val="00412034"/>
    <w:pPr>
      <w:spacing w:after="0"/>
    </w:pPr>
  </w:style>
  <w:style w:type="paragraph" w:styleId="ndice6">
    <w:name w:val="toc 6"/>
    <w:basedOn w:val="Normal"/>
    <w:next w:val="Normal"/>
    <w:autoRedefine/>
    <w:uiPriority w:val="39"/>
    <w:unhideWhenUsed/>
    <w:rsid w:val="00412034"/>
    <w:pPr>
      <w:spacing w:after="0"/>
    </w:pPr>
  </w:style>
  <w:style w:type="paragraph" w:styleId="ndice7">
    <w:name w:val="toc 7"/>
    <w:basedOn w:val="Normal"/>
    <w:next w:val="Normal"/>
    <w:autoRedefine/>
    <w:uiPriority w:val="39"/>
    <w:unhideWhenUsed/>
    <w:rsid w:val="00412034"/>
    <w:pPr>
      <w:spacing w:after="0"/>
    </w:pPr>
  </w:style>
  <w:style w:type="paragraph" w:styleId="ndice8">
    <w:name w:val="toc 8"/>
    <w:basedOn w:val="Normal"/>
    <w:next w:val="Normal"/>
    <w:autoRedefine/>
    <w:uiPriority w:val="39"/>
    <w:unhideWhenUsed/>
    <w:rsid w:val="00412034"/>
    <w:pPr>
      <w:spacing w:after="0"/>
    </w:pPr>
  </w:style>
  <w:style w:type="paragraph" w:styleId="ndice9">
    <w:name w:val="toc 9"/>
    <w:basedOn w:val="Normal"/>
    <w:next w:val="Normal"/>
    <w:autoRedefine/>
    <w:uiPriority w:val="39"/>
    <w:unhideWhenUsed/>
    <w:rsid w:val="00412034"/>
    <w:pPr>
      <w:spacing w:after="0"/>
    </w:pPr>
  </w:style>
  <w:style w:type="character" w:styleId="Hiperligao">
    <w:name w:val="Hyperlink"/>
    <w:basedOn w:val="Tipodeletrapredefinidodopargrafo"/>
    <w:uiPriority w:val="99"/>
    <w:unhideWhenUsed/>
    <w:rsid w:val="00412034"/>
    <w:rPr>
      <w:color w:val="0563C1" w:themeColor="hyperlink"/>
      <w:u w:val="single"/>
    </w:rPr>
  </w:style>
  <w:style w:type="paragraph" w:styleId="Textodenotaderodap">
    <w:name w:val="footnote text"/>
    <w:basedOn w:val="Normal"/>
    <w:link w:val="TextodenotaderodapCarter"/>
    <w:uiPriority w:val="99"/>
    <w:unhideWhenUsed/>
    <w:rsid w:val="008B05A9"/>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8B05A9"/>
    <w:rPr>
      <w:rFonts w:ascii="Times New Roman" w:eastAsia="Times New Roman" w:hAnsi="Times New Roman" w:cs="Times New Roman"/>
      <w:sz w:val="20"/>
      <w:szCs w:val="20"/>
    </w:rPr>
  </w:style>
  <w:style w:type="character" w:styleId="Refdenotaderodap">
    <w:name w:val="footnote reference"/>
    <w:basedOn w:val="Tipodeletrapredefinidodopargrafo"/>
    <w:uiPriority w:val="99"/>
    <w:unhideWhenUsed/>
    <w:rsid w:val="008B05A9"/>
    <w:rPr>
      <w:rFonts w:ascii="Times New Roman" w:hAnsi="Times New Roman" w:cs="Times New Roman" w:hint="default"/>
      <w:vertAlign w:val="superscript"/>
    </w:rPr>
  </w:style>
  <w:style w:type="character" w:styleId="Hiperligaovisitada">
    <w:name w:val="FollowedHyperlink"/>
    <w:basedOn w:val="Tipodeletrapredefinidodopargrafo"/>
    <w:uiPriority w:val="99"/>
    <w:semiHidden/>
    <w:unhideWhenUsed/>
    <w:rsid w:val="00027302"/>
    <w:rPr>
      <w:color w:val="954F72" w:themeColor="followedHyperlink"/>
      <w:u w:val="single"/>
    </w:rPr>
  </w:style>
  <w:style w:type="character" w:styleId="TextodoMarcadordePosio">
    <w:name w:val="Placeholder Text"/>
    <w:basedOn w:val="Tipodeletrapredefinidodopargrafo"/>
    <w:uiPriority w:val="99"/>
    <w:semiHidden/>
    <w:rsid w:val="00680992"/>
    <w:rPr>
      <w:color w:val="808080"/>
    </w:rPr>
  </w:style>
  <w:style w:type="paragraph" w:styleId="NormalWeb">
    <w:name w:val="Normal (Web)"/>
    <w:basedOn w:val="Normal"/>
    <w:uiPriority w:val="99"/>
    <w:unhideWhenUsed/>
    <w:rsid w:val="00200215"/>
    <w:pPr>
      <w:spacing w:after="240" w:line="240" w:lineRule="auto"/>
    </w:pPr>
    <w:rPr>
      <w:rFonts w:ascii="Times New Roman" w:eastAsia="Times New Roman" w:hAnsi="Times New Roman" w:cs="Times New Roman"/>
      <w:sz w:val="24"/>
      <w:szCs w:val="24"/>
    </w:rPr>
  </w:style>
  <w:style w:type="character" w:styleId="MenoNoResolvida">
    <w:name w:val="Unresolved Mention"/>
    <w:basedOn w:val="Tipodeletrapredefinidodopargrafo"/>
    <w:uiPriority w:val="99"/>
    <w:semiHidden/>
    <w:unhideWhenUsed/>
    <w:rsid w:val="00103B39"/>
    <w:rPr>
      <w:color w:val="605E5C"/>
      <w:shd w:val="clear" w:color="auto" w:fill="E1DFDD"/>
    </w:rPr>
  </w:style>
  <w:style w:type="character" w:styleId="Refdecomentrio">
    <w:name w:val="annotation reference"/>
    <w:basedOn w:val="Tipodeletrapredefinidodopargrafo"/>
    <w:uiPriority w:val="99"/>
    <w:semiHidden/>
    <w:unhideWhenUsed/>
    <w:rsid w:val="00506A87"/>
    <w:rPr>
      <w:sz w:val="16"/>
      <w:szCs w:val="16"/>
    </w:rPr>
  </w:style>
  <w:style w:type="paragraph" w:styleId="Textodecomentrio">
    <w:name w:val="annotation text"/>
    <w:basedOn w:val="Normal"/>
    <w:link w:val="TextodecomentrioCarter"/>
    <w:uiPriority w:val="99"/>
    <w:semiHidden/>
    <w:unhideWhenUsed/>
    <w:rsid w:val="00506A8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06A87"/>
    <w:rPr>
      <w:sz w:val="20"/>
      <w:szCs w:val="20"/>
    </w:rPr>
  </w:style>
  <w:style w:type="paragraph" w:styleId="Assuntodecomentrio">
    <w:name w:val="annotation subject"/>
    <w:basedOn w:val="Textodecomentrio"/>
    <w:next w:val="Textodecomentrio"/>
    <w:link w:val="AssuntodecomentrioCarter"/>
    <w:uiPriority w:val="99"/>
    <w:semiHidden/>
    <w:unhideWhenUsed/>
    <w:rsid w:val="00506A87"/>
    <w:rPr>
      <w:b/>
      <w:bCs/>
    </w:rPr>
  </w:style>
  <w:style w:type="character" w:customStyle="1" w:styleId="AssuntodecomentrioCarter">
    <w:name w:val="Assunto de comentário Caráter"/>
    <w:basedOn w:val="TextodecomentrioCarter"/>
    <w:link w:val="Assuntodecomentrio"/>
    <w:uiPriority w:val="99"/>
    <w:semiHidden/>
    <w:rsid w:val="00506A87"/>
    <w:rPr>
      <w:b/>
      <w:bCs/>
      <w:sz w:val="20"/>
      <w:szCs w:val="20"/>
    </w:rPr>
  </w:style>
  <w:style w:type="paragraph" w:styleId="Textodebalo">
    <w:name w:val="Balloon Text"/>
    <w:basedOn w:val="Normal"/>
    <w:link w:val="TextodebaloCarter"/>
    <w:uiPriority w:val="99"/>
    <w:semiHidden/>
    <w:unhideWhenUsed/>
    <w:rsid w:val="00506A8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6A87"/>
    <w:rPr>
      <w:rFonts w:ascii="Segoe UI" w:hAnsi="Segoe UI" w:cs="Segoe UI"/>
      <w:sz w:val="18"/>
      <w:szCs w:val="18"/>
    </w:rPr>
  </w:style>
  <w:style w:type="paragraph" w:styleId="Textosimples">
    <w:name w:val="Plain Text"/>
    <w:basedOn w:val="Normal"/>
    <w:link w:val="TextosimplesCarter"/>
    <w:uiPriority w:val="99"/>
    <w:unhideWhenUsed/>
    <w:rsid w:val="00212E30"/>
    <w:pPr>
      <w:spacing w:after="0" w:line="240" w:lineRule="auto"/>
    </w:pPr>
    <w:rPr>
      <w:rFonts w:ascii="Consolas" w:eastAsiaTheme="minorHAnsi" w:hAnsi="Consolas"/>
      <w:sz w:val="21"/>
      <w:szCs w:val="21"/>
      <w:lang w:eastAsia="en-US"/>
    </w:rPr>
  </w:style>
  <w:style w:type="character" w:customStyle="1" w:styleId="TextosimplesCarter">
    <w:name w:val="Texto simples Caráter"/>
    <w:basedOn w:val="Tipodeletrapredefinidodopargrafo"/>
    <w:link w:val="Textosimples"/>
    <w:uiPriority w:val="99"/>
    <w:rsid w:val="00212E30"/>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27183">
      <w:bodyDiv w:val="1"/>
      <w:marLeft w:val="0"/>
      <w:marRight w:val="0"/>
      <w:marTop w:val="0"/>
      <w:marBottom w:val="0"/>
      <w:divBdr>
        <w:top w:val="none" w:sz="0" w:space="0" w:color="auto"/>
        <w:left w:val="none" w:sz="0" w:space="0" w:color="auto"/>
        <w:bottom w:val="none" w:sz="0" w:space="0" w:color="auto"/>
        <w:right w:val="none" w:sz="0" w:space="0" w:color="auto"/>
      </w:divBdr>
    </w:div>
    <w:div w:id="905802186">
      <w:bodyDiv w:val="1"/>
      <w:marLeft w:val="0"/>
      <w:marRight w:val="0"/>
      <w:marTop w:val="0"/>
      <w:marBottom w:val="0"/>
      <w:divBdr>
        <w:top w:val="none" w:sz="0" w:space="0" w:color="auto"/>
        <w:left w:val="none" w:sz="0" w:space="0" w:color="auto"/>
        <w:bottom w:val="none" w:sz="0" w:space="0" w:color="auto"/>
        <w:right w:val="none" w:sz="0" w:space="0" w:color="auto"/>
      </w:divBdr>
    </w:div>
    <w:div w:id="927542915">
      <w:bodyDiv w:val="1"/>
      <w:marLeft w:val="0"/>
      <w:marRight w:val="0"/>
      <w:marTop w:val="0"/>
      <w:marBottom w:val="0"/>
      <w:divBdr>
        <w:top w:val="none" w:sz="0" w:space="0" w:color="auto"/>
        <w:left w:val="none" w:sz="0" w:space="0" w:color="auto"/>
        <w:bottom w:val="none" w:sz="0" w:space="0" w:color="auto"/>
        <w:right w:val="none" w:sz="0" w:space="0" w:color="auto"/>
      </w:divBdr>
    </w:div>
    <w:div w:id="968126644">
      <w:bodyDiv w:val="1"/>
      <w:marLeft w:val="0"/>
      <w:marRight w:val="0"/>
      <w:marTop w:val="0"/>
      <w:marBottom w:val="0"/>
      <w:divBdr>
        <w:top w:val="none" w:sz="0" w:space="0" w:color="auto"/>
        <w:left w:val="none" w:sz="0" w:space="0" w:color="auto"/>
        <w:bottom w:val="none" w:sz="0" w:space="0" w:color="auto"/>
        <w:right w:val="none" w:sz="0" w:space="0" w:color="auto"/>
      </w:divBdr>
    </w:div>
    <w:div w:id="1916624865">
      <w:bodyDiv w:val="1"/>
      <w:marLeft w:val="0"/>
      <w:marRight w:val="0"/>
      <w:marTop w:val="0"/>
      <w:marBottom w:val="0"/>
      <w:divBdr>
        <w:top w:val="none" w:sz="0" w:space="0" w:color="auto"/>
        <w:left w:val="none" w:sz="0" w:space="0" w:color="auto"/>
        <w:bottom w:val="none" w:sz="0" w:space="0" w:color="auto"/>
        <w:right w:val="none" w:sz="0" w:space="0" w:color="auto"/>
      </w:divBdr>
    </w:div>
    <w:div w:id="200955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e.pt/application/conteudo/608175" TargetMode="External"/><Relationship Id="rId21" Type="http://schemas.openxmlformats.org/officeDocument/2006/relationships/hyperlink" Target="https://dre.pt/application/conteudo/67250271" TargetMode="External"/><Relationship Id="rId42" Type="http://schemas.openxmlformats.org/officeDocument/2006/relationships/hyperlink" Target="https://eur-lex.europa.eu/resource.html?uri=cellar:9e8d52e1-2c70-11e6-b497-01aa75ed71a1.0019.01/DOC_3&amp;format=PDF" TargetMode="External"/><Relationship Id="rId47" Type="http://schemas.openxmlformats.org/officeDocument/2006/relationships/hyperlink" Target="https://www.boe.es/buscar/act.php?id=BOE-A-2007-21490" TargetMode="External"/><Relationship Id="rId63" Type="http://schemas.openxmlformats.org/officeDocument/2006/relationships/hyperlink" Target="https://www.fundacioncazasostenible.org/caza-sostenible/documentos-instrumentos-internacionales-de-derecho-ambiental-sobre-sostenibilidad-y-caza-sostenible/" TargetMode="External"/><Relationship Id="rId68" Type="http://schemas.openxmlformats.org/officeDocument/2006/relationships/hyperlink" Target="https://www.legislation.gov.uk/ukpga/1981/69/section/5" TargetMode="External"/><Relationship Id="rId84" Type="http://schemas.openxmlformats.org/officeDocument/2006/relationships/hyperlink" Target="https://www.cms.int/en/taskforce/mikt" TargetMode="External"/><Relationship Id="rId89" Type="http://schemas.openxmlformats.org/officeDocument/2006/relationships/glossaryDocument" Target="glossary/document.xml"/><Relationship Id="rId16" Type="http://schemas.openxmlformats.org/officeDocument/2006/relationships/hyperlink" Target="https://dre.pt/web/guest/pesquisa/-/search/608175/details/eurlex.asp?ano=1979&amp;id=379L0409" TargetMode="External"/><Relationship Id="rId11" Type="http://schemas.openxmlformats.org/officeDocument/2006/relationships/image" Target="media/image2.png"/><Relationship Id="rId32" Type="http://schemas.openxmlformats.org/officeDocument/2006/relationships/hyperlink" Target="https://www.parlamento.pt/ActividadeParlamentar/Paginas/DetalheIniciativa.aspx?BID=45608" TargetMode="External"/><Relationship Id="rId37" Type="http://schemas.openxmlformats.org/officeDocument/2006/relationships/hyperlink" Target="https://www.parlamento.pt/ActividadeParlamentar/Paginas/DetalheIniciativa.aspx?BID=45484" TargetMode="External"/><Relationship Id="rId53" Type="http://schemas.openxmlformats.org/officeDocument/2006/relationships/hyperlink" Target="https://www.boe.es/buscar/act.php?id=BOE-A-2007-21490&amp;tn=1&amp;p=20180721" TargetMode="External"/><Relationship Id="rId58" Type="http://schemas.openxmlformats.org/officeDocument/2006/relationships/hyperlink" Target="http://ec.europa.eu/environment/nature/conservation/wildbirds/hunting/docs/hunting_guide_es.pdf" TargetMode="External"/><Relationship Id="rId74" Type="http://schemas.openxmlformats.org/officeDocument/2006/relationships/hyperlink" Target="https://www.legislation.gov.uk/ukpga/Vict/39-40/77/enacted" TargetMode="External"/><Relationship Id="rId79" Type="http://schemas.openxmlformats.org/officeDocument/2006/relationships/hyperlink" Target="https://www.cms.int/en/legalinstrument/cms" TargetMode="External"/><Relationship Id="rId5" Type="http://schemas.openxmlformats.org/officeDocument/2006/relationships/webSettings" Target="webSettings.xml"/><Relationship Id="rId90" Type="http://schemas.openxmlformats.org/officeDocument/2006/relationships/theme" Target="theme/theme1.xml"/><Relationship Id="rId22" Type="http://schemas.openxmlformats.org/officeDocument/2006/relationships/hyperlink" Target="https://dre.pt/web/guest/pesquisa/-/search/134676791/details/normal?q=133%2F2020" TargetMode="External"/><Relationship Id="rId27" Type="http://schemas.openxmlformats.org/officeDocument/2006/relationships/hyperlink" Target="https://www.spea.pt/" TargetMode="External"/><Relationship Id="rId43" Type="http://schemas.openxmlformats.org/officeDocument/2006/relationships/hyperlink" Target="https://eur-lex.europa.eu/legal-content/PT/TXT/?uri=celex:12016P/TXT" TargetMode="External"/><Relationship Id="rId48" Type="http://schemas.openxmlformats.org/officeDocument/2006/relationships/hyperlink" Target="https://www.boe.es/buscar/act.php?id=BOE-A-2007-21490&amp;tn=1&amp;p=20180721" TargetMode="External"/><Relationship Id="rId64" Type="http://schemas.openxmlformats.org/officeDocument/2006/relationships/hyperlink" Target="https://www.fundacioncazasostenible.org/caza-sostenible/documentos-instrumentos-internacionales-de-derecho-ambiental-sobre-sostenibilidad-y-caza-sostenible/" TargetMode="External"/><Relationship Id="rId69" Type="http://schemas.openxmlformats.org/officeDocument/2006/relationships/hyperlink" Target="https://www.legislation.gov.uk/ukpga/1981/69/part/I" TargetMode="External"/><Relationship Id="rId8" Type="http://schemas.openxmlformats.org/officeDocument/2006/relationships/image" Target="media/image1.png"/><Relationship Id="rId51" Type="http://schemas.openxmlformats.org/officeDocument/2006/relationships/hyperlink" Target="https://www.boe.es/buscar/act.php?id=BOE-A-2007-21490&amp;tn=1&amp;p=20180721" TargetMode="External"/><Relationship Id="rId72" Type="http://schemas.openxmlformats.org/officeDocument/2006/relationships/hyperlink" Target="https://www.legislation.gov.uk/ukpga/1954/30/schedule/THIRD/enacted" TargetMode="External"/><Relationship Id="rId80" Type="http://schemas.openxmlformats.org/officeDocument/2006/relationships/hyperlink" Target="https://www.cms.int/en/parties-range-states" TargetMode="External"/><Relationship Id="rId85" Type="http://schemas.openxmlformats.org/officeDocument/2006/relationships/hyperlink" Target="https://dre.pt/web/guest/pesquisa/-/search/114661388/details/maximized?tipo_facet=Lei&amp;fqs=impacto+de+g%C3%A9nero&amp;perPage=25&amp;q=impacto+de+g%C3%A9nero" TargetMode="External"/><Relationship Id="rId93"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dre.pt/web/guest/pesquisa/-/search/608175/details/eurlex.asp?ano=1992&amp;id=392L0043" TargetMode="External"/><Relationship Id="rId25" Type="http://schemas.openxmlformats.org/officeDocument/2006/relationships/hyperlink" Target="https://dre.pt/web/guest/pesquisa-avancada/-/asearch/advanced/eurlex.asp?ano=1992&amp;id=392L0043" TargetMode="External"/><Relationship Id="rId33" Type="http://schemas.openxmlformats.org/officeDocument/2006/relationships/hyperlink" Target="https://www.parlamento.pt/ActividadeParlamentar/Paginas/DetalheIniciativa.aspx?BID=110346" TargetMode="External"/><Relationship Id="rId38" Type="http://schemas.openxmlformats.org/officeDocument/2006/relationships/hyperlink" Target="http://www.parlamento.pt/Legislacao/Documents/constpt2005.pdf" TargetMode="External"/><Relationship Id="rId46" Type="http://schemas.openxmlformats.org/officeDocument/2006/relationships/hyperlink" Target="https://www.boe.es/buscar/act.php?id=BOE-A-2015-10142" TargetMode="External"/><Relationship Id="rId59" Type="http://schemas.openxmlformats.org/officeDocument/2006/relationships/hyperlink" Target="https://eur-lex.europa.eu/legal-content/pt/NIM/?uri=CELEX:31979L0409" TargetMode="External"/><Relationship Id="rId67" Type="http://schemas.openxmlformats.org/officeDocument/2006/relationships/hyperlink" Target="https://www.legislation.gov.uk/ukpga/1981/69/schedule/2" TargetMode="External"/><Relationship Id="rId20" Type="http://schemas.openxmlformats.org/officeDocument/2006/relationships/hyperlink" Target="https://dre.pt/web/guest/legislacao-consolidada/-/lc/34536275/view?p_p_state=maximized" TargetMode="External"/><Relationship Id="rId41" Type="http://schemas.openxmlformats.org/officeDocument/2006/relationships/hyperlink" Target="https://eur-lex.europa.eu/resource.html?uri=cellar:9e8d52e1-2c70-11e6-b497-01aa75ed71a1.0019.01/DOC_2&amp;format=PDF" TargetMode="External"/><Relationship Id="rId54" Type="http://schemas.openxmlformats.org/officeDocument/2006/relationships/hyperlink" Target="https://www.boe.es/buscar/act.php?id=BOE-A-2007-21490&amp;tn=1&amp;p=20180721" TargetMode="External"/><Relationship Id="rId62" Type="http://schemas.openxmlformats.org/officeDocument/2006/relationships/hyperlink" Target="https://www.fundacioncazasostenible.org/caza-sostenible/modelo-de-caza-insostenible-cu%C3%A1ndo-es-insostenible-la-caza/" TargetMode="External"/><Relationship Id="rId70" Type="http://schemas.openxmlformats.org/officeDocument/2006/relationships/hyperlink" Target="https://www.legislation.gov.uk/ukpga/1954/30/contents/enacted" TargetMode="External"/><Relationship Id="rId75" Type="http://schemas.openxmlformats.org/officeDocument/2006/relationships/hyperlink" Target="http://www.legislation.gov.uk/uksi/2017/1012/contents/made" TargetMode="External"/><Relationship Id="rId83" Type="http://schemas.openxmlformats.org/officeDocument/2006/relationships/hyperlink" Target="https://www.cms.int/raptors/sites/default/files/document/mos2_inf12_cms_res_11_16_e.pdf" TargetMode="Externa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web/guest/legislacao-consolidada/-/lc/34527675/view?q=Decreto-Lei+n.%C2%BA%20140%2F99+de+24+de+abril+" TargetMode="External"/><Relationship Id="rId23" Type="http://schemas.openxmlformats.org/officeDocument/2006/relationships/hyperlink" Target="https://dre.pt/web/guest/legislacao-consolidada/-/lc/34527675/view?p_p_state=maximized" TargetMode="External"/><Relationship Id="rId28" Type="http://schemas.openxmlformats.org/officeDocument/2006/relationships/hyperlink" Target="file:///C://Users/35193/Downloads/silo.tips_sociedade-portuguesa-para-o-estudo-das-aves.pdf" TargetMode="External"/><Relationship Id="rId36" Type="http://schemas.openxmlformats.org/officeDocument/2006/relationships/hyperlink" Target="https://www.parlamento.pt/ActividadeParlamentar/Paginas/DetalheIniciativa.aspx?BID=45484" TargetMode="External"/><Relationship Id="rId49" Type="http://schemas.openxmlformats.org/officeDocument/2006/relationships/hyperlink" Target="https://www.miteco.gob.es/es/biodiversidad/temas/conservacion-de-especies/ce_silvestres_excepciones_proteccion_tcm30-201433.pdf" TargetMode="External"/><Relationship Id="rId57" Type="http://schemas.openxmlformats.org/officeDocument/2006/relationships/hyperlink" Target="https://www.miteco.gob.es/es/biodiversidad/temas/conservacion-de-especies/especies-silvestres/default.aspx" TargetMode="External"/><Relationship Id="rId10" Type="http://schemas.openxmlformats.org/officeDocument/2006/relationships/hyperlink" Target="https://www.parlamento.pt/ActividadeParlamentar/Paginas/DetalheIniciativa.aspx?BID=45661" TargetMode="External"/><Relationship Id="rId31" Type="http://schemas.openxmlformats.org/officeDocument/2006/relationships/hyperlink" Target="https://www.parlamento.pt/ActividadeParlamentar/Paginas/DetalheIniciativa.aspx?BID=110316" TargetMode="External"/><Relationship Id="rId44" Type="http://schemas.openxmlformats.org/officeDocument/2006/relationships/hyperlink" Target="https://eur-lex.europa.eu/legal-content/PT/TXT/PDF/?uri=CELEX:02009L0147-20130701&amp;qid=1559930012154&amp;from=PT" TargetMode="External"/><Relationship Id="rId52" Type="http://schemas.openxmlformats.org/officeDocument/2006/relationships/hyperlink" Target="https://www.boe.es/buscar/act.php?id=BOE-A-2007-21490&amp;tn=1&amp;p=20180721" TargetMode="External"/><Relationship Id="rId60" Type="http://schemas.openxmlformats.org/officeDocument/2006/relationships/hyperlink" Target="https://www.miteco.gob.es/es/biodiversidad/temas/conservacion-de-la-biodiversidad/conservacion-de-la-biodiversidad-en-espana/cb_esp_com_est_patrimonio_natural_bio.aspx" TargetMode="External"/><Relationship Id="rId65" Type="http://schemas.openxmlformats.org/officeDocument/2006/relationships/hyperlink" Target="https://www.legislation.gov.uk/ukpga/1981/69/contents/enacted" TargetMode="External"/><Relationship Id="rId73" Type="http://schemas.openxmlformats.org/officeDocument/2006/relationships/hyperlink" Target="https://www.legislation.gov.uk/ukpga/1954/30/section/5/enacted" TargetMode="External"/><Relationship Id="rId78" Type="http://schemas.openxmlformats.org/officeDocument/2006/relationships/hyperlink" Target="https://www.legislation.gov.uk/uksi/2020/1388/introduction/made" TargetMode="External"/><Relationship Id="rId81" Type="http://schemas.openxmlformats.org/officeDocument/2006/relationships/hyperlink" Target="https://www.cms.int/en/country/portugal" TargetMode="External"/><Relationship Id="rId86" Type="http://schemas.openxmlformats.org/officeDocument/2006/relationships/hyperlink" Target="https://app.parlamento.pt/webutils/docs/doc.pdf?path=6148523063446f764c324679626d56304c334e706447567a4c31684a566b786c5a79394562324e31625756756447397a5357357059326c6864476c325953396a5a54686d596a6b354f5331684f574a6a4c5451775a546374596a67304d69307a4d47553559324d34595751775a5755756347526d&amp;fich=ce8fb999-a9bc-40e7-b842-30e9cc8ad0ee.pdf&amp;Inline=true"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s://dre.pt/web/guest/pesquisa/-/search/608175/details/normal?q=Decreto+Lei+n.%C2%BA%2049%2F2005" TargetMode="External"/><Relationship Id="rId39" Type="http://schemas.openxmlformats.org/officeDocument/2006/relationships/hyperlink" Target="http://www.parlamento.pt/Legislacao/Documents/Legislacao_Anotada/RegimentoAR_Simples.pdf" TargetMode="External"/><Relationship Id="rId34" Type="http://schemas.openxmlformats.org/officeDocument/2006/relationships/hyperlink" Target="https://www.parlamento.pt/ActividadeParlamentar/Paginas/DetalheIniciativa.aspx?BID=110346" TargetMode="External"/><Relationship Id="rId50" Type="http://schemas.openxmlformats.org/officeDocument/2006/relationships/hyperlink" Target="https://www.boe.es/buscar/act.php?id=BOE-A-2007-21490&amp;tn=1&amp;p=20180721" TargetMode="External"/><Relationship Id="rId55" Type="http://schemas.openxmlformats.org/officeDocument/2006/relationships/hyperlink" Target="https://www.boe.es/buscar/act.php?id=BOE-A-2007-18475&amp;p=20150922&amp;tn=1" TargetMode="External"/><Relationship Id="rId76" Type="http://schemas.openxmlformats.org/officeDocument/2006/relationships/hyperlink" Target="http://www.legislation.gov.uk/uksi/2017/1012/regulation/45/made" TargetMode="External"/><Relationship Id="rId7" Type="http://schemas.openxmlformats.org/officeDocument/2006/relationships/endnotes" Target="endnotes.xml"/><Relationship Id="rId71" Type="http://schemas.openxmlformats.org/officeDocument/2006/relationships/hyperlink" Target="https://www.legislation.gov.uk/ukpga/1954/30/schedule/SECOND/enacted"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www.parlamento.pt/ActividadeParlamentar/Paginas/DetalhePeticao.aspx?BID=13374" TargetMode="External"/><Relationship Id="rId24" Type="http://schemas.openxmlformats.org/officeDocument/2006/relationships/hyperlink" Target="https://dre.pt/web/guest/pesquisa-avancada/-/asearch/advanced/eurlex.asp?ano=1979&amp;id=379L0409" TargetMode="External"/><Relationship Id="rId40" Type="http://schemas.openxmlformats.org/officeDocument/2006/relationships/hyperlink" Target="https://dre.pt/application/file/25346100" TargetMode="External"/><Relationship Id="rId45" Type="http://schemas.openxmlformats.org/officeDocument/2006/relationships/hyperlink" Target="https://www.miteco.gob.es/es/biodiversidad/servicios/banco-datos-naturaleza/informacion-disponible/BDN_listas_patron.aspx" TargetMode="External"/><Relationship Id="rId66" Type="http://schemas.openxmlformats.org/officeDocument/2006/relationships/hyperlink" Target="https://www.legislation.gov.uk/ukpga/1981/69/pdfs/ukpgaod_19810069_en.pdf" TargetMode="External"/><Relationship Id="rId87" Type="http://schemas.openxmlformats.org/officeDocument/2006/relationships/hyperlink" Target="https://catalogobib.parlamento.pt:82/images/winlibimg.aspx?skey=&amp;doc=127618&amp;img=13072&amp;save=true" TargetMode="External"/><Relationship Id="rId61" Type="http://schemas.openxmlformats.org/officeDocument/2006/relationships/hyperlink" Target="https://www.boe.es/buscar/act.php?id=BOE-A-2008-14855" TargetMode="External"/><Relationship Id="rId82" Type="http://schemas.openxmlformats.org/officeDocument/2006/relationships/hyperlink" Target="https://www.cms.int/sites/default/files/document/cms_cop13_res.11.17_rev.cop13_rev.1_annex_e.pdf" TargetMode="External"/><Relationship Id="rId19" Type="http://schemas.openxmlformats.org/officeDocument/2006/relationships/hyperlink" Target="http://www.spea.pt/pt/participar/campanhas/captura-ilegal/legislacao-em-portugal/" TargetMode="External"/><Relationship Id="rId14" Type="http://schemas.openxmlformats.org/officeDocument/2006/relationships/footer" Target="footer1.xml"/><Relationship Id="rId30" Type="http://schemas.openxmlformats.org/officeDocument/2006/relationships/hyperlink" Target="https://www.parlamento.pt/ActividadeParlamentar/Paginas/DetalheIniciativa.aspx?BID=110316" TargetMode="External"/><Relationship Id="rId35" Type="http://schemas.openxmlformats.org/officeDocument/2006/relationships/hyperlink" Target="https://www.parlamento.pt/ActividadeParlamentar/Paginas/DetalheIniciativa.aspx?BID=44238" TargetMode="External"/><Relationship Id="rId56" Type="http://schemas.openxmlformats.org/officeDocument/2006/relationships/hyperlink" Target="https://www.miteco.gob.es/es/biodiversidad/temas/conservacion-de-especies/especies-silvestres/default.aspx" TargetMode="External"/><Relationship Id="rId77" Type="http://schemas.openxmlformats.org/officeDocument/2006/relationships/hyperlink" Target="http://www.legislation.gov.uk/uksi/2017/1012/part/3/ma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7/1012/pdfs/uksiem_20171012_en.pdf" TargetMode="External"/><Relationship Id="rId2" Type="http://schemas.openxmlformats.org/officeDocument/2006/relationships/hyperlink" Target="https://www.legislation.gov.uk/ukpga/1981/69/schedule/2" TargetMode="External"/><Relationship Id="rId1" Type="http://schemas.openxmlformats.org/officeDocument/2006/relationships/hyperlink" Target="https://www.legislation.gov.uk/ukpga/1981/69/schedule/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AC8A63CDA468199CE479DA6D93F6F"/>
        <w:category>
          <w:name w:val="Geral"/>
          <w:gallery w:val="placeholder"/>
        </w:category>
        <w:types>
          <w:type w:val="bbPlcHdr"/>
        </w:types>
        <w:behaviors>
          <w:behavior w:val="content"/>
        </w:behaviors>
        <w:guid w:val="{E35B76CE-799B-4054-BBD2-D9AFEC62E0C1}"/>
      </w:docPartPr>
      <w:docPartBody>
        <w:p w:rsidR="009B5EB3" w:rsidRDefault="00E952D4" w:rsidP="00E952D4">
          <w:pPr>
            <w:pStyle w:val="790AC8A63CDA468199CE479DA6D93F6F"/>
          </w:pPr>
          <w:r w:rsidRPr="00DB24AB">
            <w:rPr>
              <w:rStyle w:val="TextodoMarcadordePosio"/>
            </w:rPr>
            <w:t>Escolha um item.</w:t>
          </w:r>
        </w:p>
      </w:docPartBody>
    </w:docPart>
    <w:docPart>
      <w:docPartPr>
        <w:name w:val="A1C1BD2610D849EDA448BA7D5D358C47"/>
        <w:category>
          <w:name w:val="Geral"/>
          <w:gallery w:val="placeholder"/>
        </w:category>
        <w:types>
          <w:type w:val="bbPlcHdr"/>
        </w:types>
        <w:behaviors>
          <w:behavior w:val="content"/>
        </w:behaviors>
        <w:guid w:val="{42889B82-8762-4697-A0F2-50F1029408B9}"/>
      </w:docPartPr>
      <w:docPartBody>
        <w:p w:rsidR="009B5EB3" w:rsidRDefault="00E952D4" w:rsidP="00E952D4">
          <w:pPr>
            <w:pStyle w:val="A1C1BD2610D849EDA448BA7D5D358C47"/>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E9"/>
    <w:rsid w:val="0003295E"/>
    <w:rsid w:val="00041EF4"/>
    <w:rsid w:val="000D6E48"/>
    <w:rsid w:val="0012575E"/>
    <w:rsid w:val="00126F0C"/>
    <w:rsid w:val="001B2794"/>
    <w:rsid w:val="001B307A"/>
    <w:rsid w:val="001C049D"/>
    <w:rsid w:val="002213DA"/>
    <w:rsid w:val="00222DFF"/>
    <w:rsid w:val="00262A51"/>
    <w:rsid w:val="00266C63"/>
    <w:rsid w:val="00311E56"/>
    <w:rsid w:val="00317982"/>
    <w:rsid w:val="00330F0B"/>
    <w:rsid w:val="00361314"/>
    <w:rsid w:val="003642A8"/>
    <w:rsid w:val="00381F40"/>
    <w:rsid w:val="00397332"/>
    <w:rsid w:val="004040F3"/>
    <w:rsid w:val="00423ADA"/>
    <w:rsid w:val="004805A7"/>
    <w:rsid w:val="00487AFB"/>
    <w:rsid w:val="004A10E9"/>
    <w:rsid w:val="004F0BE6"/>
    <w:rsid w:val="0050756F"/>
    <w:rsid w:val="005331A6"/>
    <w:rsid w:val="005E39DA"/>
    <w:rsid w:val="005F1C75"/>
    <w:rsid w:val="00605786"/>
    <w:rsid w:val="00666DB3"/>
    <w:rsid w:val="006C4F4F"/>
    <w:rsid w:val="006C6855"/>
    <w:rsid w:val="006F5F9F"/>
    <w:rsid w:val="0071381B"/>
    <w:rsid w:val="0072388F"/>
    <w:rsid w:val="00767295"/>
    <w:rsid w:val="00847CEF"/>
    <w:rsid w:val="0088360B"/>
    <w:rsid w:val="008D6CF0"/>
    <w:rsid w:val="00984967"/>
    <w:rsid w:val="009B5EB3"/>
    <w:rsid w:val="009E2636"/>
    <w:rsid w:val="00A76133"/>
    <w:rsid w:val="00A83417"/>
    <w:rsid w:val="00A86D7A"/>
    <w:rsid w:val="00AA3D3C"/>
    <w:rsid w:val="00AC54D4"/>
    <w:rsid w:val="00B84705"/>
    <w:rsid w:val="00BC5CCC"/>
    <w:rsid w:val="00BD47CA"/>
    <w:rsid w:val="00C475C4"/>
    <w:rsid w:val="00C61549"/>
    <w:rsid w:val="00C73C2C"/>
    <w:rsid w:val="00C75254"/>
    <w:rsid w:val="00D02FEB"/>
    <w:rsid w:val="00DE3B9A"/>
    <w:rsid w:val="00E95081"/>
    <w:rsid w:val="00E952D4"/>
    <w:rsid w:val="00EB15DF"/>
    <w:rsid w:val="00EC2457"/>
    <w:rsid w:val="00EF545E"/>
    <w:rsid w:val="00F36433"/>
    <w:rsid w:val="00FE38DF"/>
    <w:rsid w:val="00FF38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8360B"/>
    <w:rPr>
      <w:color w:val="808080"/>
    </w:rPr>
  </w:style>
  <w:style w:type="paragraph" w:customStyle="1" w:styleId="059E4879BCFB47B494D595F7D906D0E9">
    <w:name w:val="059E4879BCFB47B494D595F7D906D0E9"/>
    <w:rsid w:val="004A10E9"/>
  </w:style>
  <w:style w:type="paragraph" w:customStyle="1" w:styleId="6433FA25A9444916B4C18CDAAEBD2095">
    <w:name w:val="6433FA25A9444916B4C18CDAAEBD2095"/>
    <w:rsid w:val="004A10E9"/>
  </w:style>
  <w:style w:type="paragraph" w:customStyle="1" w:styleId="2A11EC9F67D94356972C5B755D7BD9A5">
    <w:name w:val="2A11EC9F67D94356972C5B755D7BD9A5"/>
    <w:rsid w:val="004A10E9"/>
  </w:style>
  <w:style w:type="paragraph" w:customStyle="1" w:styleId="3D9BF873B47F424CAB45EE2BE50085C8">
    <w:name w:val="3D9BF873B47F424CAB45EE2BE50085C8"/>
    <w:rsid w:val="004A10E9"/>
  </w:style>
  <w:style w:type="paragraph" w:customStyle="1" w:styleId="486D6B3FCC5F4FD891F501795C83A368">
    <w:name w:val="486D6B3FCC5F4FD891F501795C83A368"/>
    <w:rsid w:val="000D6E48"/>
  </w:style>
  <w:style w:type="paragraph" w:customStyle="1" w:styleId="790AC8A63CDA468199CE479DA6D93F6F">
    <w:name w:val="790AC8A63CDA468199CE479DA6D93F6F"/>
    <w:rsid w:val="00E952D4"/>
  </w:style>
  <w:style w:type="paragraph" w:customStyle="1" w:styleId="E41AC6C1F0534C10A6C0A25D10CB464A">
    <w:name w:val="E41AC6C1F0534C10A6C0A25D10CB464A"/>
    <w:rsid w:val="00E952D4"/>
  </w:style>
  <w:style w:type="paragraph" w:customStyle="1" w:styleId="A1C1BD2610D849EDA448BA7D5D358C47">
    <w:name w:val="A1C1BD2610D849EDA448BA7D5D358C47"/>
    <w:rsid w:val="00E952D4"/>
  </w:style>
  <w:style w:type="paragraph" w:customStyle="1" w:styleId="C85D9ED18B364297AE5D273B1FAD2AAA">
    <w:name w:val="C85D9ED18B364297AE5D273B1FAD2AAA"/>
    <w:rsid w:val="0088360B"/>
  </w:style>
  <w:style w:type="paragraph" w:customStyle="1" w:styleId="31F43734CB8D40BFB9DD46DC1EB8242C">
    <w:name w:val="31F43734CB8D40BFB9DD46DC1EB8242C"/>
    <w:rsid w:val="00883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2ª</Sessao>
    <SiglaOrgao xmlns="http://schemas.microsoft.com/sharepoint/v3">CAEOT</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XIV</Legislatura>
    <DataDocumento xmlns="http://schemas.microsoft.com/sharepoint/v3">2021-03-08T00:00:00+00:00</DataDocumento>
    <TipoIniciativa xmlns="http://schemas.microsoft.com/sharepoint/v3">J</TipoIniciativa>
    <IDFase xmlns="http://schemas.microsoft.com/sharepoint/v3">369215</IDFase>
    <NRIniciativa xmlns="http://schemas.microsoft.com/sharepoint/v3">651</NRIniciativa>
    <IDIniciativa xmlns="http://schemas.microsoft.com/sharepoint/v3">45661</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DBA3A3DD-CB3F-4A0C-B197-4A5BACBBE900}">
  <ds:schemaRefs>
    <ds:schemaRef ds:uri="http://schemas.openxmlformats.org/officeDocument/2006/bibliography"/>
  </ds:schemaRefs>
</ds:datastoreItem>
</file>

<file path=customXml/itemProps2.xml><?xml version="1.0" encoding="utf-8"?>
<ds:datastoreItem xmlns:ds="http://schemas.openxmlformats.org/officeDocument/2006/customXml" ds:itemID="{505A22EB-93C5-4980-AF1F-5FCC147CEBA0}"/>
</file>

<file path=customXml/itemProps3.xml><?xml version="1.0" encoding="utf-8"?>
<ds:datastoreItem xmlns:ds="http://schemas.openxmlformats.org/officeDocument/2006/customXml" ds:itemID="{EEB6060E-D245-4FF1-B90C-61BFCFC39BCE}"/>
</file>

<file path=customXml/itemProps4.xml><?xml version="1.0" encoding="utf-8"?>
<ds:datastoreItem xmlns:ds="http://schemas.openxmlformats.org/officeDocument/2006/customXml" ds:itemID="{AFD84E90-0A4F-48E2-B5FF-E1CC99BCA2FE}"/>
</file>

<file path=docProps/app.xml><?xml version="1.0" encoding="utf-8"?>
<Properties xmlns="http://schemas.openxmlformats.org/officeDocument/2006/extended-properties" xmlns:vt="http://schemas.openxmlformats.org/officeDocument/2006/docPropsVTypes">
  <Template>Normal</Template>
  <TotalTime>4</TotalTime>
  <Pages>14</Pages>
  <Words>5244</Words>
  <Characters>28319</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Rafael Silva</dc:creator>
  <cp:lastModifiedBy>Isabel Gonçalves</cp:lastModifiedBy>
  <cp:revision>2</cp:revision>
  <cp:lastPrinted>2020-11-02T17:04:00Z</cp:lastPrinted>
  <dcterms:created xsi:type="dcterms:W3CDTF">2021-03-08T13:38:00Z</dcterms:created>
  <dcterms:modified xsi:type="dcterms:W3CDTF">2021-03-08T13:38:00Z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28400</vt:r8>
  </property>
</Properties>
</file>