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31" w:rsidRPr="00E50B31" w:rsidRDefault="00E50B31" w:rsidP="00E50B31">
      <w:pPr>
        <w:spacing w:line="276" w:lineRule="auto"/>
        <w:jc w:val="center"/>
        <w:rPr>
          <w:rFonts w:eastAsia="Times New Roman" w:cstheme="minorHAnsi"/>
          <w:b/>
          <w:color w:val="272324"/>
          <w:spacing w:val="-1"/>
          <w:sz w:val="24"/>
          <w:szCs w:val="24"/>
          <w:lang w:eastAsia="pt-PT"/>
        </w:rPr>
      </w:pPr>
      <w:bookmarkStart w:id="0" w:name="_GoBack"/>
      <w:bookmarkEnd w:id="0"/>
      <w:r w:rsidRPr="00E50B31">
        <w:rPr>
          <w:rFonts w:eastAsia="Times New Roman" w:cstheme="minorHAnsi"/>
          <w:b/>
          <w:color w:val="272324"/>
          <w:spacing w:val="-1"/>
          <w:sz w:val="24"/>
          <w:szCs w:val="24"/>
          <w:lang w:eastAsia="pt-PT"/>
        </w:rPr>
        <w:t>VOTO DE CONDENAÇÃO n</w:t>
      </w:r>
      <w:r w:rsidR="00392FA1">
        <w:rPr>
          <w:rFonts w:eastAsia="Times New Roman" w:cstheme="minorHAnsi"/>
          <w:b/>
          <w:color w:val="272324"/>
          <w:spacing w:val="-1"/>
          <w:sz w:val="24"/>
          <w:szCs w:val="24"/>
          <w:lang w:eastAsia="pt-PT"/>
        </w:rPr>
        <w:t>.</w:t>
      </w:r>
      <w:r w:rsidRPr="00E50B31">
        <w:rPr>
          <w:rFonts w:eastAsia="Times New Roman" w:cstheme="minorHAnsi"/>
          <w:b/>
          <w:color w:val="272324"/>
          <w:spacing w:val="-1"/>
          <w:sz w:val="24"/>
          <w:szCs w:val="24"/>
          <w:lang w:eastAsia="pt-PT"/>
        </w:rPr>
        <w:t xml:space="preserve">º </w:t>
      </w:r>
      <w:r w:rsidR="00392FA1">
        <w:rPr>
          <w:rFonts w:eastAsia="Times New Roman" w:cstheme="minorHAnsi"/>
          <w:b/>
          <w:color w:val="272324"/>
          <w:spacing w:val="-1"/>
          <w:sz w:val="24"/>
          <w:szCs w:val="24"/>
          <w:lang w:eastAsia="pt-PT"/>
        </w:rPr>
        <w:t>573</w:t>
      </w:r>
      <w:r w:rsidRPr="00E50B31">
        <w:rPr>
          <w:rFonts w:eastAsia="Times New Roman" w:cstheme="minorHAnsi"/>
          <w:b/>
          <w:color w:val="272324"/>
          <w:spacing w:val="-1"/>
          <w:sz w:val="24"/>
          <w:szCs w:val="24"/>
          <w:lang w:eastAsia="pt-PT"/>
        </w:rPr>
        <w:t>/XIII</w:t>
      </w:r>
    </w:p>
    <w:p w:rsidR="00E50B31" w:rsidRPr="00E50B31" w:rsidRDefault="00E50B31" w:rsidP="00E50B31">
      <w:pPr>
        <w:spacing w:line="276" w:lineRule="auto"/>
        <w:jc w:val="center"/>
        <w:rPr>
          <w:rFonts w:cstheme="minorHAnsi"/>
          <w:b/>
          <w:color w:val="232339"/>
          <w:sz w:val="24"/>
          <w:szCs w:val="24"/>
        </w:rPr>
      </w:pPr>
      <w:r w:rsidRPr="00E50B31">
        <w:rPr>
          <w:rFonts w:cstheme="minorHAnsi"/>
          <w:b/>
          <w:color w:val="232339"/>
          <w:sz w:val="24"/>
          <w:szCs w:val="24"/>
        </w:rPr>
        <w:t>Pela separação de crianças dos seus pais e a sua detenção em centros na fronteira dos Estados Unidos da América com o México</w:t>
      </w:r>
    </w:p>
    <w:p w:rsidR="00E50B31" w:rsidRPr="00E50B31" w:rsidRDefault="00E50B31" w:rsidP="00E50B31">
      <w:pPr>
        <w:spacing w:line="276" w:lineRule="auto"/>
        <w:jc w:val="both"/>
        <w:rPr>
          <w:rFonts w:cstheme="minorHAnsi"/>
          <w:color w:val="232339"/>
          <w:sz w:val="24"/>
          <w:szCs w:val="24"/>
        </w:rPr>
      </w:pPr>
    </w:p>
    <w:p w:rsidR="00E50B31" w:rsidRPr="00E50B31" w:rsidRDefault="00E50B31" w:rsidP="00E50B31">
      <w:pPr>
        <w:spacing w:line="276" w:lineRule="auto"/>
        <w:jc w:val="both"/>
        <w:rPr>
          <w:rFonts w:cstheme="minorHAnsi"/>
          <w:color w:val="232339"/>
          <w:sz w:val="24"/>
          <w:szCs w:val="24"/>
        </w:rPr>
      </w:pPr>
      <w:r w:rsidRPr="00E50B31">
        <w:rPr>
          <w:rFonts w:cstheme="minorHAnsi"/>
          <w:color w:val="232339"/>
          <w:sz w:val="24"/>
          <w:szCs w:val="24"/>
        </w:rPr>
        <w:t>A divulgação de imagens de crianças detidas em gaiolas metálicas, separadas dos seus pais, junto à fronteira dos Estados Unidos com o México, são chocantes e constituem um atentado flagrante aos tratados e convenções internacionais de proteção dos Direitos Humanos.</w:t>
      </w:r>
    </w:p>
    <w:p w:rsidR="00E50B31" w:rsidRPr="00E50B31" w:rsidRDefault="00E50B31" w:rsidP="00E50B31">
      <w:pPr>
        <w:spacing w:line="276" w:lineRule="auto"/>
        <w:jc w:val="both"/>
        <w:rPr>
          <w:rFonts w:cstheme="minorHAnsi"/>
          <w:color w:val="232339"/>
          <w:sz w:val="24"/>
          <w:szCs w:val="24"/>
        </w:rPr>
      </w:pPr>
      <w:r w:rsidRPr="00E50B31">
        <w:rPr>
          <w:rFonts w:cstheme="minorHAnsi"/>
          <w:color w:val="232339"/>
          <w:sz w:val="24"/>
          <w:szCs w:val="24"/>
        </w:rPr>
        <w:t>Desde que foi anunciada pelo Procurador Geral dos Estados Unidos, Jeff Sessions, a política de “tolerância zero” contra a imigração ilegal, foram separadas dos seus pais cerca de 2.000 crianças, só nas últimas seis semanas anteriores ao início do mês de junho.</w:t>
      </w:r>
    </w:p>
    <w:p w:rsidR="00E50B31" w:rsidRPr="00E50B31" w:rsidRDefault="00E50B31" w:rsidP="00E50B31">
      <w:pPr>
        <w:spacing w:line="276" w:lineRule="auto"/>
        <w:jc w:val="both"/>
        <w:rPr>
          <w:rFonts w:cstheme="minorHAnsi"/>
          <w:color w:val="232339"/>
          <w:sz w:val="24"/>
          <w:szCs w:val="24"/>
        </w:rPr>
      </w:pPr>
      <w:r w:rsidRPr="00E50B31">
        <w:rPr>
          <w:rFonts w:cstheme="minorHAnsi"/>
          <w:color w:val="232339"/>
          <w:sz w:val="24"/>
          <w:szCs w:val="24"/>
        </w:rPr>
        <w:t>Nos Estados Unidos e em muitas partes do mundo gerou-se uma onda de indignação contra estas práticas lesivas da integridade física e mental das crianças, com apelos a que se lhes ponha rapidamente fim. A ex-primeira dama Laura Bush considerou a política de tolerância zero “cruel e imoral” e as Nações Unidas instaram os Estados Unidos a acabar com a separação à força das crianças dos seus pais e evocaram a Associação de Pediatras norte-americana, que considera que tal prática pode causar danos irreparáveis com consequências para toda a vida dos menores.</w:t>
      </w:r>
    </w:p>
    <w:p w:rsidR="00E50B31" w:rsidRPr="00E50B31" w:rsidRDefault="00E50B31" w:rsidP="00E50B31">
      <w:pPr>
        <w:spacing w:line="276" w:lineRule="auto"/>
        <w:jc w:val="both"/>
        <w:rPr>
          <w:rFonts w:cstheme="minorHAnsi"/>
          <w:color w:val="232339"/>
          <w:sz w:val="24"/>
          <w:szCs w:val="24"/>
        </w:rPr>
      </w:pPr>
      <w:r w:rsidRPr="00E50B31">
        <w:rPr>
          <w:rFonts w:cstheme="minorHAnsi"/>
          <w:color w:val="232339"/>
          <w:sz w:val="24"/>
          <w:szCs w:val="24"/>
        </w:rPr>
        <w:t>A separação de crianças dos seus pais constitui uma clara violação da Declaração Universal dos Direitos das Crianças, proclamada em novembro de 1959 e da Convenção sobre os Direitos da Criança, adotada pela Assembleia Geral da ONU em novembro de 1989.</w:t>
      </w:r>
    </w:p>
    <w:p w:rsidR="00E50B31" w:rsidRPr="00E50B31" w:rsidRDefault="00E50B31" w:rsidP="00E50B31">
      <w:pPr>
        <w:spacing w:line="276" w:lineRule="auto"/>
        <w:jc w:val="both"/>
        <w:rPr>
          <w:rFonts w:cstheme="minorHAnsi"/>
          <w:color w:val="232339"/>
          <w:sz w:val="24"/>
          <w:szCs w:val="24"/>
        </w:rPr>
      </w:pPr>
      <w:r w:rsidRPr="00E50B31">
        <w:rPr>
          <w:rFonts w:cstheme="minorHAnsi"/>
          <w:color w:val="232339"/>
          <w:sz w:val="24"/>
          <w:szCs w:val="24"/>
        </w:rPr>
        <w:t>Assim, a Assembleia da República, reunida em plenário, condena a separação de crianças dos seus pais e a sua detenção em centros no âmbito da política de “tolerância zero” contra a imigração ilegal nos Estados Unidos, e apela ao fim destas práticas cruéis e desumanas e que sejam rapidamente criadas as condições para que as famílias possam voltar a estar reunidas.</w:t>
      </w:r>
    </w:p>
    <w:p w:rsidR="00E50B31" w:rsidRPr="00E50B31" w:rsidRDefault="00E50B31" w:rsidP="00E50B31">
      <w:pPr>
        <w:spacing w:line="276" w:lineRule="auto"/>
        <w:jc w:val="both"/>
        <w:rPr>
          <w:rFonts w:cstheme="minorHAnsi"/>
          <w:color w:val="232339"/>
          <w:sz w:val="24"/>
          <w:szCs w:val="24"/>
        </w:rPr>
      </w:pPr>
    </w:p>
    <w:p w:rsidR="00E50B31" w:rsidRPr="00E50B31" w:rsidRDefault="00E50B31" w:rsidP="00E50B31">
      <w:pPr>
        <w:spacing w:line="276" w:lineRule="auto"/>
        <w:jc w:val="both"/>
        <w:rPr>
          <w:rFonts w:cstheme="minorHAnsi"/>
          <w:color w:val="232339"/>
          <w:sz w:val="24"/>
          <w:szCs w:val="24"/>
        </w:rPr>
      </w:pPr>
      <w:r>
        <w:rPr>
          <w:rFonts w:cstheme="minorHAnsi"/>
          <w:color w:val="232339"/>
          <w:sz w:val="24"/>
          <w:szCs w:val="24"/>
        </w:rPr>
        <w:t>Assembleia da República, 20</w:t>
      </w:r>
      <w:r w:rsidRPr="00E50B31">
        <w:rPr>
          <w:rFonts w:cstheme="minorHAnsi"/>
          <w:color w:val="232339"/>
          <w:sz w:val="24"/>
          <w:szCs w:val="24"/>
        </w:rPr>
        <w:t xml:space="preserve"> de </w:t>
      </w:r>
      <w:r>
        <w:rPr>
          <w:rFonts w:cstheme="minorHAnsi"/>
          <w:color w:val="232339"/>
          <w:sz w:val="24"/>
          <w:szCs w:val="24"/>
        </w:rPr>
        <w:t>junho de 2018</w:t>
      </w:r>
    </w:p>
    <w:p w:rsidR="00190265" w:rsidRPr="003A5C54" w:rsidRDefault="00190265" w:rsidP="00DD4C81">
      <w:pPr>
        <w:spacing w:line="276" w:lineRule="auto"/>
        <w:jc w:val="both"/>
        <w:rPr>
          <w:rFonts w:cstheme="minorHAnsi"/>
          <w:color w:val="232339"/>
          <w:sz w:val="24"/>
          <w:szCs w:val="24"/>
        </w:rPr>
      </w:pPr>
    </w:p>
    <w:p w:rsidR="00972C91" w:rsidRPr="00E50B31" w:rsidRDefault="00190265" w:rsidP="00E50B31">
      <w:pPr>
        <w:spacing w:line="276" w:lineRule="auto"/>
        <w:jc w:val="center"/>
        <w:rPr>
          <w:rFonts w:cstheme="minorHAnsi"/>
          <w:color w:val="232339"/>
          <w:sz w:val="24"/>
          <w:szCs w:val="24"/>
        </w:rPr>
      </w:pPr>
      <w:r w:rsidRPr="003A5C54">
        <w:rPr>
          <w:rFonts w:cstheme="minorHAnsi"/>
          <w:color w:val="232339"/>
          <w:sz w:val="24"/>
          <w:szCs w:val="24"/>
        </w:rPr>
        <w:t>Os Deputado</w:t>
      </w:r>
      <w:r w:rsidR="00E50B31">
        <w:rPr>
          <w:rFonts w:cstheme="minorHAnsi"/>
          <w:color w:val="232339"/>
          <w:sz w:val="24"/>
          <w:szCs w:val="24"/>
        </w:rPr>
        <w:t>s</w:t>
      </w:r>
    </w:p>
    <w:sectPr w:rsidR="00972C91" w:rsidRPr="00E50B31" w:rsidSect="00461C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C0" w:rsidRDefault="001004C0" w:rsidP="00190265">
      <w:pPr>
        <w:spacing w:after="0" w:line="240" w:lineRule="auto"/>
      </w:pPr>
      <w:r>
        <w:separator/>
      </w:r>
    </w:p>
  </w:endnote>
  <w:endnote w:type="continuationSeparator" w:id="0">
    <w:p w:rsidR="001004C0" w:rsidRDefault="001004C0" w:rsidP="0019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C0" w:rsidRDefault="001004C0" w:rsidP="00190265">
      <w:pPr>
        <w:spacing w:after="0" w:line="240" w:lineRule="auto"/>
      </w:pPr>
      <w:r>
        <w:separator/>
      </w:r>
    </w:p>
  </w:footnote>
  <w:footnote w:type="continuationSeparator" w:id="0">
    <w:p w:rsidR="001004C0" w:rsidRDefault="001004C0" w:rsidP="0019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65" w:rsidRDefault="00190265" w:rsidP="00190265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2752349" cy="85953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pps_new_9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49" cy="859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265" w:rsidRDefault="00190265" w:rsidP="00190265">
    <w:pPr>
      <w:pStyle w:val="Cabealho"/>
      <w:jc w:val="center"/>
    </w:pPr>
  </w:p>
  <w:p w:rsidR="00190265" w:rsidRDefault="00190265" w:rsidP="00190265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13F"/>
    <w:rsid w:val="0009139A"/>
    <w:rsid w:val="001004C0"/>
    <w:rsid w:val="00133F5F"/>
    <w:rsid w:val="00190265"/>
    <w:rsid w:val="002B243A"/>
    <w:rsid w:val="00392FA1"/>
    <w:rsid w:val="003A5C54"/>
    <w:rsid w:val="00461C5B"/>
    <w:rsid w:val="00491E6F"/>
    <w:rsid w:val="004F5D46"/>
    <w:rsid w:val="0054252E"/>
    <w:rsid w:val="00581610"/>
    <w:rsid w:val="005F31AC"/>
    <w:rsid w:val="006E2847"/>
    <w:rsid w:val="006F51EC"/>
    <w:rsid w:val="00781F76"/>
    <w:rsid w:val="0079773F"/>
    <w:rsid w:val="0089386C"/>
    <w:rsid w:val="00972C91"/>
    <w:rsid w:val="00C70B8F"/>
    <w:rsid w:val="00C77961"/>
    <w:rsid w:val="00D05558"/>
    <w:rsid w:val="00D8619E"/>
    <w:rsid w:val="00DD4C81"/>
    <w:rsid w:val="00E50B31"/>
    <w:rsid w:val="00EB680E"/>
    <w:rsid w:val="00EC52D9"/>
    <w:rsid w:val="00ED413F"/>
    <w:rsid w:val="00ED4337"/>
    <w:rsid w:val="00FE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5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190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0265"/>
  </w:style>
  <w:style w:type="paragraph" w:styleId="Rodap">
    <w:name w:val="footer"/>
    <w:basedOn w:val="Normal"/>
    <w:link w:val="RodapCarcter"/>
    <w:uiPriority w:val="99"/>
    <w:unhideWhenUsed/>
    <w:rsid w:val="00190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0265"/>
  </w:style>
  <w:style w:type="paragraph" w:styleId="Textodebalo">
    <w:name w:val="Balloon Text"/>
    <w:basedOn w:val="Normal"/>
    <w:link w:val="TextodebaloCarcter"/>
    <w:uiPriority w:val="99"/>
    <w:semiHidden/>
    <w:unhideWhenUsed/>
    <w:rsid w:val="0039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2018-06-19T23:00:00+00:00</DataDocumento>
    <IDActividade xmlns="http://schemas.microsoft.com/sharepoint/v3">109110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F58275C-2591-4E0F-A7FD-1798531ADB98}"/>
</file>

<file path=customXml/itemProps2.xml><?xml version="1.0" encoding="utf-8"?>
<ds:datastoreItem xmlns:ds="http://schemas.openxmlformats.org/officeDocument/2006/customXml" ds:itemID="{68BC837C-BB6F-44E6-9FDB-CC34440F0C24}"/>
</file>

<file path=customXml/itemProps3.xml><?xml version="1.0" encoding="utf-8"?>
<ds:datastoreItem xmlns:ds="http://schemas.openxmlformats.org/officeDocument/2006/customXml" ds:itemID="{AB738F61-B0C8-4071-9DC1-1F4D07263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Jamila Madeira</dc:creator>
  <cp:lastModifiedBy>rlaranjo</cp:lastModifiedBy>
  <cp:revision>2</cp:revision>
  <dcterms:created xsi:type="dcterms:W3CDTF">2018-06-20T15:41:00Z</dcterms:created>
  <dcterms:modified xsi:type="dcterms:W3CDTF">2018-06-20T15:41:00Z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76700</vt:r8>
  </property>
</Properties>
</file>