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CA" w:rsidRDefault="00983FCA" w:rsidP="00983FCA">
      <w:pPr>
        <w:spacing w:line="360" w:lineRule="auto"/>
        <w:jc w:val="center"/>
        <w:rPr>
          <w:rFonts w:ascii="Garamond" w:hAnsi="Garamond"/>
          <w:b/>
          <w:bCs/>
          <w:spacing w:val="20"/>
          <w:sz w:val="28"/>
          <w:szCs w:val="28"/>
          <w:lang w:val="es-ES"/>
        </w:rPr>
      </w:pPr>
      <w:r>
        <w:rPr>
          <w:rFonts w:ascii="Garamond" w:hAnsi="Garamond"/>
          <w:b/>
          <w:bCs/>
          <w:spacing w:val="20"/>
          <w:sz w:val="28"/>
          <w:szCs w:val="28"/>
          <w:lang w:val="es-ES"/>
        </w:rPr>
        <w:t xml:space="preserve">Voto de Pesar n.º </w:t>
      </w:r>
      <w:r w:rsidR="00AC31A3">
        <w:rPr>
          <w:rFonts w:ascii="Garamond" w:hAnsi="Garamond"/>
          <w:b/>
          <w:bCs/>
          <w:spacing w:val="20"/>
          <w:sz w:val="28"/>
          <w:szCs w:val="28"/>
          <w:lang w:val="es-ES"/>
        </w:rPr>
        <w:t>629</w:t>
      </w:r>
      <w:r>
        <w:rPr>
          <w:rFonts w:ascii="Garamond" w:hAnsi="Garamond"/>
          <w:b/>
          <w:bCs/>
          <w:spacing w:val="20"/>
          <w:sz w:val="28"/>
          <w:szCs w:val="28"/>
          <w:lang w:val="es-ES"/>
        </w:rPr>
        <w:t>/XIII</w:t>
      </w:r>
    </w:p>
    <w:p w:rsidR="00157C42" w:rsidRDefault="00157C42" w:rsidP="00AC31A3">
      <w:pPr>
        <w:ind w:right="95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Pelo Falecimento de Helena Almeida</w:t>
      </w:r>
    </w:p>
    <w:p w:rsidR="00AC31A3" w:rsidRDefault="00AC31A3" w:rsidP="00AC31A3">
      <w:pPr>
        <w:ind w:right="95"/>
        <w:jc w:val="center"/>
      </w:pPr>
    </w:p>
    <w:p w:rsidR="00157C42" w:rsidRDefault="00157C42" w:rsidP="00157C42">
      <w:pPr>
        <w:ind w:right="95"/>
        <w:jc w:val="both"/>
      </w:pPr>
      <w:r>
        <w:rPr>
          <w:rFonts w:ascii="Garamond" w:hAnsi="Garamond"/>
          <w:color w:val="000000"/>
          <w:sz w:val="28"/>
          <w:szCs w:val="28"/>
        </w:rPr>
        <w:t xml:space="preserve">É com sentido pesar que a Assembleia da República assinala o falecimento de Helena Almeida. </w:t>
      </w:r>
    </w:p>
    <w:p w:rsidR="00157C42" w:rsidRDefault="00157C42" w:rsidP="00157C42">
      <w:pPr>
        <w:ind w:right="95"/>
        <w:jc w:val="both"/>
      </w:pPr>
      <w:r>
        <w:rPr>
          <w:rFonts w:ascii="Garamond" w:hAnsi="Garamond"/>
          <w:color w:val="000000"/>
          <w:sz w:val="28"/>
          <w:szCs w:val="28"/>
        </w:rPr>
        <w:t xml:space="preserve">Helena Almeida, filha do escultor Leopoldo de Almeida, nasceu em Lisboa </w:t>
      </w:r>
      <w:r w:rsidR="0086205B">
        <w:rPr>
          <w:rFonts w:ascii="Garamond" w:hAnsi="Garamond"/>
          <w:color w:val="000000"/>
          <w:sz w:val="28"/>
          <w:szCs w:val="28"/>
        </w:rPr>
        <w:t>em 1934</w:t>
      </w:r>
      <w:bookmarkStart w:id="0" w:name="_GoBack"/>
      <w:bookmarkEnd w:id="0"/>
      <w:r>
        <w:rPr>
          <w:rFonts w:ascii="Garamond" w:hAnsi="Garamond"/>
          <w:color w:val="000000"/>
          <w:sz w:val="28"/>
          <w:szCs w:val="28"/>
        </w:rPr>
        <w:t xml:space="preserve">, tendo concluído o curso de Pintura na Escola Superior de Belas Artes no ano de 1955. </w:t>
      </w:r>
    </w:p>
    <w:p w:rsidR="00157C42" w:rsidRDefault="00157C42" w:rsidP="00157C42">
      <w:pPr>
        <w:ind w:right="95"/>
        <w:jc w:val="both"/>
      </w:pPr>
      <w:r>
        <w:rPr>
          <w:rFonts w:ascii="Garamond" w:hAnsi="Garamond"/>
          <w:color w:val="000000"/>
          <w:sz w:val="28"/>
          <w:szCs w:val="28"/>
        </w:rPr>
        <w:t>Com o nascimento dos filhos, Helena Almeida adia por alguns anos o desenvolvimento da sua obra, exposta pela primeira vez em Lisboa em 1967, depois de uma passagem por Paris, onde esteve como bolseira.</w:t>
      </w:r>
    </w:p>
    <w:p w:rsidR="00157C42" w:rsidRDefault="00157C42" w:rsidP="00157C42">
      <w:pPr>
        <w:ind w:right="95"/>
        <w:jc w:val="both"/>
      </w:pPr>
      <w:r>
        <w:rPr>
          <w:rFonts w:ascii="Garamond" w:hAnsi="Garamond"/>
          <w:color w:val="000000"/>
          <w:sz w:val="28"/>
          <w:szCs w:val="28"/>
        </w:rPr>
        <w:t xml:space="preserve">O reconhecimento nacional e internacional é ainda mais tardio, embora já inegável na viragem do século. </w:t>
      </w:r>
    </w:p>
    <w:p w:rsidR="00157C42" w:rsidRDefault="00157C42" w:rsidP="00157C42">
      <w:pPr>
        <w:ind w:right="95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É na fotografia e na reflexão sobre si própria e sobre o trabalho artístico que Helena Almeida encontra um lugar único e complexo, estando hoje presente em coleções </w:t>
      </w:r>
      <w:r w:rsidR="00C435A1">
        <w:rPr>
          <w:rFonts w:ascii="Garamond" w:hAnsi="Garamond"/>
          <w:color w:val="000000"/>
          <w:sz w:val="28"/>
          <w:szCs w:val="28"/>
        </w:rPr>
        <w:t>tão relevantes como a da</w:t>
      </w:r>
      <w:r>
        <w:rPr>
          <w:rFonts w:ascii="Garamond" w:hAnsi="Garamond"/>
          <w:color w:val="000000"/>
          <w:sz w:val="28"/>
          <w:szCs w:val="28"/>
        </w:rPr>
        <w:t xml:space="preserve"> Gulbenkian</w:t>
      </w:r>
      <w:r w:rsidR="00C435A1">
        <w:rPr>
          <w:rFonts w:ascii="Garamond" w:hAnsi="Garamond"/>
          <w:color w:val="000000"/>
          <w:sz w:val="28"/>
          <w:szCs w:val="28"/>
        </w:rPr>
        <w:t>,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C435A1">
        <w:rPr>
          <w:rFonts w:ascii="Garamond" w:hAnsi="Garamond"/>
          <w:color w:val="000000"/>
          <w:sz w:val="28"/>
          <w:szCs w:val="28"/>
        </w:rPr>
        <w:t>d</w:t>
      </w:r>
      <w:r>
        <w:rPr>
          <w:rFonts w:ascii="Garamond" w:hAnsi="Garamond"/>
          <w:color w:val="000000"/>
          <w:sz w:val="28"/>
          <w:szCs w:val="28"/>
        </w:rPr>
        <w:t xml:space="preserve">a Tate Modern </w:t>
      </w:r>
      <w:r w:rsidR="00C435A1">
        <w:rPr>
          <w:rFonts w:ascii="Garamond" w:hAnsi="Garamond"/>
          <w:color w:val="000000"/>
          <w:sz w:val="28"/>
          <w:szCs w:val="28"/>
        </w:rPr>
        <w:t>ou do Museu Reina Sofia</w:t>
      </w:r>
      <w:r>
        <w:rPr>
          <w:rFonts w:ascii="Garamond" w:hAnsi="Garamond"/>
          <w:color w:val="000000"/>
          <w:sz w:val="28"/>
          <w:szCs w:val="28"/>
        </w:rPr>
        <w:t xml:space="preserve">. </w:t>
      </w:r>
    </w:p>
    <w:p w:rsidR="00157C42" w:rsidRDefault="00157C42" w:rsidP="00157C42">
      <w:pPr>
        <w:ind w:right="95"/>
        <w:jc w:val="both"/>
      </w:pPr>
      <w:r>
        <w:rPr>
          <w:rFonts w:ascii="Garamond" w:hAnsi="Garamond"/>
          <w:color w:val="000000"/>
          <w:sz w:val="28"/>
          <w:szCs w:val="28"/>
        </w:rPr>
        <w:t>Quebrando as fronteiras entre o desenho, a pintura, o vídeo, a fotografia e a arte performativa, Helena Almeida rompeu as convenções com o seu trabalho, revestiu-se com uma tela e construiu-se numa obra verdadeiramente pessoal e original.</w:t>
      </w:r>
    </w:p>
    <w:p w:rsidR="00157C42" w:rsidRDefault="00157C42" w:rsidP="00157C42">
      <w:pPr>
        <w:ind w:right="95"/>
        <w:jc w:val="both"/>
      </w:pPr>
      <w:r>
        <w:rPr>
          <w:rFonts w:ascii="Garamond" w:hAnsi="Garamond"/>
          <w:color w:val="000000"/>
          <w:sz w:val="28"/>
          <w:szCs w:val="28"/>
        </w:rPr>
        <w:t xml:space="preserve">Das grandes exposições em Portugal, destacam-se “Pés no chão, cabeça no Céu”, no Centro Cultural de Belém, em 2004, ou mais recentemente a restrospetiva feita em Serralves, que passou também pelo Jeu de Paume, em Paris, e pelo WIELS, em Bruxelas. </w:t>
      </w:r>
    </w:p>
    <w:p w:rsidR="00157C42" w:rsidRDefault="00157C42" w:rsidP="00157C42">
      <w:pPr>
        <w:ind w:right="95"/>
        <w:jc w:val="both"/>
      </w:pPr>
      <w:r>
        <w:rPr>
          <w:rFonts w:ascii="Garamond" w:hAnsi="Garamond"/>
          <w:color w:val="000000"/>
          <w:sz w:val="28"/>
          <w:szCs w:val="28"/>
        </w:rPr>
        <w:t xml:space="preserve">O título desta retrospetiva resume muito bem a originalidade, a força e o sentido do seu trabalho: “A minha obra é o meu corpo, o meu corpo é a minha obra”. </w:t>
      </w:r>
    </w:p>
    <w:p w:rsidR="00157C42" w:rsidRDefault="00157C42" w:rsidP="00157C42">
      <w:pPr>
        <w:ind w:right="95"/>
        <w:jc w:val="both"/>
      </w:pPr>
      <w:r>
        <w:rPr>
          <w:rFonts w:ascii="Garamond" w:hAnsi="Garamond"/>
          <w:color w:val="000000"/>
          <w:sz w:val="28"/>
          <w:szCs w:val="28"/>
        </w:rPr>
        <w:t xml:space="preserve">Trata-se sem dúvida de um grande nome da arte contemporânea nacional e internacional.      </w:t>
      </w:r>
    </w:p>
    <w:p w:rsidR="00157C42" w:rsidRDefault="00157C42" w:rsidP="00157C42">
      <w:pPr>
        <w:ind w:right="95"/>
        <w:jc w:val="both"/>
      </w:pPr>
      <w:r>
        <w:rPr>
          <w:rFonts w:ascii="Garamond" w:hAnsi="Garamond"/>
          <w:color w:val="000000"/>
          <w:sz w:val="28"/>
          <w:szCs w:val="28"/>
        </w:rPr>
        <w:t xml:space="preserve">Reunidos em Sessão Plenária, os Deputados à Assembleia da República reconhecem assim o percurso de Helena Almeida no contexto da Cultura </w:t>
      </w:r>
      <w:r>
        <w:rPr>
          <w:rFonts w:ascii="Garamond" w:hAnsi="Garamond"/>
          <w:color w:val="000000"/>
          <w:sz w:val="28"/>
          <w:szCs w:val="28"/>
        </w:rPr>
        <w:lastRenderedPageBreak/>
        <w:t xml:space="preserve">Portuguesa, e transmitem à sua família e amigos as mais profundas condolências pelo seu desaparecimento.   </w:t>
      </w:r>
    </w:p>
    <w:p w:rsidR="00157C42" w:rsidRDefault="00157C42" w:rsidP="00157C42">
      <w:pPr>
        <w:ind w:right="95"/>
        <w:jc w:val="both"/>
      </w:pPr>
      <w:r>
        <w:rPr>
          <w:rFonts w:ascii="Garamond" w:hAnsi="Garamond"/>
          <w:color w:val="000000"/>
          <w:sz w:val="28"/>
          <w:szCs w:val="28"/>
        </w:rPr>
        <w:t xml:space="preserve">Palácio de São Bento, 28 de setembro de 2018 </w:t>
      </w:r>
    </w:p>
    <w:p w:rsidR="00157C42" w:rsidRDefault="00157C42" w:rsidP="00157C42">
      <w:pPr>
        <w:ind w:right="95"/>
        <w:jc w:val="both"/>
      </w:pPr>
      <w:r>
        <w:rPr>
          <w:rFonts w:ascii="Garamond" w:hAnsi="Garamond"/>
          <w:color w:val="000000"/>
          <w:sz w:val="28"/>
          <w:szCs w:val="28"/>
        </w:rPr>
        <w:t xml:space="preserve">As Deputadas e os Deputados,  </w:t>
      </w:r>
    </w:p>
    <w:p w:rsidR="008737B2" w:rsidRDefault="008737B2"/>
    <w:sectPr w:rsidR="00873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1A3" w:rsidRDefault="00AC31A3" w:rsidP="00AC31A3">
      <w:pPr>
        <w:spacing w:after="0" w:line="240" w:lineRule="auto"/>
      </w:pPr>
      <w:r>
        <w:separator/>
      </w:r>
    </w:p>
  </w:endnote>
  <w:endnote w:type="continuationSeparator" w:id="0">
    <w:p w:rsidR="00AC31A3" w:rsidRDefault="00AC31A3" w:rsidP="00AC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1A3" w:rsidRDefault="00AC31A3" w:rsidP="00AC31A3">
      <w:pPr>
        <w:spacing w:after="0" w:line="240" w:lineRule="auto"/>
      </w:pPr>
      <w:r>
        <w:separator/>
      </w:r>
    </w:p>
  </w:footnote>
  <w:footnote w:type="continuationSeparator" w:id="0">
    <w:p w:rsidR="00AC31A3" w:rsidRDefault="00AC31A3" w:rsidP="00AC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CA"/>
    <w:rsid w:val="00117CD6"/>
    <w:rsid w:val="00157C42"/>
    <w:rsid w:val="002D1FAB"/>
    <w:rsid w:val="002D7D6E"/>
    <w:rsid w:val="00320ECB"/>
    <w:rsid w:val="00383F2A"/>
    <w:rsid w:val="004570F9"/>
    <w:rsid w:val="00583ED2"/>
    <w:rsid w:val="00607003"/>
    <w:rsid w:val="00681E7A"/>
    <w:rsid w:val="006E7B46"/>
    <w:rsid w:val="00823C69"/>
    <w:rsid w:val="0086205B"/>
    <w:rsid w:val="008737B2"/>
    <w:rsid w:val="00903140"/>
    <w:rsid w:val="00983FCA"/>
    <w:rsid w:val="00A67FF4"/>
    <w:rsid w:val="00AC31A3"/>
    <w:rsid w:val="00AF036F"/>
    <w:rsid w:val="00C31BE2"/>
    <w:rsid w:val="00C435A1"/>
    <w:rsid w:val="00FA1423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ADEC"/>
  <w15:chartTrackingRefBased/>
  <w15:docId w15:val="{0F2463A4-769C-4907-8B94-656AE7C0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FCA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C3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31A3"/>
  </w:style>
  <w:style w:type="paragraph" w:styleId="Rodap">
    <w:name w:val="footer"/>
    <w:basedOn w:val="Normal"/>
    <w:link w:val="RodapCarter"/>
    <w:uiPriority w:val="99"/>
    <w:unhideWhenUsed/>
    <w:rsid w:val="00AC3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2018-10-03T23:00:00+00:00</DataDocumento>
    <IDActividade xmlns="http://schemas.microsoft.com/sharepoint/v3">110351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F34841A-F64B-4ADD-8C3F-7B4944D86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22444C-B5E0-45AE-A83E-95A143877A5E}"/>
</file>

<file path=customXml/itemProps3.xml><?xml version="1.0" encoding="utf-8"?>
<ds:datastoreItem xmlns:ds="http://schemas.openxmlformats.org/officeDocument/2006/customXml" ds:itemID="{AF0575BC-F55D-4CD8-B3CF-65C3D1538AA6}"/>
</file>

<file path=customXml/itemProps4.xml><?xml version="1.0" encoding="utf-8"?>
<ds:datastoreItem xmlns:ds="http://schemas.openxmlformats.org/officeDocument/2006/customXml" ds:itemID="{9080596F-9DA5-48CB-BCE4-EF987455F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Manuel Caldeirinha</dc:creator>
  <cp:keywords/>
  <dc:description/>
  <cp:lastModifiedBy>Prudência Cardoso</cp:lastModifiedBy>
  <cp:revision>3</cp:revision>
  <dcterms:created xsi:type="dcterms:W3CDTF">2018-10-01T15:18:00Z</dcterms:created>
  <dcterms:modified xsi:type="dcterms:W3CDTF">2018-10-04T11:16:00Z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86100</vt:r8>
  </property>
</Properties>
</file>