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0B" w:rsidRPr="00FA3C3E" w:rsidRDefault="004D220B" w:rsidP="004D220B">
      <w:pPr>
        <w:jc w:val="center"/>
        <w:rPr>
          <w:b/>
        </w:rPr>
      </w:pPr>
      <w:r w:rsidRPr="00FA3C3E">
        <w:rPr>
          <w:b/>
        </w:rPr>
        <w:t xml:space="preserve">VOTO de PESAR n.º </w:t>
      </w:r>
      <w:r w:rsidR="009E3A96">
        <w:rPr>
          <w:b/>
        </w:rPr>
        <w:t>854</w:t>
      </w:r>
      <w:bookmarkStart w:id="0" w:name="_GoBack"/>
      <w:bookmarkEnd w:id="0"/>
      <w:r w:rsidRPr="00FA3C3E">
        <w:rPr>
          <w:b/>
        </w:rPr>
        <w:t>/XIII</w:t>
      </w:r>
    </w:p>
    <w:p w:rsidR="004D220B" w:rsidRDefault="004D220B" w:rsidP="004D220B">
      <w:pPr>
        <w:jc w:val="center"/>
      </w:pPr>
      <w:r w:rsidRPr="00FA3C3E">
        <w:rPr>
          <w:b/>
        </w:rPr>
        <w:t xml:space="preserve">Pelo falecimento de </w:t>
      </w:r>
      <w:r w:rsidRPr="008D19BD">
        <w:rPr>
          <w:b/>
        </w:rPr>
        <w:t>Manuel Costa Braz</w:t>
      </w:r>
    </w:p>
    <w:p w:rsidR="004D220B" w:rsidRDefault="004D220B" w:rsidP="004D220B">
      <w:pPr>
        <w:jc w:val="both"/>
      </w:pPr>
    </w:p>
    <w:p w:rsidR="004D220B" w:rsidRDefault="004D220B" w:rsidP="004D220B">
      <w:pPr>
        <w:jc w:val="both"/>
      </w:pPr>
      <w:r>
        <w:t xml:space="preserve">Faleceu, no passado dia 1 de julho, </w:t>
      </w:r>
      <w:r w:rsidRPr="008D19BD">
        <w:t>Manuel Costa Braz</w:t>
      </w:r>
      <w:r>
        <w:t>.</w:t>
      </w:r>
    </w:p>
    <w:p w:rsidR="004D220B" w:rsidRDefault="004D220B" w:rsidP="004D220B">
      <w:pPr>
        <w:jc w:val="both"/>
      </w:pPr>
      <w:r>
        <w:t>Homem de Abril, viveu entregue à causa pública,</w:t>
      </w:r>
      <w:r w:rsidRPr="00885597">
        <w:t xml:space="preserve"> </w:t>
      </w:r>
      <w:r>
        <w:t xml:space="preserve">sem dela esperar privilégios ou galardões. </w:t>
      </w:r>
    </w:p>
    <w:p w:rsidR="004D220B" w:rsidRDefault="004D220B" w:rsidP="004D220B">
      <w:pPr>
        <w:jc w:val="both"/>
      </w:pPr>
      <w:r>
        <w:t>À discrição associava uma hombridade incorruptível e assinou com autonomia e independência todos as linhas de um currículo impressionante.</w:t>
      </w:r>
    </w:p>
    <w:p w:rsidR="004D220B" w:rsidRDefault="004D220B" w:rsidP="004D220B">
      <w:pPr>
        <w:jc w:val="both"/>
      </w:pPr>
      <w:r>
        <w:t>N</w:t>
      </w:r>
      <w:r w:rsidRPr="001C4404">
        <w:t>ascido a 4 de novembro de 1934</w:t>
      </w:r>
      <w:r>
        <w:t xml:space="preserve">, </w:t>
      </w:r>
      <w:r w:rsidRPr="001C4404">
        <w:t>no Pombalinho</w:t>
      </w:r>
      <w:r>
        <w:t>,</w:t>
      </w:r>
      <w:r w:rsidRPr="001C4404">
        <w:t xml:space="preserve"> </w:t>
      </w:r>
      <w:r>
        <w:t>integrou</w:t>
      </w:r>
      <w:r w:rsidRPr="001C4404">
        <w:t xml:space="preserve"> a comissão política do Movimento das Forças Armadas (MFA)</w:t>
      </w:r>
      <w:r>
        <w:t xml:space="preserve">. </w:t>
      </w:r>
      <w:r w:rsidRPr="001319C4">
        <w:t>Como oficial</w:t>
      </w:r>
      <w:r>
        <w:t>,</w:t>
      </w:r>
      <w:r w:rsidRPr="001319C4">
        <w:t xml:space="preserve"> cumpriu três comissões de serviço nas ex-colónias, duas em Angola e uma na Guiné. Foi adjunto militar do primeiro-ministro do 1</w:t>
      </w:r>
      <w:r>
        <w:t>.</w:t>
      </w:r>
      <w:r w:rsidRPr="001319C4">
        <w:t>º Governo Provisório e integrou a comissão administrativa da RTP.</w:t>
      </w:r>
      <w:r>
        <w:t xml:space="preserve"> </w:t>
      </w:r>
      <w:r w:rsidRPr="0072547B">
        <w:t>Foi ministro da Administração Interna nos II e III governos provisórios e nos I e II governos constitucionais, entre 1976 e 1980</w:t>
      </w:r>
      <w:r>
        <w:t>, assumindo um papel determinante n</w:t>
      </w:r>
      <w:r w:rsidRPr="0072547B">
        <w:t>a organização do recenseamento eleitoral</w:t>
      </w:r>
      <w:r>
        <w:t>, n</w:t>
      </w:r>
      <w:r w:rsidRPr="0072547B">
        <w:t xml:space="preserve">a preparação das eleições para a Assembleia Constituinte e </w:t>
      </w:r>
      <w:r>
        <w:t xml:space="preserve">nas </w:t>
      </w:r>
      <w:r w:rsidRPr="0072547B">
        <w:t xml:space="preserve">primeiras eleições autárquicas. Foi o primeiro Provedor de Justiça do país, </w:t>
      </w:r>
      <w:r>
        <w:t>em</w:t>
      </w:r>
      <w:r w:rsidRPr="0072547B">
        <w:t xml:space="preserve"> 1975, e Alto Comissário Contra a Corrupção</w:t>
      </w:r>
      <w:r>
        <w:t>,</w:t>
      </w:r>
      <w:r w:rsidRPr="0072547B">
        <w:t xml:space="preserve"> entre</w:t>
      </w:r>
      <w:r>
        <w:t xml:space="preserve"> 1983</w:t>
      </w:r>
      <w:r w:rsidRPr="0072547B">
        <w:t xml:space="preserve"> e 1993.</w:t>
      </w:r>
    </w:p>
    <w:p w:rsidR="004D220B" w:rsidRDefault="004D220B" w:rsidP="004D220B">
      <w:pPr>
        <w:jc w:val="both"/>
      </w:pPr>
      <w:r>
        <w:t>Deixa um legado maior que merece ser aplaudido pelo país livre e democrático que ajudou a construir.</w:t>
      </w:r>
    </w:p>
    <w:p w:rsidR="004D220B" w:rsidRDefault="004D220B" w:rsidP="004D220B">
      <w:pPr>
        <w:jc w:val="both"/>
      </w:pPr>
    </w:p>
    <w:p w:rsidR="004D220B" w:rsidRPr="00B45307" w:rsidRDefault="004D220B" w:rsidP="004D220B">
      <w:pPr>
        <w:jc w:val="both"/>
        <w:rPr>
          <w:i/>
        </w:rPr>
      </w:pPr>
      <w:r w:rsidRPr="00B45307">
        <w:rPr>
          <w:i/>
        </w:rPr>
        <w:t>Assim, reunida em sessão plenária no dia 5 de julho de 2019, a Assembleia da República exprime o seu pesar pelo falecimento de Manuel Costa Braz e endereça aos seus familiares e amigos as suas sentidas condolências.</w:t>
      </w:r>
    </w:p>
    <w:p w:rsidR="004D220B" w:rsidRDefault="004D220B" w:rsidP="004D220B"/>
    <w:p w:rsidR="004D220B" w:rsidRDefault="004D220B" w:rsidP="004D220B">
      <w:r>
        <w:t>Palácio de São Bento, 2 de julho de 2019</w:t>
      </w:r>
    </w:p>
    <w:p w:rsidR="004D220B" w:rsidRDefault="004D220B" w:rsidP="004D220B"/>
    <w:p w:rsidR="004D220B" w:rsidRDefault="004D220B" w:rsidP="004D220B">
      <w:pPr>
        <w:jc w:val="center"/>
      </w:pPr>
      <w:r>
        <w:t>Os Deputados,</w:t>
      </w:r>
    </w:p>
    <w:p w:rsidR="004D220B" w:rsidRDefault="004D220B" w:rsidP="004D220B">
      <w:pPr>
        <w:jc w:val="center"/>
      </w:pPr>
    </w:p>
    <w:p w:rsidR="004D220B" w:rsidRDefault="00B45307" w:rsidP="00B45307">
      <w:pPr>
        <w:jc w:val="center"/>
      </w:pPr>
      <w:r>
        <w:t>(Carlos César)</w:t>
      </w:r>
    </w:p>
    <w:p w:rsidR="00B45307" w:rsidRDefault="00B45307" w:rsidP="00B45307">
      <w:pPr>
        <w:jc w:val="center"/>
      </w:pPr>
    </w:p>
    <w:p w:rsidR="007A5683" w:rsidRDefault="004D220B" w:rsidP="007A5683">
      <w:pPr>
        <w:jc w:val="center"/>
      </w:pPr>
      <w:r>
        <w:t>(Júlio Miranda Calha)</w:t>
      </w:r>
    </w:p>
    <w:sectPr w:rsidR="007A5683" w:rsidSect="004D220B">
      <w:headerReference w:type="default" r:id="rId6"/>
      <w:footerReference w:type="default" r:id="rId7"/>
      <w:pgSz w:w="11906" w:h="16838"/>
      <w:pgMar w:top="567" w:right="1440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80" w:rsidRDefault="00F40680" w:rsidP="007A5683">
      <w:pPr>
        <w:spacing w:after="0" w:line="240" w:lineRule="auto"/>
      </w:pPr>
      <w:r>
        <w:separator/>
      </w:r>
    </w:p>
  </w:endnote>
  <w:endnote w:type="continuationSeparator" w:id="0">
    <w:p w:rsidR="00F40680" w:rsidRDefault="00F40680" w:rsidP="007A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060567"/>
      <w:docPartObj>
        <w:docPartGallery w:val="Page Numbers (Bottom of Page)"/>
        <w:docPartUnique/>
      </w:docPartObj>
    </w:sdtPr>
    <w:sdtEndPr/>
    <w:sdtContent>
      <w:p w:rsidR="004E2A15" w:rsidRDefault="004E2A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40D1" w:rsidRDefault="006E40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80" w:rsidRDefault="00F40680" w:rsidP="007A5683">
      <w:pPr>
        <w:spacing w:after="0" w:line="240" w:lineRule="auto"/>
      </w:pPr>
      <w:r>
        <w:separator/>
      </w:r>
    </w:p>
  </w:footnote>
  <w:footnote w:type="continuationSeparator" w:id="0">
    <w:p w:rsidR="00F40680" w:rsidRDefault="00F40680" w:rsidP="007A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83" w:rsidRDefault="007A5683">
    <w:pPr>
      <w:pStyle w:val="Cabealho"/>
    </w:pPr>
  </w:p>
  <w:p w:rsidR="007A5683" w:rsidRDefault="007A568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1695450</wp:posOffset>
          </wp:positionH>
          <wp:positionV relativeFrom="paragraph">
            <wp:posOffset>64770</wp:posOffset>
          </wp:positionV>
          <wp:extent cx="2000250" cy="1266825"/>
          <wp:effectExtent l="19050" t="0" r="0" b="0"/>
          <wp:wrapSquare wrapText="bothSides"/>
          <wp:docPr id="2" name="Imagem 1" descr="logo_GPPS_C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_GPPS_C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0250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  <w:p w:rsidR="007A5683" w:rsidRDefault="007A56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CF"/>
    <w:rsid w:val="000346D6"/>
    <w:rsid w:val="00062DB3"/>
    <w:rsid w:val="000A6A12"/>
    <w:rsid w:val="00147B1C"/>
    <w:rsid w:val="0015737D"/>
    <w:rsid w:val="0019305A"/>
    <w:rsid w:val="001A452D"/>
    <w:rsid w:val="00254C3F"/>
    <w:rsid w:val="00276D55"/>
    <w:rsid w:val="00334275"/>
    <w:rsid w:val="004404C6"/>
    <w:rsid w:val="004D220B"/>
    <w:rsid w:val="004E2A15"/>
    <w:rsid w:val="005403CC"/>
    <w:rsid w:val="005C4CCF"/>
    <w:rsid w:val="0068158D"/>
    <w:rsid w:val="006E40D1"/>
    <w:rsid w:val="0074528B"/>
    <w:rsid w:val="007A5683"/>
    <w:rsid w:val="007C5AE5"/>
    <w:rsid w:val="00867E33"/>
    <w:rsid w:val="008B4D3B"/>
    <w:rsid w:val="009E3A96"/>
    <w:rsid w:val="00A32861"/>
    <w:rsid w:val="00B45307"/>
    <w:rsid w:val="00B85A45"/>
    <w:rsid w:val="00BF5207"/>
    <w:rsid w:val="00C23F56"/>
    <w:rsid w:val="00CF58BE"/>
    <w:rsid w:val="00D06D08"/>
    <w:rsid w:val="00D33878"/>
    <w:rsid w:val="00D750D9"/>
    <w:rsid w:val="00D82127"/>
    <w:rsid w:val="00D82986"/>
    <w:rsid w:val="00DD5601"/>
    <w:rsid w:val="00DE6033"/>
    <w:rsid w:val="00EC7BEB"/>
    <w:rsid w:val="00F04715"/>
    <w:rsid w:val="00F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082CA"/>
  <w15:docId w15:val="{264A1AB9-6BAB-4DA1-8B67-17DBEF47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C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4CCF"/>
    <w:rPr>
      <w:rFonts w:ascii="Tahoma" w:hAnsi="Tahoma" w:cs="Tahoma"/>
      <w:sz w:val="16"/>
      <w:szCs w:val="16"/>
    </w:rPr>
  </w:style>
  <w:style w:type="paragraph" w:styleId="PargrafodaLista">
    <w:name w:val="List Paragraph"/>
    <w:aliases w:val="Heading3"/>
    <w:basedOn w:val="Normal"/>
    <w:link w:val="PargrafodaListaCarter"/>
    <w:uiPriority w:val="34"/>
    <w:qFormat/>
    <w:rsid w:val="007A5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argrafodaListaCarter">
    <w:name w:val="Parágrafo da Lista Caráter"/>
    <w:aliases w:val="Heading3 Caráter"/>
    <w:link w:val="PargrafodaLista"/>
    <w:uiPriority w:val="34"/>
    <w:locked/>
    <w:rsid w:val="007A568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A5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5683"/>
  </w:style>
  <w:style w:type="paragraph" w:styleId="Rodap">
    <w:name w:val="footer"/>
    <w:basedOn w:val="Normal"/>
    <w:link w:val="RodapCarter"/>
    <w:uiPriority w:val="99"/>
    <w:unhideWhenUsed/>
    <w:rsid w:val="007A5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NROrdem xmlns="http://schemas.microsoft.com/sharepoint/v3">0</NROrdem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DesignacaoTipoActividade xmlns="http://schemas.microsoft.com/sharepoint/v3"/>
    <Legislatura xmlns="http://schemas.microsoft.com/sharepoint/v3">XIII</Legislatura>
    <DataDocumento xmlns="http://schemas.microsoft.com/sharepoint/v3">2019-07-02T23:00:00+00:00</DataDocumento>
    <IDActividade xmlns="http://schemas.microsoft.com/sharepoint/v3">112805</IDActividade>
    <NRActividade xmlns="http://schemas.microsoft.com/sharepoint/v3"/>
    <NumeroDocumento xmlns="http://schemas.microsoft.com/sharepoint/v3" xsi:nil="true"/>
    <TipoActividade xmlns="http://schemas.microsoft.com/sharepoint/v3">VOT</TipoActividade>
  </documentManagement>
</p:properties>
</file>

<file path=customXml/itemProps1.xml><?xml version="1.0" encoding="utf-8"?>
<ds:datastoreItem xmlns:ds="http://schemas.openxmlformats.org/officeDocument/2006/customXml" ds:itemID="{888503FF-35E1-41ED-9D34-08A052449F8E}"/>
</file>

<file path=customXml/itemProps2.xml><?xml version="1.0" encoding="utf-8"?>
<ds:datastoreItem xmlns:ds="http://schemas.openxmlformats.org/officeDocument/2006/customXml" ds:itemID="{F6EADBDF-BFA8-43A0-8775-0F10C7733610}"/>
</file>

<file path=customXml/itemProps3.xml><?xml version="1.0" encoding="utf-8"?>
<ds:datastoreItem xmlns:ds="http://schemas.openxmlformats.org/officeDocument/2006/customXml" ds:itemID="{45E2E18A-69DF-4EA5-BDC8-F070942DC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</dc:title>
  <dc:creator>imateus</dc:creator>
  <cp:lastModifiedBy>Prudência Cardoso</cp:lastModifiedBy>
  <cp:revision>3</cp:revision>
  <cp:lastPrinted>2019-04-30T14:55:00Z</cp:lastPrinted>
  <dcterms:created xsi:type="dcterms:W3CDTF">2019-07-03T09:33:00Z</dcterms:created>
  <dcterms:modified xsi:type="dcterms:W3CDTF">2019-07-03T09:33:00Z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117000</vt:r8>
  </property>
</Properties>
</file>