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EE" w:rsidRDefault="00633523">
      <w:pPr>
        <w:spacing w:line="360" w:lineRule="auto"/>
        <w:jc w:val="center"/>
        <w:rPr>
          <w:b/>
          <w:sz w:val="28"/>
        </w:rPr>
      </w:pPr>
      <w:r>
        <w:rPr>
          <w:b/>
          <w:noProof/>
          <w:sz w:val="28"/>
        </w:rPr>
        <w:drawing>
          <wp:inline distT="0" distB="0" distL="0" distR="0">
            <wp:extent cx="523875" cy="552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p w:rsidR="00AE27EE" w:rsidRDefault="00AE27EE">
      <w:pPr>
        <w:spacing w:line="360" w:lineRule="auto"/>
        <w:jc w:val="center"/>
        <w:rPr>
          <w:b/>
          <w:sz w:val="28"/>
        </w:rPr>
      </w:pPr>
      <w:r>
        <w:rPr>
          <w:b/>
          <w:sz w:val="28"/>
        </w:rPr>
        <w:t>ASSEMBLEIA DA REPÚBLICA</w:t>
      </w:r>
    </w:p>
    <w:p w:rsidR="004E1DCC" w:rsidRDefault="004E1DCC" w:rsidP="004E1DCC">
      <w:pPr>
        <w:pStyle w:val="SemEspaamento"/>
        <w:spacing w:line="360" w:lineRule="auto"/>
        <w:jc w:val="center"/>
        <w:rPr>
          <w:b/>
          <w:sz w:val="24"/>
          <w:szCs w:val="24"/>
          <w:lang w:eastAsia="pt-PT"/>
        </w:rPr>
      </w:pPr>
    </w:p>
    <w:p w:rsidR="004E1DCC" w:rsidRDefault="004E1DCC" w:rsidP="004E1DCC">
      <w:pPr>
        <w:pStyle w:val="SemEspaamento"/>
        <w:spacing w:line="360" w:lineRule="auto"/>
        <w:jc w:val="center"/>
        <w:rPr>
          <w:b/>
          <w:sz w:val="24"/>
          <w:szCs w:val="24"/>
          <w:lang w:eastAsia="pt-PT"/>
        </w:rPr>
      </w:pPr>
      <w:r w:rsidRPr="00654442">
        <w:rPr>
          <w:b/>
          <w:sz w:val="24"/>
          <w:szCs w:val="24"/>
          <w:lang w:eastAsia="pt-PT"/>
        </w:rPr>
        <w:t>Voto de Solidariedade</w:t>
      </w:r>
      <w:r w:rsidR="006F0B1D">
        <w:rPr>
          <w:b/>
          <w:sz w:val="24"/>
          <w:szCs w:val="24"/>
          <w:lang w:eastAsia="pt-PT"/>
        </w:rPr>
        <w:t xml:space="preserve"> N.º 358/XIII</w:t>
      </w:r>
      <w:bookmarkStart w:id="0" w:name="_GoBack"/>
      <w:bookmarkEnd w:id="0"/>
    </w:p>
    <w:p w:rsidR="004E1DCC" w:rsidRPr="00654442" w:rsidRDefault="004E1DCC" w:rsidP="004E1DCC">
      <w:pPr>
        <w:pStyle w:val="SemEspaamento"/>
        <w:spacing w:line="360" w:lineRule="auto"/>
        <w:jc w:val="center"/>
        <w:rPr>
          <w:rFonts w:ascii="Liberation Serif" w:hAnsi="Liberation Serif"/>
          <w:b/>
          <w:color w:val="808080"/>
          <w:sz w:val="24"/>
          <w:szCs w:val="24"/>
          <w:lang w:eastAsia="pt-PT"/>
        </w:rPr>
      </w:pPr>
    </w:p>
    <w:p w:rsidR="004E1DCC" w:rsidRPr="00654442" w:rsidRDefault="004E1DCC" w:rsidP="004E1DCC">
      <w:pPr>
        <w:pStyle w:val="SemEspaamento"/>
        <w:spacing w:line="360" w:lineRule="auto"/>
        <w:jc w:val="center"/>
        <w:rPr>
          <w:rFonts w:ascii="Liberation Serif" w:hAnsi="Liberation Serif"/>
          <w:b/>
          <w:color w:val="808080"/>
          <w:sz w:val="24"/>
          <w:szCs w:val="24"/>
          <w:lang w:eastAsia="pt-PT"/>
        </w:rPr>
      </w:pPr>
      <w:r w:rsidRPr="00654442">
        <w:rPr>
          <w:b/>
          <w:sz w:val="24"/>
          <w:szCs w:val="24"/>
          <w:lang w:eastAsia="pt-PT"/>
        </w:rPr>
        <w:t>Pela libertação de Khaleda Jarrar e de outros deputados</w:t>
      </w:r>
    </w:p>
    <w:p w:rsidR="004E1DCC" w:rsidRPr="00654442" w:rsidRDefault="004E1DCC" w:rsidP="004E1DCC">
      <w:pPr>
        <w:pStyle w:val="SemEspaamento"/>
        <w:spacing w:line="360" w:lineRule="auto"/>
        <w:jc w:val="center"/>
        <w:rPr>
          <w:rFonts w:ascii="Liberation Serif" w:hAnsi="Liberation Serif"/>
          <w:b/>
          <w:color w:val="808080"/>
          <w:sz w:val="24"/>
          <w:szCs w:val="24"/>
          <w:lang w:eastAsia="pt-PT"/>
        </w:rPr>
      </w:pPr>
      <w:r w:rsidRPr="00654442">
        <w:rPr>
          <w:b/>
          <w:sz w:val="24"/>
          <w:szCs w:val="24"/>
          <w:lang w:eastAsia="pt-PT"/>
        </w:rPr>
        <w:t>do Conselho Legislativo Palestino</w:t>
      </w:r>
    </w:p>
    <w:p w:rsidR="004E1DCC" w:rsidRPr="00654442" w:rsidRDefault="004E1DCC" w:rsidP="004E1DCC">
      <w:pPr>
        <w:pStyle w:val="SemEspaamento"/>
        <w:spacing w:line="360" w:lineRule="auto"/>
        <w:jc w:val="both"/>
        <w:rPr>
          <w:rFonts w:ascii="Times New Roman" w:hAnsi="Times New Roman"/>
          <w:sz w:val="24"/>
          <w:szCs w:val="24"/>
          <w:lang w:eastAsia="pt-PT"/>
        </w:rPr>
      </w:pPr>
    </w:p>
    <w:p w:rsidR="004E1DCC" w:rsidRPr="00654442" w:rsidRDefault="004E1DCC" w:rsidP="004E1DCC">
      <w:pPr>
        <w:pStyle w:val="SemEspaamento"/>
        <w:spacing w:line="360" w:lineRule="auto"/>
        <w:jc w:val="both"/>
        <w:rPr>
          <w:rFonts w:ascii="Times New Roman" w:hAnsi="Times New Roman"/>
          <w:sz w:val="24"/>
          <w:szCs w:val="24"/>
          <w:lang w:eastAsia="pt-PT"/>
        </w:rPr>
      </w:pPr>
      <w:r w:rsidRPr="00654442">
        <w:rPr>
          <w:sz w:val="24"/>
          <w:szCs w:val="24"/>
          <w:lang w:eastAsia="pt-PT"/>
        </w:rPr>
        <w:t>Khaleda Jarrar, Deputada do Conselho Legislativo Palestiniano, foi detida por forças militares de Israel na madrugada de 2 de Julho, nos territórios palestinianos ocupados da Cisjordânia.</w:t>
      </w:r>
    </w:p>
    <w:p w:rsidR="004E1DCC" w:rsidRPr="00654442" w:rsidRDefault="004E1DCC" w:rsidP="004E1DCC">
      <w:pPr>
        <w:pStyle w:val="SemEspaamento"/>
        <w:spacing w:line="360" w:lineRule="auto"/>
        <w:jc w:val="both"/>
        <w:rPr>
          <w:rFonts w:ascii="Times New Roman" w:hAnsi="Times New Roman"/>
          <w:sz w:val="24"/>
          <w:szCs w:val="24"/>
          <w:lang w:eastAsia="pt-PT"/>
        </w:rPr>
      </w:pPr>
    </w:p>
    <w:p w:rsidR="004E1DCC" w:rsidRPr="00654442" w:rsidRDefault="004E1DCC" w:rsidP="004E1DCC">
      <w:pPr>
        <w:pStyle w:val="SemEspaamento"/>
        <w:spacing w:line="360" w:lineRule="auto"/>
        <w:jc w:val="both"/>
        <w:rPr>
          <w:rFonts w:ascii="Times New Roman" w:hAnsi="Times New Roman"/>
          <w:sz w:val="24"/>
          <w:szCs w:val="24"/>
          <w:lang w:eastAsia="pt-PT"/>
        </w:rPr>
      </w:pPr>
      <w:r w:rsidRPr="00654442">
        <w:rPr>
          <w:sz w:val="24"/>
          <w:szCs w:val="24"/>
          <w:lang w:eastAsia="pt-PT"/>
        </w:rPr>
        <w:lastRenderedPageBreak/>
        <w:t>A detenção de Khaleda Jarrar foi acompanhada pela detenção de Khitam Saafin</w:t>
      </w:r>
      <w:r>
        <w:rPr>
          <w:sz w:val="24"/>
          <w:szCs w:val="24"/>
          <w:lang w:eastAsia="pt-PT"/>
        </w:rPr>
        <w:t>, de Ihab Massoud e de outros a</w:t>
      </w:r>
      <w:r w:rsidRPr="00654442">
        <w:rPr>
          <w:sz w:val="24"/>
          <w:szCs w:val="24"/>
          <w:lang w:eastAsia="pt-PT"/>
        </w:rPr>
        <w:t>tivistas palestinianos que pugnam pela criação de um Estado Palestiniano soberano e viável, com as fronteiras anteriores a 1967 e capital em Jerusalém Leste, assegurando o direito de regresso dos refugiados, como reiterado em numerosas resoluções das Nações Unidas.</w:t>
      </w:r>
    </w:p>
    <w:p w:rsidR="004E1DCC" w:rsidRPr="00654442" w:rsidRDefault="004E1DCC" w:rsidP="004E1DCC">
      <w:pPr>
        <w:pStyle w:val="SemEspaamento"/>
        <w:spacing w:line="360" w:lineRule="auto"/>
        <w:jc w:val="both"/>
        <w:rPr>
          <w:rFonts w:ascii="Times New Roman" w:hAnsi="Times New Roman"/>
          <w:sz w:val="24"/>
          <w:szCs w:val="24"/>
          <w:lang w:eastAsia="pt-PT"/>
        </w:rPr>
      </w:pPr>
    </w:p>
    <w:p w:rsidR="004E1DCC" w:rsidRPr="00654442" w:rsidRDefault="004E1DCC" w:rsidP="004E1DCC">
      <w:pPr>
        <w:pStyle w:val="SemEspaamento"/>
        <w:spacing w:line="360" w:lineRule="auto"/>
        <w:jc w:val="both"/>
        <w:rPr>
          <w:rFonts w:ascii="Times New Roman" w:hAnsi="Times New Roman"/>
          <w:sz w:val="24"/>
          <w:szCs w:val="24"/>
          <w:lang w:eastAsia="pt-PT"/>
        </w:rPr>
      </w:pPr>
      <w:r w:rsidRPr="00654442">
        <w:rPr>
          <w:sz w:val="24"/>
          <w:szCs w:val="24"/>
          <w:lang w:eastAsia="pt-PT"/>
        </w:rPr>
        <w:t>Khaleda Jarrar, deputada, advogada e ativista em defesa dos direitos do povo palestiniano, tem vindo a ser vitima de diversas medidas persecutórias por parte das autoridades israelitas, tendo sido impedida de viajar para fora dos territórios ocupados da Palestina, alvo de uma ordem de deportação de Ramallah para Jericó e detida de 2 de Abril de 2015 a 3 de Junho de 2016, saindo da prisão na sequência de uma ampla campanha de solidariedade pela sua libertação.</w:t>
      </w:r>
    </w:p>
    <w:p w:rsidR="004E1DCC" w:rsidRPr="00654442" w:rsidRDefault="004E1DCC" w:rsidP="004E1DCC">
      <w:pPr>
        <w:pStyle w:val="SemEspaamento"/>
        <w:spacing w:line="360" w:lineRule="auto"/>
        <w:jc w:val="both"/>
        <w:rPr>
          <w:rFonts w:ascii="Times New Roman" w:hAnsi="Times New Roman"/>
          <w:sz w:val="24"/>
          <w:szCs w:val="24"/>
          <w:lang w:eastAsia="pt-PT"/>
        </w:rPr>
      </w:pPr>
    </w:p>
    <w:p w:rsidR="004E1DCC" w:rsidRPr="00654442" w:rsidRDefault="004E1DCC" w:rsidP="004E1DCC">
      <w:pPr>
        <w:pStyle w:val="SemEspaamento"/>
        <w:spacing w:line="360" w:lineRule="auto"/>
        <w:jc w:val="both"/>
        <w:rPr>
          <w:rFonts w:ascii="Times New Roman" w:hAnsi="Times New Roman"/>
          <w:sz w:val="24"/>
          <w:szCs w:val="24"/>
          <w:lang w:eastAsia="pt-PT"/>
        </w:rPr>
      </w:pPr>
      <w:r w:rsidRPr="00654442">
        <w:rPr>
          <w:sz w:val="24"/>
          <w:szCs w:val="24"/>
          <w:lang w:eastAsia="pt-PT"/>
        </w:rPr>
        <w:lastRenderedPageBreak/>
        <w:t>Recorde-se que Israel mantém detidos outros deputados palestinianos, na sua maioria sob detenção administrativa, sem processo nem culpa formada.</w:t>
      </w:r>
    </w:p>
    <w:p w:rsidR="004E1DCC" w:rsidRPr="00654442" w:rsidRDefault="004E1DCC" w:rsidP="004E1DCC">
      <w:pPr>
        <w:pStyle w:val="SemEspaamento"/>
        <w:spacing w:line="360" w:lineRule="auto"/>
        <w:jc w:val="both"/>
        <w:rPr>
          <w:rFonts w:ascii="Times New Roman" w:hAnsi="Times New Roman"/>
          <w:sz w:val="24"/>
          <w:szCs w:val="24"/>
          <w:lang w:eastAsia="pt-PT"/>
        </w:rPr>
      </w:pPr>
    </w:p>
    <w:p w:rsidR="004E1DCC" w:rsidRPr="00654442" w:rsidRDefault="004E1DCC" w:rsidP="004E1DCC">
      <w:pPr>
        <w:pStyle w:val="SemEspaamento"/>
        <w:spacing w:line="360" w:lineRule="auto"/>
        <w:jc w:val="both"/>
        <w:rPr>
          <w:rFonts w:ascii="Times New Roman" w:hAnsi="Times New Roman"/>
          <w:sz w:val="24"/>
          <w:szCs w:val="24"/>
          <w:lang w:eastAsia="pt-PT"/>
        </w:rPr>
      </w:pPr>
      <w:r w:rsidRPr="00654442">
        <w:rPr>
          <w:sz w:val="24"/>
          <w:szCs w:val="24"/>
          <w:lang w:eastAsia="pt-PT"/>
        </w:rPr>
        <w:t>Assim, a Assembleia da República, reunida em Sessão Plenária,</w:t>
      </w:r>
    </w:p>
    <w:p w:rsidR="004E1DCC" w:rsidRPr="00654442" w:rsidRDefault="004E1DCC" w:rsidP="004E1DCC">
      <w:pPr>
        <w:pStyle w:val="SemEspaamento"/>
        <w:spacing w:line="360" w:lineRule="auto"/>
        <w:jc w:val="both"/>
        <w:rPr>
          <w:rFonts w:ascii="Times New Roman" w:hAnsi="Times New Roman"/>
          <w:sz w:val="24"/>
          <w:szCs w:val="24"/>
          <w:lang w:eastAsia="pt-PT"/>
        </w:rPr>
      </w:pPr>
    </w:p>
    <w:p w:rsidR="004E1DCC" w:rsidRPr="00654442" w:rsidRDefault="004E1DCC" w:rsidP="004E1DCC">
      <w:pPr>
        <w:pStyle w:val="SemEspaamento"/>
        <w:spacing w:line="360" w:lineRule="auto"/>
        <w:jc w:val="both"/>
        <w:rPr>
          <w:rFonts w:ascii="Times New Roman" w:hAnsi="Times New Roman"/>
          <w:sz w:val="24"/>
          <w:szCs w:val="24"/>
          <w:lang w:eastAsia="pt-PT"/>
        </w:rPr>
      </w:pPr>
      <w:r w:rsidRPr="00654442">
        <w:rPr>
          <w:sz w:val="24"/>
          <w:szCs w:val="24"/>
          <w:lang w:eastAsia="pt-PT"/>
        </w:rPr>
        <w:t>1. Manifesta a sua solidariedade com Khaleda Jarrar e com os restantes deputados palestinianos presos por Israel, reclamando a sua imediata libertação;</w:t>
      </w:r>
    </w:p>
    <w:p w:rsidR="004E1DCC" w:rsidRPr="00654442" w:rsidRDefault="004E1DCC" w:rsidP="004E1DCC">
      <w:pPr>
        <w:pStyle w:val="SemEspaamento"/>
        <w:spacing w:line="360" w:lineRule="auto"/>
        <w:jc w:val="both"/>
        <w:rPr>
          <w:rFonts w:ascii="Times New Roman" w:hAnsi="Times New Roman"/>
          <w:sz w:val="24"/>
          <w:szCs w:val="24"/>
          <w:lang w:eastAsia="pt-PT"/>
        </w:rPr>
      </w:pPr>
    </w:p>
    <w:p w:rsidR="004E1DCC" w:rsidRPr="00654442" w:rsidRDefault="004E1DCC" w:rsidP="004E1DCC">
      <w:pPr>
        <w:pStyle w:val="SemEspaamento"/>
        <w:spacing w:line="360" w:lineRule="auto"/>
        <w:jc w:val="both"/>
        <w:rPr>
          <w:rFonts w:ascii="Times New Roman" w:hAnsi="Times New Roman"/>
          <w:sz w:val="24"/>
          <w:szCs w:val="24"/>
          <w:lang w:eastAsia="pt-PT"/>
        </w:rPr>
      </w:pPr>
      <w:r w:rsidRPr="00654442">
        <w:rPr>
          <w:sz w:val="24"/>
          <w:szCs w:val="24"/>
          <w:lang w:eastAsia="pt-PT"/>
        </w:rPr>
        <w:t>2. Reafirma a posição assumida pelo Estado Português, do princípio da coexistência de dois Estados, Palestina e Israel, de acordo com as resoluções pertinentes das Nações Unidas e os princípios estabelecidos pelo Direito Internacional.</w:t>
      </w:r>
    </w:p>
    <w:p w:rsidR="004E1DCC" w:rsidRDefault="004E1DCC" w:rsidP="004E1DCC">
      <w:pPr>
        <w:pStyle w:val="SemEspaamento"/>
        <w:spacing w:line="360" w:lineRule="auto"/>
        <w:jc w:val="both"/>
        <w:rPr>
          <w:sz w:val="24"/>
          <w:szCs w:val="24"/>
        </w:rPr>
      </w:pPr>
    </w:p>
    <w:p w:rsidR="004E1DCC" w:rsidRPr="00654442" w:rsidRDefault="004E1DCC" w:rsidP="004E1DCC">
      <w:pPr>
        <w:pStyle w:val="SemEspaamento"/>
        <w:spacing w:line="360" w:lineRule="auto"/>
        <w:jc w:val="both"/>
        <w:rPr>
          <w:sz w:val="24"/>
          <w:szCs w:val="24"/>
        </w:rPr>
      </w:pPr>
    </w:p>
    <w:p w:rsidR="004E1DCC" w:rsidRPr="004E1DCC" w:rsidRDefault="004E1DCC" w:rsidP="004E1DCC">
      <w:pPr>
        <w:spacing w:line="360" w:lineRule="auto"/>
        <w:jc w:val="center"/>
        <w:rPr>
          <w:rFonts w:asciiTheme="minorHAnsi" w:hAnsiTheme="minorHAnsi"/>
          <w:szCs w:val="24"/>
        </w:rPr>
      </w:pPr>
      <w:r w:rsidRPr="004E1DCC">
        <w:rPr>
          <w:rFonts w:asciiTheme="minorHAnsi" w:hAnsiTheme="minorHAnsi"/>
          <w:szCs w:val="24"/>
        </w:rPr>
        <w:t xml:space="preserve">Assembleia da República, </w:t>
      </w:r>
      <w:r>
        <w:rPr>
          <w:rFonts w:asciiTheme="minorHAnsi" w:hAnsiTheme="minorHAnsi"/>
          <w:szCs w:val="24"/>
        </w:rPr>
        <w:t>7</w:t>
      </w:r>
      <w:r w:rsidRPr="004E1DCC">
        <w:rPr>
          <w:rFonts w:asciiTheme="minorHAnsi" w:hAnsiTheme="minorHAnsi"/>
          <w:szCs w:val="24"/>
        </w:rPr>
        <w:t xml:space="preserve"> de julho de 2017</w:t>
      </w:r>
    </w:p>
    <w:p w:rsidR="004E1DCC" w:rsidRPr="004E1DCC" w:rsidRDefault="004E1DCC" w:rsidP="004E1DCC">
      <w:pPr>
        <w:spacing w:line="360" w:lineRule="auto"/>
        <w:jc w:val="center"/>
        <w:rPr>
          <w:rFonts w:asciiTheme="minorHAnsi" w:hAnsiTheme="minorHAnsi"/>
          <w:szCs w:val="24"/>
        </w:rPr>
      </w:pPr>
    </w:p>
    <w:p w:rsidR="009C703A" w:rsidRDefault="004E1DCC" w:rsidP="00633523">
      <w:pPr>
        <w:spacing w:line="360" w:lineRule="auto"/>
        <w:jc w:val="center"/>
        <w:rPr>
          <w:rFonts w:asciiTheme="minorHAnsi" w:hAnsiTheme="minorHAnsi"/>
          <w:szCs w:val="24"/>
        </w:rPr>
      </w:pPr>
      <w:r w:rsidRPr="004E1DCC">
        <w:rPr>
          <w:rFonts w:asciiTheme="minorHAnsi" w:hAnsiTheme="minorHAnsi"/>
          <w:szCs w:val="24"/>
        </w:rPr>
        <w:t>Os Deputados,</w:t>
      </w:r>
    </w:p>
    <w:p w:rsidR="00633523" w:rsidRDefault="00633523" w:rsidP="00633523">
      <w:pPr>
        <w:spacing w:line="360" w:lineRule="auto"/>
        <w:jc w:val="center"/>
        <w:rPr>
          <w:rFonts w:asciiTheme="minorHAnsi" w:hAnsiTheme="minorHAnsi"/>
          <w:szCs w:val="24"/>
        </w:rPr>
      </w:pPr>
    </w:p>
    <w:p w:rsidR="00633523" w:rsidRDefault="00633523" w:rsidP="00633523">
      <w:pPr>
        <w:spacing w:line="360" w:lineRule="auto"/>
        <w:jc w:val="center"/>
        <w:rPr>
          <w:rFonts w:asciiTheme="minorHAnsi" w:hAnsiTheme="minorHAnsi"/>
          <w:b/>
          <w:szCs w:val="24"/>
        </w:rPr>
      </w:pPr>
      <w:r>
        <w:rPr>
          <w:rFonts w:asciiTheme="minorHAnsi" w:hAnsiTheme="minorHAnsi"/>
          <w:b/>
          <w:szCs w:val="24"/>
        </w:rPr>
        <w:t>BRUNO DIAS (PCP)</w:t>
      </w:r>
    </w:p>
    <w:p w:rsidR="00633523" w:rsidRDefault="00633523" w:rsidP="00633523">
      <w:pPr>
        <w:spacing w:line="360" w:lineRule="auto"/>
        <w:jc w:val="center"/>
        <w:rPr>
          <w:rFonts w:asciiTheme="minorHAnsi" w:hAnsiTheme="minorHAnsi"/>
          <w:b/>
          <w:szCs w:val="24"/>
        </w:rPr>
      </w:pPr>
      <w:r>
        <w:rPr>
          <w:rFonts w:asciiTheme="minorHAnsi" w:hAnsiTheme="minorHAnsi"/>
          <w:b/>
          <w:szCs w:val="24"/>
        </w:rPr>
        <w:t>CARLA CRUZ (PCP)</w:t>
      </w:r>
    </w:p>
    <w:p w:rsidR="00633523" w:rsidRDefault="00633523" w:rsidP="00633523">
      <w:pPr>
        <w:spacing w:line="360" w:lineRule="auto"/>
        <w:jc w:val="center"/>
        <w:rPr>
          <w:rFonts w:asciiTheme="minorHAnsi" w:hAnsiTheme="minorHAnsi"/>
          <w:b/>
          <w:szCs w:val="24"/>
        </w:rPr>
      </w:pPr>
      <w:r>
        <w:rPr>
          <w:rFonts w:asciiTheme="minorHAnsi" w:hAnsiTheme="minorHAnsi"/>
          <w:b/>
          <w:szCs w:val="24"/>
        </w:rPr>
        <w:t>ANTÓNIO FILIPE (PCP)</w:t>
      </w:r>
    </w:p>
    <w:p w:rsidR="00633523" w:rsidRDefault="00633523" w:rsidP="00633523">
      <w:pPr>
        <w:spacing w:line="360" w:lineRule="auto"/>
        <w:jc w:val="center"/>
        <w:rPr>
          <w:rFonts w:asciiTheme="minorHAnsi" w:hAnsiTheme="minorHAnsi"/>
          <w:b/>
          <w:szCs w:val="24"/>
        </w:rPr>
      </w:pPr>
    </w:p>
    <w:p w:rsidR="00633523" w:rsidRDefault="00633523" w:rsidP="00633523">
      <w:pPr>
        <w:spacing w:line="360" w:lineRule="auto"/>
        <w:jc w:val="center"/>
        <w:rPr>
          <w:rFonts w:asciiTheme="minorHAnsi" w:hAnsiTheme="minorHAnsi"/>
          <w:b/>
          <w:szCs w:val="24"/>
        </w:rPr>
      </w:pPr>
      <w:r>
        <w:rPr>
          <w:rFonts w:asciiTheme="minorHAnsi" w:hAnsiTheme="minorHAnsi"/>
          <w:b/>
          <w:szCs w:val="24"/>
        </w:rPr>
        <w:t>CARLA SOUSA (PS)</w:t>
      </w:r>
    </w:p>
    <w:p w:rsidR="00633523" w:rsidRDefault="00633523" w:rsidP="00633523">
      <w:pPr>
        <w:spacing w:line="360" w:lineRule="auto"/>
        <w:jc w:val="center"/>
        <w:rPr>
          <w:rFonts w:asciiTheme="minorHAnsi" w:hAnsiTheme="minorHAnsi"/>
          <w:b/>
          <w:szCs w:val="24"/>
        </w:rPr>
      </w:pPr>
      <w:r>
        <w:rPr>
          <w:rFonts w:asciiTheme="minorHAnsi" w:hAnsiTheme="minorHAnsi"/>
          <w:b/>
          <w:szCs w:val="24"/>
        </w:rPr>
        <w:t>BACELAR DE VASCONCELOS (PS)</w:t>
      </w:r>
    </w:p>
    <w:p w:rsidR="00633523" w:rsidRDefault="00633523" w:rsidP="00633523">
      <w:pPr>
        <w:spacing w:line="360" w:lineRule="auto"/>
        <w:jc w:val="center"/>
        <w:rPr>
          <w:rFonts w:asciiTheme="minorHAnsi" w:hAnsiTheme="minorHAnsi"/>
          <w:b/>
          <w:szCs w:val="24"/>
        </w:rPr>
      </w:pPr>
    </w:p>
    <w:p w:rsidR="00633523" w:rsidRDefault="00633523" w:rsidP="00633523">
      <w:pPr>
        <w:spacing w:line="360" w:lineRule="auto"/>
        <w:jc w:val="center"/>
        <w:rPr>
          <w:rFonts w:asciiTheme="minorHAnsi" w:hAnsiTheme="minorHAnsi"/>
          <w:b/>
          <w:szCs w:val="24"/>
        </w:rPr>
      </w:pPr>
      <w:r>
        <w:rPr>
          <w:rFonts w:asciiTheme="minorHAnsi" w:hAnsiTheme="minorHAnsi"/>
          <w:b/>
          <w:szCs w:val="24"/>
        </w:rPr>
        <w:t>JOANA MORTÁGUA (BE)</w:t>
      </w:r>
    </w:p>
    <w:p w:rsidR="00633523" w:rsidRDefault="00633523" w:rsidP="00633523">
      <w:pPr>
        <w:spacing w:line="360" w:lineRule="auto"/>
        <w:jc w:val="center"/>
        <w:rPr>
          <w:rFonts w:asciiTheme="minorHAnsi" w:hAnsiTheme="minorHAnsi"/>
          <w:b/>
          <w:szCs w:val="24"/>
        </w:rPr>
      </w:pPr>
    </w:p>
    <w:p w:rsidR="00633523" w:rsidRPr="00633523" w:rsidRDefault="00633523" w:rsidP="00633523">
      <w:pPr>
        <w:spacing w:line="360" w:lineRule="auto"/>
        <w:jc w:val="center"/>
        <w:rPr>
          <w:rFonts w:asciiTheme="minorHAnsi" w:hAnsiTheme="minorHAnsi"/>
          <w:b/>
          <w:szCs w:val="24"/>
        </w:rPr>
      </w:pPr>
      <w:r>
        <w:rPr>
          <w:rFonts w:asciiTheme="minorHAnsi" w:hAnsiTheme="minorHAnsi"/>
          <w:b/>
          <w:szCs w:val="24"/>
        </w:rPr>
        <w:t>JOSÉ LUÍS FERREIRA (PEV)</w:t>
      </w:r>
    </w:p>
    <w:sectPr w:rsidR="00633523" w:rsidRPr="00633523" w:rsidSect="00B86052">
      <w:headerReference w:type="even" r:id="rId7"/>
      <w:headerReference w:type="default" r:id="rId8"/>
      <w:type w:val="continuous"/>
      <w:pgSz w:w="11906" w:h="16838" w:code="9"/>
      <w:pgMar w:top="851" w:right="1701" w:bottom="1418" w:left="170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94" w:rsidRDefault="002F4294">
      <w:r>
        <w:separator/>
      </w:r>
    </w:p>
  </w:endnote>
  <w:endnote w:type="continuationSeparator" w:id="0">
    <w:p w:rsidR="002F4294" w:rsidRDefault="002F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94" w:rsidRDefault="002F4294">
      <w:r>
        <w:separator/>
      </w:r>
    </w:p>
  </w:footnote>
  <w:footnote w:type="continuationSeparator" w:id="0">
    <w:p w:rsidR="002F4294" w:rsidRDefault="002F4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52" w:rsidRDefault="00B86052" w:rsidP="00AE27E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6052" w:rsidRDefault="00B86052" w:rsidP="00B8605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52" w:rsidRDefault="00B86052" w:rsidP="00AE27E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0B1D">
      <w:rPr>
        <w:rStyle w:val="Nmerodepgina"/>
        <w:noProof/>
      </w:rPr>
      <w:t>2</w:t>
    </w:r>
    <w:r>
      <w:rPr>
        <w:rStyle w:val="Nmerodepgina"/>
      </w:rPr>
      <w:fldChar w:fldCharType="end"/>
    </w:r>
  </w:p>
  <w:p w:rsidR="00B86052" w:rsidRDefault="00B86052" w:rsidP="00B86052">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52"/>
    <w:rsid w:val="00105FA9"/>
    <w:rsid w:val="001A12FA"/>
    <w:rsid w:val="001C7ABF"/>
    <w:rsid w:val="002F4294"/>
    <w:rsid w:val="00343B56"/>
    <w:rsid w:val="003927D9"/>
    <w:rsid w:val="004E1DCC"/>
    <w:rsid w:val="00537AD9"/>
    <w:rsid w:val="00633523"/>
    <w:rsid w:val="006463CD"/>
    <w:rsid w:val="0066598E"/>
    <w:rsid w:val="006F0B1D"/>
    <w:rsid w:val="009358E9"/>
    <w:rsid w:val="009C703A"/>
    <w:rsid w:val="00AE27EE"/>
    <w:rsid w:val="00B86052"/>
    <w:rsid w:val="00BC3DF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487A06-2E71-454C-B049-00AB6DCA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keepNext/>
      <w:outlineLvl w:val="0"/>
    </w:pPr>
    <w:rPr>
      <w:rFonts w:ascii="Times New Roman" w:hAnsi="Times New Roman"/>
    </w:rPr>
  </w:style>
  <w:style w:type="paragraph" w:customStyle="1" w:styleId="Ttulo3">
    <w:name w:val="Título 3"/>
    <w:basedOn w:val="Normal"/>
    <w:next w:val="Normal"/>
    <w:qFormat/>
    <w:pPr>
      <w:keepNext/>
      <w:spacing w:line="360" w:lineRule="auto"/>
      <w:jc w:val="center"/>
      <w:outlineLvl w:val="2"/>
    </w:pPr>
    <w:rPr>
      <w:rFonts w:ascii="Times New Roman" w:hAnsi="Times New Roman"/>
      <w:sz w:val="28"/>
    </w:rPr>
  </w:style>
  <w:style w:type="paragraph" w:styleId="Cabealho">
    <w:name w:val="header"/>
    <w:basedOn w:val="Normal"/>
    <w:pPr>
      <w:tabs>
        <w:tab w:val="center" w:pos="4252"/>
        <w:tab w:val="right" w:pos="8504"/>
      </w:tabs>
    </w:pPr>
    <w:rPr>
      <w:rFonts w:ascii="Times New Roman" w:hAnsi="Times New Roman"/>
      <w:sz w:val="20"/>
    </w:rPr>
  </w:style>
  <w:style w:type="paragraph" w:styleId="Corpodetexto">
    <w:name w:val="Body Text"/>
    <w:basedOn w:val="Normal"/>
    <w:rPr>
      <w:rFonts w:ascii="Times New Roman" w:hAnsi="Times New Roman"/>
      <w:sz w:val="28"/>
    </w:rPr>
  </w:style>
  <w:style w:type="paragraph" w:styleId="Corpodetexto2">
    <w:name w:val="Body Text 2"/>
    <w:basedOn w:val="Normal"/>
    <w:pPr>
      <w:spacing w:line="360" w:lineRule="auto"/>
      <w:jc w:val="both"/>
    </w:pPr>
    <w:rPr>
      <w:rFonts w:ascii="Times New Roman" w:hAnsi="Times New Roman"/>
      <w:sz w:val="28"/>
    </w:rPr>
  </w:style>
  <w:style w:type="paragraph" w:styleId="Legenda">
    <w:name w:val="caption"/>
    <w:basedOn w:val="Normal"/>
    <w:next w:val="Normal"/>
    <w:qFormat/>
    <w:pPr>
      <w:spacing w:line="360" w:lineRule="auto"/>
      <w:jc w:val="center"/>
    </w:pPr>
    <w:rPr>
      <w:b/>
    </w:rPr>
  </w:style>
  <w:style w:type="table" w:styleId="Tabelacomgrelha">
    <w:name w:val="Table Grid"/>
    <w:basedOn w:val="Tabelanormal"/>
    <w:rsid w:val="00B8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B86052"/>
  </w:style>
  <w:style w:type="paragraph" w:styleId="SemEspaamento">
    <w:name w:val="No Spacing"/>
    <w:basedOn w:val="Normal"/>
    <w:uiPriority w:val="1"/>
    <w:qFormat/>
    <w:rsid w:val="004E1DCC"/>
    <w:pPr>
      <w:suppressAutoHyphens/>
    </w:pPr>
    <w:rPr>
      <w:rFonts w:ascii="Calibri" w:eastAsia="Calibri" w:hAnsi="Calibri" w:cs="Calibri"/>
      <w:sz w:val="22"/>
      <w:szCs w:val="22"/>
      <w:lang w:eastAsia="zh-CN"/>
    </w:rPr>
  </w:style>
  <w:style w:type="paragraph" w:styleId="Textodebalo">
    <w:name w:val="Balloon Text"/>
    <w:basedOn w:val="Normal"/>
    <w:link w:val="TextodebaloCarter"/>
    <w:rsid w:val="004E1DCC"/>
    <w:rPr>
      <w:rFonts w:ascii="Segoe UI" w:hAnsi="Segoe UI" w:cs="Segoe UI"/>
      <w:sz w:val="18"/>
      <w:szCs w:val="18"/>
    </w:rPr>
  </w:style>
  <w:style w:type="character" w:customStyle="1" w:styleId="TextodebaloCarter">
    <w:name w:val="Texto de balão Caráter"/>
    <w:basedOn w:val="Tipodeletrapredefinidodopargrafo"/>
    <w:link w:val="Textodebalo"/>
    <w:rsid w:val="004E1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2ª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2017-07-06T23:00:00+00:00</DataDocumento>
    <IDActividade xmlns="http://schemas.microsoft.com/sharepoint/v3">105709</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Props1.xml><?xml version="1.0" encoding="utf-8"?>
<ds:datastoreItem xmlns:ds="http://schemas.openxmlformats.org/officeDocument/2006/customXml" ds:itemID="{31C644EB-3B90-443D-9628-91E67EAA257F}"/>
</file>

<file path=customXml/itemProps2.xml><?xml version="1.0" encoding="utf-8"?>
<ds:datastoreItem xmlns:ds="http://schemas.openxmlformats.org/officeDocument/2006/customXml" ds:itemID="{C656672B-C104-4AB3-9BD6-A15231107310}"/>
</file>

<file path=customXml/itemProps3.xml><?xml version="1.0" encoding="utf-8"?>
<ds:datastoreItem xmlns:ds="http://schemas.openxmlformats.org/officeDocument/2006/customXml" ds:itemID="{AEC434BA-6D83-4555-8C9D-8B6D4FC2CD94}"/>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1691</Characters>
  <Application>Microsoft Office Word</Application>
  <DocSecurity>4</DocSecurity>
  <Lines>14</Lines>
  <Paragraphs>3</Paragraphs>
  <ScaleCrop>false</ScaleCrop>
  <HeadingPairs>
    <vt:vector size="2" baseType="variant">
      <vt:variant>
        <vt:lpstr>Título</vt:lpstr>
      </vt:variant>
      <vt:variant>
        <vt:i4>1</vt:i4>
      </vt:variant>
    </vt:vector>
  </HeadingPairs>
  <TitlesOfParts>
    <vt:vector size="1" baseType="lpstr">
      <vt:lpstr> </vt:lpstr>
    </vt:vector>
  </TitlesOfParts>
  <Company>Assembleia da República</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Solidariedade</dc:title>
  <dc:subject/>
  <dc:creator>Assembleia da República</dc:creator>
  <cp:keywords/>
  <dc:description/>
  <cp:lastModifiedBy>Rosa Laranjo</cp:lastModifiedBy>
  <cp:revision>2</cp:revision>
  <cp:lastPrinted>2017-07-07T11:05:00Z</cp:lastPrinted>
  <dcterms:created xsi:type="dcterms:W3CDTF">2017-07-07T11:16:00Z</dcterms:created>
  <dcterms:modified xsi:type="dcterms:W3CDTF">2017-07-07T11:16:00Z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47500</vt:r8>
  </property>
</Properties>
</file>