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B" w:rsidRPr="00374B55" w:rsidRDefault="00374B55" w:rsidP="00374B55">
      <w:pPr>
        <w:jc w:val="center"/>
        <w:rPr>
          <w:b/>
          <w:sz w:val="28"/>
          <w:szCs w:val="28"/>
        </w:rPr>
      </w:pPr>
      <w:r w:rsidRPr="00374B55">
        <w:rPr>
          <w:b/>
          <w:sz w:val="28"/>
          <w:szCs w:val="28"/>
        </w:rPr>
        <w:t xml:space="preserve">Voto de condenação n.º </w:t>
      </w:r>
      <w:r w:rsidR="00D50FF9">
        <w:rPr>
          <w:b/>
          <w:sz w:val="28"/>
          <w:szCs w:val="28"/>
        </w:rPr>
        <w:t>188</w:t>
      </w:r>
      <w:bookmarkStart w:id="0" w:name="_GoBack"/>
      <w:bookmarkEnd w:id="0"/>
      <w:r w:rsidRPr="00374B55">
        <w:rPr>
          <w:b/>
          <w:sz w:val="28"/>
          <w:szCs w:val="28"/>
        </w:rPr>
        <w:t>/XIII</w:t>
      </w:r>
    </w:p>
    <w:p w:rsidR="00374B55" w:rsidRPr="00374B55" w:rsidRDefault="00374B55" w:rsidP="00374B55">
      <w:pPr>
        <w:jc w:val="center"/>
        <w:rPr>
          <w:b/>
        </w:rPr>
      </w:pPr>
      <w:r w:rsidRPr="00374B55">
        <w:rPr>
          <w:b/>
        </w:rPr>
        <w:t xml:space="preserve">Da </w:t>
      </w:r>
      <w:r w:rsidR="00AB1838">
        <w:rPr>
          <w:b/>
        </w:rPr>
        <w:t>opção de</w:t>
      </w:r>
      <w:r w:rsidRPr="00374B55">
        <w:rPr>
          <w:b/>
        </w:rPr>
        <w:t xml:space="preserve"> proceder à construção de um central de armazenamento de resíduos nucleares em Almaraz</w:t>
      </w:r>
      <w:r w:rsidR="00AB1838">
        <w:rPr>
          <w:b/>
        </w:rPr>
        <w:t>, em Espanha</w:t>
      </w:r>
    </w:p>
    <w:p w:rsidR="002A2106" w:rsidRDefault="002A2106" w:rsidP="0099707B">
      <w:pPr>
        <w:jc w:val="both"/>
      </w:pPr>
      <w:r>
        <w:t>A Central Nuclear de Almaraz foi construída nos anos 70 do século XX, tendo um dos seus reatores entrado em funcionamento em 1981 e o outro em 1983. O seu período de vida útil terminou em 2010, mas o Governo espanhol tem vindo a prolongar esse prazo.</w:t>
      </w:r>
    </w:p>
    <w:p w:rsidR="002A2106" w:rsidRDefault="002A2106" w:rsidP="0099707B">
      <w:pPr>
        <w:jc w:val="both"/>
      </w:pPr>
      <w:r>
        <w:t>Trata-se de um central nuclear bastante antiga – a mais antiga de Espanha – já obsoleta, e que tem sido objeto de vários incidentes registados, nos últimos tempos ligados sobretudo ao seu sistema de refrigeração. A Central Nuclear da Almaraz utiliza as águas do rio Tejo para o seu sistema de refrigeração e está instalada a uns escassos 100 km da fronteira com Portugal. Esta proximidade, bem como a partilha deste rio internacional, são fatores bastantes para que Portugal não possa, em qualquer circunstância, ser ignorado no que respeita a projetos relacionados com a referida central nuclear.</w:t>
      </w:r>
    </w:p>
    <w:p w:rsidR="00374B55" w:rsidRDefault="000167AD" w:rsidP="0099707B">
      <w:pPr>
        <w:jc w:val="both"/>
      </w:pPr>
      <w:r>
        <w:t>Perante</w:t>
      </w:r>
      <w:r w:rsidR="0099707B">
        <w:t xml:space="preserve"> a </w:t>
      </w:r>
      <w:r w:rsidR="00587005">
        <w:t>possibilidade</w:t>
      </w:r>
      <w:r w:rsidR="0099707B">
        <w:t xml:space="preserve"> de o Governo do Reino de Espanha </w:t>
      </w:r>
      <w:r w:rsidR="00587005">
        <w:t>vir a</w:t>
      </w:r>
      <w:r w:rsidR="0099707B">
        <w:t xml:space="preserve"> autorizar a construção de um</w:t>
      </w:r>
      <w:r w:rsidR="00374B55">
        <w:t>a</w:t>
      </w:r>
      <w:r w:rsidR="0099707B">
        <w:t xml:space="preserve"> central de armazenamento de resíduos nucleares junto à Central Nuclear de Almaraz</w:t>
      </w:r>
      <w:r w:rsidR="00095FE2">
        <w:t>, perspetiva-se um ainda maior prolongamento da vida da central, por mais umas duas décadas</w:t>
      </w:r>
      <w:r w:rsidR="0099707B">
        <w:t xml:space="preserve">. </w:t>
      </w:r>
      <w:r w:rsidR="00587005">
        <w:t>Tal</w:t>
      </w:r>
      <w:r w:rsidR="0099707B">
        <w:t xml:space="preserve"> </w:t>
      </w:r>
      <w:r w:rsidR="00587005">
        <w:t>possibilidade</w:t>
      </w:r>
      <w:r w:rsidR="0099707B">
        <w:t xml:space="preserve"> </w:t>
      </w:r>
      <w:r w:rsidR="00587005">
        <w:t>é</w:t>
      </w:r>
      <w:r w:rsidR="0099707B">
        <w:t xml:space="preserve"> particularmente criticável </w:t>
      </w:r>
      <w:r w:rsidR="00095FE2">
        <w:t xml:space="preserve">e inaceitável </w:t>
      </w:r>
      <w:r w:rsidR="0099707B">
        <w:t xml:space="preserve">em </w:t>
      </w:r>
      <w:r w:rsidR="00374B55">
        <w:t>vários</w:t>
      </w:r>
      <w:r w:rsidR="0099707B">
        <w:t xml:space="preserve"> planos. </w:t>
      </w:r>
    </w:p>
    <w:p w:rsidR="00374B55" w:rsidRDefault="0099707B" w:rsidP="0099707B">
      <w:pPr>
        <w:jc w:val="both"/>
      </w:pPr>
      <w:r>
        <w:t>No plano jurídico, a envergadura de um projeto com esta natureza não pode dispensar um procedimento de avaliação de impacto ambiental, nomeadamente dos impactos estratégicos e transfronteiriços</w:t>
      </w:r>
      <w:r w:rsidR="00374B55">
        <w:t xml:space="preserve"> envolvidos</w:t>
      </w:r>
      <w:r>
        <w:t>.</w:t>
      </w:r>
      <w:r w:rsidR="00374B55">
        <w:t xml:space="preserve"> </w:t>
      </w:r>
    </w:p>
    <w:p w:rsidR="00374B55" w:rsidRDefault="00374B55" w:rsidP="0099707B">
      <w:pPr>
        <w:jc w:val="both"/>
      </w:pPr>
      <w:r>
        <w:t xml:space="preserve">No plano do relacionamento bilateral entre os dois Estados, e atento o potencial risco e impacto da decisão para as populações e áreas protegidas dos dois lados da fronteira, a matéria não poderia deixar de envolver a comunicação prévia, articulação e acompanhamento de proximidade do tema com o Estado Português. </w:t>
      </w:r>
    </w:p>
    <w:p w:rsidR="0099707B" w:rsidRDefault="00374B55" w:rsidP="00374B55">
      <w:pPr>
        <w:jc w:val="both"/>
      </w:pPr>
      <w:r>
        <w:t>Finalmente, no plano ambiental, a decisão evidencia</w:t>
      </w:r>
      <w:r w:rsidR="00C07B0B">
        <w:t>ria</w:t>
      </w:r>
      <w:r>
        <w:t xml:space="preserve"> a necessidade de um debate relevante sobre o recurso à energia nuclear e as suas consequências de longo prazo, a encarar pelas </w:t>
      </w:r>
      <w:r w:rsidR="00C07B0B">
        <w:t xml:space="preserve">autoridades, </w:t>
      </w:r>
      <w:r>
        <w:t>instituições científic</w:t>
      </w:r>
      <w:r w:rsidR="00C07B0B">
        <w:t>a</w:t>
      </w:r>
      <w:r>
        <w:t>s e sociedades civis portuguesa e espanhola</w:t>
      </w:r>
      <w:r w:rsidR="00C07B0B">
        <w:t>, e que não teve ainda lugar</w:t>
      </w:r>
      <w:r>
        <w:t>.</w:t>
      </w:r>
      <w:r w:rsidR="00C07B0B">
        <w:t xml:space="preserve"> Portugal tem optado, de forma assertiva, sustentada e bem-sucedida, pelo recurso às energias renováveis como caminho de futuro e de garantia da independência energética, demonstrando a existência clara de um caminho alternativo e sustentável.</w:t>
      </w:r>
    </w:p>
    <w:p w:rsidR="00C07B0B" w:rsidRPr="00C07B0B" w:rsidRDefault="00C07B0B" w:rsidP="00C07B0B">
      <w:pPr>
        <w:spacing w:line="276" w:lineRule="auto"/>
        <w:jc w:val="both"/>
      </w:pPr>
      <w:r>
        <w:t xml:space="preserve">Assim, </w:t>
      </w:r>
      <w:r w:rsidR="00095FE2">
        <w:t xml:space="preserve">nos termos constitucionais e regimentais, </w:t>
      </w:r>
      <w:r>
        <w:t xml:space="preserve">a Assembleia da República, reunida em Sessão Plenária, </w:t>
      </w:r>
      <w:r w:rsidR="00F34B30">
        <w:t>condena</w:t>
      </w:r>
      <w:r>
        <w:t xml:space="preserve"> </w:t>
      </w:r>
      <w:r w:rsidR="00F34B30">
        <w:t>a possibilidade de decisão</w:t>
      </w:r>
      <w:r>
        <w:t xml:space="preserve"> </w:t>
      </w:r>
      <w:r w:rsidR="00F34B30">
        <w:t>do Governo espanhol sobre um projeto de</w:t>
      </w:r>
      <w:r w:rsidRPr="00C07B0B">
        <w:t xml:space="preserve"> construção de um </w:t>
      </w:r>
      <w:r w:rsidR="00F34B30">
        <w:t>armazém para</w:t>
      </w:r>
      <w:r w:rsidRPr="00C07B0B">
        <w:t xml:space="preserve"> resíduos nucleares em Almaraz</w:t>
      </w:r>
      <w:r>
        <w:t>,</w:t>
      </w:r>
      <w:r w:rsidR="00AB1838">
        <w:t xml:space="preserve"> </w:t>
      </w:r>
      <w:r w:rsidR="00F34B30">
        <w:t xml:space="preserve">com evidentes impactos e riscos transfronteiriços, </w:t>
      </w:r>
      <w:r w:rsidR="00BD2413">
        <w:t>ignorando o Governo e a população de Portugal</w:t>
      </w:r>
      <w:r w:rsidR="00AB1838">
        <w:t xml:space="preserve">. </w:t>
      </w:r>
      <w:r>
        <w:t xml:space="preserve"> </w:t>
      </w:r>
    </w:p>
    <w:p w:rsidR="00C07B0B" w:rsidRDefault="00C07B0B" w:rsidP="00C07B0B">
      <w:pPr>
        <w:spacing w:line="276" w:lineRule="auto"/>
      </w:pPr>
    </w:p>
    <w:p w:rsidR="00C07B0B" w:rsidRDefault="00C07B0B" w:rsidP="00C07B0B">
      <w:pPr>
        <w:spacing w:line="276" w:lineRule="auto"/>
      </w:pPr>
      <w:r>
        <w:t>Palácio de São Bento, 5 de janeiro de 2017</w:t>
      </w:r>
    </w:p>
    <w:p w:rsidR="0099707B" w:rsidRDefault="00C07B0B" w:rsidP="00095FE2">
      <w:pPr>
        <w:spacing w:line="276" w:lineRule="auto"/>
        <w:jc w:val="center"/>
      </w:pPr>
      <w:r>
        <w:t>As Deputadas e os Deputados,</w:t>
      </w:r>
    </w:p>
    <w:sectPr w:rsidR="009970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31" w:rsidRDefault="00011431" w:rsidP="008F5944">
      <w:pPr>
        <w:spacing w:after="0" w:line="240" w:lineRule="auto"/>
      </w:pPr>
      <w:r>
        <w:separator/>
      </w:r>
    </w:p>
  </w:endnote>
  <w:endnote w:type="continuationSeparator" w:id="0">
    <w:p w:rsidR="00011431" w:rsidRDefault="00011431" w:rsidP="008F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31" w:rsidRDefault="00011431" w:rsidP="008F5944">
      <w:pPr>
        <w:spacing w:after="0" w:line="240" w:lineRule="auto"/>
      </w:pPr>
      <w:r>
        <w:separator/>
      </w:r>
    </w:p>
  </w:footnote>
  <w:footnote w:type="continuationSeparator" w:id="0">
    <w:p w:rsidR="00011431" w:rsidRDefault="00011431" w:rsidP="008F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44" w:rsidRDefault="007F7025" w:rsidP="008F5944">
    <w:pPr>
      <w:pStyle w:val="Cabealho"/>
      <w:jc w:val="center"/>
    </w:pPr>
    <w:r w:rsidRPr="00DF655D">
      <w:rPr>
        <w:noProof/>
        <w:lang w:eastAsia="pt-PT"/>
      </w:rPr>
      <w:drawing>
        <wp:inline distT="0" distB="0" distL="0" distR="0" wp14:anchorId="6DC3CEBD" wp14:editId="0BDF0F17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025" w:rsidRDefault="007F7025" w:rsidP="008F594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7B"/>
    <w:rsid w:val="00011431"/>
    <w:rsid w:val="00013A5C"/>
    <w:rsid w:val="000167AD"/>
    <w:rsid w:val="00051E40"/>
    <w:rsid w:val="00095FE2"/>
    <w:rsid w:val="002A2106"/>
    <w:rsid w:val="00374B55"/>
    <w:rsid w:val="0042430C"/>
    <w:rsid w:val="00425B25"/>
    <w:rsid w:val="0052087E"/>
    <w:rsid w:val="00587005"/>
    <w:rsid w:val="00776434"/>
    <w:rsid w:val="007F7025"/>
    <w:rsid w:val="008F5944"/>
    <w:rsid w:val="0099707B"/>
    <w:rsid w:val="00AB1838"/>
    <w:rsid w:val="00BD2413"/>
    <w:rsid w:val="00C07B0B"/>
    <w:rsid w:val="00CA240E"/>
    <w:rsid w:val="00D50FF9"/>
    <w:rsid w:val="00DA278A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ADAC-6537-4966-96B7-D9E94138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3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F5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944"/>
  </w:style>
  <w:style w:type="paragraph" w:styleId="Rodap">
    <w:name w:val="footer"/>
    <w:basedOn w:val="Normal"/>
    <w:link w:val="RodapCarter"/>
    <w:uiPriority w:val="99"/>
    <w:unhideWhenUsed/>
    <w:rsid w:val="008F5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2017-01-05T00:00:00+00:00</DataDocumento>
    <IDActividade xmlns="http://schemas.microsoft.com/sharepoint/v3">103688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DD8C1A5-F75F-4246-8636-D1DCC71A4EFB}"/>
</file>

<file path=customXml/itemProps2.xml><?xml version="1.0" encoding="utf-8"?>
<ds:datastoreItem xmlns:ds="http://schemas.openxmlformats.org/officeDocument/2006/customXml" ds:itemID="{197DCCF3-0F86-4B03-B5AF-BF7E9E062DB7}"/>
</file>

<file path=customXml/itemProps3.xml><?xml version="1.0" encoding="utf-8"?>
<ds:datastoreItem xmlns:ds="http://schemas.openxmlformats.org/officeDocument/2006/customXml" ds:itemID="{5C27E28C-36F3-43FE-BA00-5474CBCF6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Pedro Delgado Alves</dc:creator>
  <cp:keywords/>
  <dc:description/>
  <cp:lastModifiedBy>Prudência Cardoso</cp:lastModifiedBy>
  <cp:revision>2</cp:revision>
  <cp:lastPrinted>2017-01-05T16:28:00Z</cp:lastPrinted>
  <dcterms:created xsi:type="dcterms:W3CDTF">2017-01-05T17:40:00Z</dcterms:created>
  <dcterms:modified xsi:type="dcterms:W3CDTF">2017-01-05T17:40:00Z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25800</vt:r8>
  </property>
</Properties>
</file>