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5F6" w:rsidRDefault="000245F6" w:rsidP="000245F6">
      <w:pPr>
        <w:spacing w:after="0"/>
        <w:jc w:val="center"/>
        <w:rPr>
          <w:sz w:val="24"/>
        </w:rPr>
      </w:pPr>
      <w:r>
        <w:rPr>
          <w:noProof/>
          <w:sz w:val="24"/>
          <w:lang w:eastAsia="pt-PT"/>
        </w:rPr>
        <w:drawing>
          <wp:inline distT="0" distB="0" distL="0" distR="0">
            <wp:extent cx="1295400" cy="723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5F6" w:rsidRDefault="000245F6" w:rsidP="000245F6">
      <w:pPr>
        <w:spacing w:after="0"/>
        <w:jc w:val="center"/>
        <w:rPr>
          <w:rFonts w:ascii="Clarendon Condensed" w:hAnsi="Clarendon Condensed"/>
          <w:spacing w:val="-20"/>
          <w:sz w:val="24"/>
        </w:rPr>
      </w:pPr>
      <w:r>
        <w:rPr>
          <w:rFonts w:ascii="Clarendon Condensed" w:hAnsi="Clarendon Condensed"/>
          <w:spacing w:val="-20"/>
          <w:sz w:val="24"/>
        </w:rPr>
        <w:t>PARTIDO COMUNISTA PORTUGUÊS</w:t>
      </w:r>
    </w:p>
    <w:p w:rsidR="000245F6" w:rsidRDefault="000245F6" w:rsidP="000245F6">
      <w:pPr>
        <w:spacing w:after="0"/>
        <w:jc w:val="center"/>
        <w:rPr>
          <w:rFonts w:ascii="Clarendon Condensed" w:hAnsi="Clarendon Condensed"/>
          <w:b/>
          <w:spacing w:val="-20"/>
          <w:sz w:val="24"/>
        </w:rPr>
      </w:pPr>
      <w:r>
        <w:rPr>
          <w:rFonts w:ascii="Clarendon Condensed" w:hAnsi="Clarendon Condensed"/>
          <w:b/>
          <w:spacing w:val="-20"/>
          <w:kern w:val="24"/>
          <w:sz w:val="24"/>
        </w:rPr>
        <w:t xml:space="preserve">Grupo </w:t>
      </w:r>
      <w:r>
        <w:rPr>
          <w:rFonts w:ascii="Clarendon Condensed" w:hAnsi="Clarendon Condensed"/>
          <w:b/>
          <w:spacing w:val="-20"/>
          <w:sz w:val="24"/>
        </w:rPr>
        <w:t>Parlamentar</w:t>
      </w:r>
    </w:p>
    <w:p w:rsidR="001621C9" w:rsidRDefault="001621C9" w:rsidP="000245F6">
      <w:pPr>
        <w:spacing w:after="0"/>
        <w:jc w:val="center"/>
        <w:rPr>
          <w:rFonts w:ascii="Clarendon Condensed" w:hAnsi="Clarendon Condensed"/>
          <w:b/>
          <w:spacing w:val="-20"/>
          <w:sz w:val="24"/>
        </w:rPr>
      </w:pPr>
    </w:p>
    <w:p w:rsidR="0074060A" w:rsidRPr="00BB0D68" w:rsidRDefault="0074060A" w:rsidP="0074060A">
      <w:pPr>
        <w:spacing w:after="0"/>
        <w:jc w:val="center"/>
        <w:rPr>
          <w:rFonts w:asciiTheme="minorHAnsi" w:hAnsiTheme="minorHAnsi" w:cstheme="minorHAnsi"/>
          <w:b/>
          <w:spacing w:val="-20"/>
          <w:sz w:val="28"/>
          <w:szCs w:val="28"/>
          <w:u w:val="single"/>
        </w:rPr>
      </w:pPr>
      <w:r w:rsidRPr="00BB0D68">
        <w:rPr>
          <w:rFonts w:asciiTheme="minorHAnsi" w:hAnsiTheme="minorHAnsi" w:cstheme="minorHAnsi"/>
          <w:b/>
          <w:spacing w:val="-20"/>
          <w:sz w:val="28"/>
          <w:szCs w:val="28"/>
          <w:u w:val="single"/>
        </w:rPr>
        <w:t xml:space="preserve">Proposta de </w:t>
      </w:r>
      <w:r w:rsidR="00135A46">
        <w:rPr>
          <w:rFonts w:asciiTheme="minorHAnsi" w:hAnsiTheme="minorHAnsi" w:cstheme="minorHAnsi"/>
          <w:b/>
          <w:spacing w:val="-20"/>
          <w:sz w:val="28"/>
          <w:szCs w:val="28"/>
          <w:u w:val="single"/>
        </w:rPr>
        <w:t>Aditamento</w:t>
      </w:r>
      <w:r w:rsidRPr="00BB0D68">
        <w:rPr>
          <w:rFonts w:asciiTheme="minorHAnsi" w:hAnsiTheme="minorHAnsi" w:cstheme="minorHAnsi"/>
          <w:b/>
          <w:spacing w:val="-20"/>
          <w:sz w:val="28"/>
          <w:szCs w:val="28"/>
          <w:u w:val="single"/>
        </w:rPr>
        <w:t xml:space="preserve"> </w:t>
      </w:r>
    </w:p>
    <w:p w:rsidR="0074060A" w:rsidRPr="00BB0D68" w:rsidRDefault="0074060A" w:rsidP="00E67A12">
      <w:pPr>
        <w:spacing w:after="0"/>
        <w:rPr>
          <w:rFonts w:asciiTheme="minorHAnsi" w:hAnsiTheme="minorHAnsi" w:cstheme="minorHAnsi"/>
          <w:b/>
          <w:spacing w:val="-20"/>
          <w:sz w:val="28"/>
          <w:szCs w:val="28"/>
        </w:rPr>
      </w:pPr>
    </w:p>
    <w:p w:rsidR="001621C9" w:rsidRPr="00BB0D68" w:rsidRDefault="001621C9" w:rsidP="000245F6">
      <w:pPr>
        <w:spacing w:after="0"/>
        <w:jc w:val="center"/>
        <w:rPr>
          <w:rFonts w:asciiTheme="minorHAnsi" w:hAnsiTheme="minorHAnsi" w:cstheme="minorHAnsi"/>
          <w:b/>
          <w:spacing w:val="-20"/>
          <w:sz w:val="28"/>
          <w:szCs w:val="28"/>
        </w:rPr>
      </w:pPr>
      <w:r w:rsidRPr="00BB0D68">
        <w:rPr>
          <w:rFonts w:asciiTheme="minorHAnsi" w:hAnsiTheme="minorHAnsi" w:cstheme="minorHAnsi"/>
          <w:b/>
          <w:spacing w:val="-20"/>
          <w:sz w:val="28"/>
          <w:szCs w:val="28"/>
        </w:rPr>
        <w:t>Pro</w:t>
      </w:r>
      <w:r w:rsidR="00845E64">
        <w:rPr>
          <w:rFonts w:asciiTheme="minorHAnsi" w:hAnsiTheme="minorHAnsi" w:cstheme="minorHAnsi"/>
          <w:b/>
          <w:spacing w:val="-20"/>
          <w:sz w:val="28"/>
          <w:szCs w:val="28"/>
        </w:rPr>
        <w:t>posta</w:t>
      </w:r>
      <w:r w:rsidRPr="00BB0D68">
        <w:rPr>
          <w:rFonts w:asciiTheme="minorHAnsi" w:hAnsiTheme="minorHAnsi" w:cstheme="minorHAnsi"/>
          <w:b/>
          <w:spacing w:val="-20"/>
          <w:sz w:val="28"/>
          <w:szCs w:val="28"/>
        </w:rPr>
        <w:t xml:space="preserve"> de Lei n.º </w:t>
      </w:r>
      <w:r w:rsidR="0074060A" w:rsidRPr="00BB0D68">
        <w:rPr>
          <w:rFonts w:asciiTheme="minorHAnsi" w:hAnsiTheme="minorHAnsi" w:cstheme="minorHAnsi"/>
          <w:b/>
          <w:spacing w:val="-20"/>
          <w:sz w:val="28"/>
          <w:szCs w:val="28"/>
        </w:rPr>
        <w:t>129</w:t>
      </w:r>
      <w:r w:rsidRPr="00BB0D68">
        <w:rPr>
          <w:rFonts w:asciiTheme="minorHAnsi" w:hAnsiTheme="minorHAnsi" w:cstheme="minorHAnsi"/>
          <w:b/>
          <w:spacing w:val="-20"/>
          <w:sz w:val="28"/>
          <w:szCs w:val="28"/>
        </w:rPr>
        <w:t>/XIII</w:t>
      </w:r>
    </w:p>
    <w:p w:rsidR="001621C9" w:rsidRPr="00BB0D68" w:rsidRDefault="001621C9" w:rsidP="001621C9">
      <w:pPr>
        <w:spacing w:after="0"/>
        <w:rPr>
          <w:rFonts w:asciiTheme="minorHAnsi" w:hAnsiTheme="minorHAnsi" w:cstheme="minorHAnsi"/>
          <w:b/>
          <w:spacing w:val="-20"/>
          <w:sz w:val="28"/>
          <w:szCs w:val="28"/>
        </w:rPr>
      </w:pPr>
    </w:p>
    <w:p w:rsidR="001621C9" w:rsidRPr="00BB0D68" w:rsidRDefault="001621C9" w:rsidP="001621C9">
      <w:pPr>
        <w:spacing w:after="0"/>
        <w:jc w:val="center"/>
        <w:rPr>
          <w:rFonts w:asciiTheme="minorHAnsi" w:hAnsiTheme="minorHAnsi" w:cstheme="minorHAnsi"/>
          <w:b/>
          <w:spacing w:val="-20"/>
          <w:sz w:val="28"/>
          <w:szCs w:val="28"/>
          <w:u w:val="single"/>
        </w:rPr>
      </w:pPr>
      <w:r w:rsidRPr="00BB0D68">
        <w:rPr>
          <w:rFonts w:asciiTheme="minorHAnsi" w:hAnsiTheme="minorHAnsi" w:cstheme="minorHAnsi"/>
          <w:b/>
          <w:spacing w:val="-20"/>
          <w:sz w:val="28"/>
          <w:szCs w:val="28"/>
          <w:u w:val="single"/>
        </w:rPr>
        <w:t xml:space="preserve">Estabelece </w:t>
      </w:r>
      <w:r w:rsidR="0074060A" w:rsidRPr="00BB0D68">
        <w:rPr>
          <w:rFonts w:asciiTheme="minorHAnsi" w:hAnsiTheme="minorHAnsi" w:cstheme="minorHAnsi"/>
          <w:b/>
          <w:spacing w:val="-20"/>
          <w:sz w:val="28"/>
          <w:szCs w:val="28"/>
          <w:u w:val="single"/>
        </w:rPr>
        <w:t>medidas destinadas a corrigir situações de desequilíbrio na posição dos arrendatários e dos senhorios, a reforçar a segurança e estabilidade do arrendamento urbano e a proteger arrendatários em situação de especial fragilidade</w:t>
      </w:r>
    </w:p>
    <w:p w:rsidR="001621C9" w:rsidRPr="00BB0D68" w:rsidRDefault="001621C9" w:rsidP="001621C9">
      <w:pPr>
        <w:spacing w:after="0"/>
        <w:jc w:val="center"/>
        <w:rPr>
          <w:rFonts w:asciiTheme="minorHAnsi" w:hAnsiTheme="minorHAnsi" w:cstheme="minorHAnsi"/>
          <w:b/>
          <w:spacing w:val="-20"/>
          <w:sz w:val="28"/>
          <w:szCs w:val="28"/>
          <w:u w:val="single"/>
        </w:rPr>
      </w:pPr>
    </w:p>
    <w:p w:rsidR="001621C9" w:rsidRPr="00BB0D68" w:rsidRDefault="003A139D" w:rsidP="001621C9">
      <w:pPr>
        <w:spacing w:after="0"/>
        <w:jc w:val="center"/>
        <w:rPr>
          <w:rFonts w:asciiTheme="minorHAnsi" w:hAnsiTheme="minorHAnsi" w:cstheme="minorHAnsi"/>
          <w:b/>
          <w:spacing w:val="-20"/>
          <w:sz w:val="28"/>
          <w:szCs w:val="28"/>
        </w:rPr>
      </w:pPr>
      <w:bookmarkStart w:id="0" w:name="_Hlk514251045"/>
      <w:r>
        <w:rPr>
          <w:rFonts w:asciiTheme="minorHAnsi" w:hAnsiTheme="minorHAnsi" w:cstheme="minorHAnsi"/>
          <w:b/>
          <w:spacing w:val="-20"/>
          <w:sz w:val="28"/>
          <w:szCs w:val="28"/>
        </w:rPr>
        <w:t>«</w:t>
      </w:r>
      <w:r w:rsidR="001621C9" w:rsidRPr="00BB0D68">
        <w:rPr>
          <w:rFonts w:asciiTheme="minorHAnsi" w:hAnsiTheme="minorHAnsi" w:cstheme="minorHAnsi"/>
          <w:b/>
          <w:spacing w:val="-20"/>
          <w:sz w:val="28"/>
          <w:szCs w:val="28"/>
        </w:rPr>
        <w:t xml:space="preserve">Artigo </w:t>
      </w:r>
      <w:r w:rsidR="009A5744">
        <w:rPr>
          <w:rFonts w:asciiTheme="minorHAnsi" w:hAnsiTheme="minorHAnsi" w:cstheme="minorHAnsi"/>
          <w:b/>
          <w:spacing w:val="-20"/>
          <w:sz w:val="28"/>
          <w:szCs w:val="28"/>
        </w:rPr>
        <w:t>8.º</w:t>
      </w:r>
      <w:bookmarkStart w:id="1" w:name="_GoBack"/>
      <w:bookmarkEnd w:id="1"/>
    </w:p>
    <w:p w:rsidR="001621C9" w:rsidRPr="009A5744" w:rsidRDefault="001621C9" w:rsidP="001621C9">
      <w:pPr>
        <w:spacing w:after="0"/>
        <w:jc w:val="center"/>
        <w:rPr>
          <w:rFonts w:asciiTheme="minorHAnsi" w:hAnsiTheme="minorHAnsi" w:cstheme="minorHAnsi"/>
          <w:spacing w:val="-20"/>
          <w:sz w:val="28"/>
          <w:szCs w:val="28"/>
        </w:rPr>
      </w:pPr>
      <w:r w:rsidRPr="009A5744">
        <w:rPr>
          <w:rFonts w:asciiTheme="minorHAnsi" w:hAnsiTheme="minorHAnsi" w:cstheme="minorHAnsi"/>
          <w:spacing w:val="-20"/>
          <w:sz w:val="28"/>
          <w:szCs w:val="28"/>
        </w:rPr>
        <w:t>(</w:t>
      </w:r>
      <w:r w:rsidR="009A5744" w:rsidRPr="009A5744">
        <w:rPr>
          <w:rFonts w:asciiTheme="minorHAnsi" w:hAnsiTheme="minorHAnsi" w:cstheme="minorHAnsi"/>
          <w:i/>
          <w:spacing w:val="-20"/>
          <w:sz w:val="28"/>
          <w:szCs w:val="28"/>
        </w:rPr>
        <w:t>Disposição transitória</w:t>
      </w:r>
      <w:r w:rsidR="007D53E7" w:rsidRPr="009A5744">
        <w:rPr>
          <w:rFonts w:asciiTheme="minorHAnsi" w:hAnsiTheme="minorHAnsi" w:cstheme="minorHAnsi"/>
          <w:i/>
          <w:spacing w:val="-20"/>
          <w:sz w:val="28"/>
          <w:szCs w:val="28"/>
        </w:rPr>
        <w:t>)</w:t>
      </w:r>
    </w:p>
    <w:p w:rsidR="001621C9" w:rsidRPr="00BB0D68" w:rsidRDefault="001621C9" w:rsidP="001621C9">
      <w:pPr>
        <w:spacing w:after="0"/>
        <w:jc w:val="center"/>
        <w:rPr>
          <w:rFonts w:asciiTheme="minorHAnsi" w:hAnsiTheme="minorHAnsi" w:cstheme="minorHAnsi"/>
          <w:b/>
          <w:spacing w:val="-20"/>
          <w:sz w:val="28"/>
          <w:szCs w:val="28"/>
        </w:rPr>
      </w:pPr>
    </w:p>
    <w:p w:rsidR="001621C9" w:rsidRPr="009A5744" w:rsidRDefault="009A5744" w:rsidP="009A5744">
      <w:pPr>
        <w:spacing w:after="0"/>
        <w:jc w:val="both"/>
        <w:rPr>
          <w:rFonts w:asciiTheme="minorHAnsi" w:hAnsiTheme="minorHAnsi" w:cstheme="minorHAnsi"/>
          <w:spacing w:val="-20"/>
          <w:sz w:val="28"/>
          <w:szCs w:val="28"/>
        </w:rPr>
      </w:pPr>
      <w:r w:rsidRPr="009A5744">
        <w:rPr>
          <w:rFonts w:asciiTheme="minorHAnsi" w:hAnsiTheme="minorHAnsi" w:cstheme="minorHAnsi"/>
          <w:spacing w:val="-20"/>
          <w:sz w:val="28"/>
          <w:szCs w:val="28"/>
        </w:rPr>
        <w:t>1-</w:t>
      </w:r>
      <w:r>
        <w:rPr>
          <w:rFonts w:asciiTheme="minorHAnsi" w:hAnsiTheme="minorHAnsi" w:cstheme="minorHAnsi"/>
          <w:spacing w:val="-20"/>
          <w:sz w:val="28"/>
          <w:szCs w:val="28"/>
        </w:rPr>
        <w:t xml:space="preserve"> […].</w:t>
      </w:r>
    </w:p>
    <w:bookmarkEnd w:id="0"/>
    <w:p w:rsidR="004965E3" w:rsidRPr="004965E3" w:rsidRDefault="009A5744" w:rsidP="001621C9">
      <w:pPr>
        <w:spacing w:after="0"/>
        <w:jc w:val="both"/>
        <w:rPr>
          <w:rFonts w:asciiTheme="minorHAnsi" w:hAnsiTheme="minorHAnsi" w:cstheme="minorHAnsi"/>
          <w:spacing w:val="-20"/>
          <w:sz w:val="28"/>
          <w:szCs w:val="28"/>
        </w:rPr>
      </w:pPr>
      <w:r>
        <w:rPr>
          <w:rFonts w:asciiTheme="minorHAnsi" w:hAnsiTheme="minorHAnsi" w:cstheme="minorHAnsi"/>
          <w:spacing w:val="-20"/>
          <w:sz w:val="28"/>
          <w:szCs w:val="28"/>
        </w:rPr>
        <w:t>2- […]</w:t>
      </w:r>
    </w:p>
    <w:p w:rsidR="00F23D0C" w:rsidRPr="004965E3" w:rsidRDefault="009A5744" w:rsidP="00135A46">
      <w:pPr>
        <w:spacing w:after="0"/>
        <w:jc w:val="both"/>
        <w:rPr>
          <w:rFonts w:asciiTheme="minorHAnsi" w:hAnsiTheme="minorHAnsi" w:cstheme="minorHAnsi"/>
          <w:spacing w:val="-20"/>
          <w:sz w:val="28"/>
          <w:szCs w:val="28"/>
        </w:rPr>
      </w:pPr>
      <w:r w:rsidRPr="00595153">
        <w:rPr>
          <w:rFonts w:asciiTheme="minorHAnsi" w:hAnsiTheme="minorHAnsi" w:cstheme="minorHAnsi"/>
          <w:b/>
          <w:spacing w:val="-20"/>
          <w:sz w:val="28"/>
          <w:szCs w:val="28"/>
        </w:rPr>
        <w:t>3-</w:t>
      </w:r>
      <w:r>
        <w:rPr>
          <w:rFonts w:asciiTheme="minorHAnsi" w:hAnsiTheme="minorHAnsi" w:cstheme="minorHAnsi"/>
          <w:spacing w:val="-20"/>
          <w:sz w:val="28"/>
          <w:szCs w:val="28"/>
        </w:rPr>
        <w:t xml:space="preserve">  Nos contratos de arrendamento habitacionais previstos no n.º 1 do artigo 26.º da </w:t>
      </w:r>
      <w:r w:rsidR="00595153">
        <w:rPr>
          <w:rFonts w:asciiTheme="minorHAnsi" w:hAnsiTheme="minorHAnsi" w:cstheme="minorHAnsi"/>
          <w:spacing w:val="-20"/>
          <w:sz w:val="28"/>
          <w:szCs w:val="28"/>
        </w:rPr>
        <w:t>L</w:t>
      </w:r>
      <w:r>
        <w:rPr>
          <w:rFonts w:asciiTheme="minorHAnsi" w:hAnsiTheme="minorHAnsi" w:cstheme="minorHAnsi"/>
          <w:spacing w:val="-20"/>
          <w:sz w:val="28"/>
          <w:szCs w:val="28"/>
        </w:rPr>
        <w:t xml:space="preserve">ei n.º 6/2006, de 27 de fevereiro, na sua redação atual, cujo arrendatário, à data de entrada em vigor da presente lei tenha idade igual ou superior a 65 anos ou grau comprovado de deficiência igual ou superior a 60%, o senhorio apenas pode denunciar o contrato, ou opor-se à renovação do contrato, com o fundamento previsto na alínea </w:t>
      </w:r>
      <w:r w:rsidR="00595153">
        <w:rPr>
          <w:rFonts w:asciiTheme="minorHAnsi" w:hAnsiTheme="minorHAnsi" w:cstheme="minorHAnsi"/>
          <w:spacing w:val="-20"/>
          <w:sz w:val="28"/>
          <w:szCs w:val="28"/>
        </w:rPr>
        <w:t xml:space="preserve">a) </w:t>
      </w:r>
      <w:r>
        <w:rPr>
          <w:rFonts w:asciiTheme="minorHAnsi" w:hAnsiTheme="minorHAnsi" w:cstheme="minorHAnsi"/>
          <w:spacing w:val="-20"/>
          <w:sz w:val="28"/>
          <w:szCs w:val="28"/>
        </w:rPr>
        <w:t>do artigo 1101.º do Código Civil, aprovado pelo Decreto-Lei n.º 47344/66, de 25 de novembro, com a redação dada pela</w:t>
      </w:r>
      <w:r w:rsidR="00595153">
        <w:rPr>
          <w:rFonts w:asciiTheme="minorHAnsi" w:hAnsiTheme="minorHAnsi" w:cstheme="minorHAnsi"/>
          <w:spacing w:val="-20"/>
          <w:sz w:val="28"/>
          <w:szCs w:val="28"/>
        </w:rPr>
        <w:t xml:space="preserve"> presente lei, havendo lugar à atualização ordinária da renda, nos termos gerais.»</w:t>
      </w:r>
      <w:r>
        <w:rPr>
          <w:rFonts w:asciiTheme="minorHAnsi" w:hAnsiTheme="minorHAnsi" w:cstheme="minorHAnsi"/>
          <w:spacing w:val="-20"/>
          <w:sz w:val="28"/>
          <w:szCs w:val="28"/>
        </w:rPr>
        <w:t xml:space="preserve">     </w:t>
      </w:r>
    </w:p>
    <w:p w:rsidR="00AE23BE" w:rsidRPr="004965E3" w:rsidRDefault="00AE23BE" w:rsidP="001621C9">
      <w:pPr>
        <w:spacing w:after="0"/>
        <w:jc w:val="both"/>
        <w:rPr>
          <w:rFonts w:asciiTheme="minorHAnsi" w:hAnsiTheme="minorHAnsi" w:cstheme="minorHAnsi"/>
          <w:spacing w:val="-20"/>
          <w:sz w:val="28"/>
          <w:szCs w:val="28"/>
        </w:rPr>
      </w:pPr>
      <w:r w:rsidRPr="004965E3">
        <w:rPr>
          <w:rFonts w:asciiTheme="minorHAnsi" w:hAnsiTheme="minorHAnsi" w:cstheme="minorHAnsi"/>
          <w:spacing w:val="-20"/>
          <w:sz w:val="28"/>
          <w:szCs w:val="28"/>
        </w:rPr>
        <w:t xml:space="preserve">  </w:t>
      </w:r>
    </w:p>
    <w:p w:rsidR="00D3614D" w:rsidRPr="004965E3" w:rsidRDefault="001621C9" w:rsidP="004965E3">
      <w:pPr>
        <w:spacing w:after="0"/>
        <w:jc w:val="both"/>
        <w:rPr>
          <w:rFonts w:asciiTheme="minorHAnsi" w:hAnsiTheme="minorHAnsi" w:cstheme="minorHAnsi"/>
          <w:spacing w:val="-20"/>
          <w:sz w:val="28"/>
          <w:szCs w:val="28"/>
        </w:rPr>
      </w:pPr>
      <w:r w:rsidRPr="004965E3">
        <w:rPr>
          <w:rFonts w:asciiTheme="minorHAnsi" w:hAnsiTheme="minorHAnsi" w:cstheme="minorHAnsi"/>
          <w:spacing w:val="-20"/>
          <w:sz w:val="28"/>
          <w:szCs w:val="28"/>
        </w:rPr>
        <w:t xml:space="preserve">Palácio de São Bento, </w:t>
      </w:r>
      <w:r w:rsidR="0074060A" w:rsidRPr="004965E3">
        <w:rPr>
          <w:rFonts w:asciiTheme="minorHAnsi" w:hAnsiTheme="minorHAnsi" w:cstheme="minorHAnsi"/>
          <w:spacing w:val="-20"/>
          <w:sz w:val="28"/>
          <w:szCs w:val="28"/>
        </w:rPr>
        <w:t>18</w:t>
      </w:r>
      <w:r w:rsidR="00D3614D" w:rsidRPr="004965E3">
        <w:rPr>
          <w:rFonts w:asciiTheme="minorHAnsi" w:hAnsiTheme="minorHAnsi" w:cstheme="minorHAnsi"/>
          <w:spacing w:val="-20"/>
          <w:sz w:val="28"/>
          <w:szCs w:val="28"/>
        </w:rPr>
        <w:t xml:space="preserve"> </w:t>
      </w:r>
      <w:r w:rsidRPr="004965E3">
        <w:rPr>
          <w:rFonts w:asciiTheme="minorHAnsi" w:hAnsiTheme="minorHAnsi" w:cstheme="minorHAnsi"/>
          <w:spacing w:val="-20"/>
          <w:sz w:val="28"/>
          <w:szCs w:val="28"/>
        </w:rPr>
        <w:t xml:space="preserve">de </w:t>
      </w:r>
      <w:r w:rsidR="0074060A" w:rsidRPr="004965E3">
        <w:rPr>
          <w:rFonts w:asciiTheme="minorHAnsi" w:hAnsiTheme="minorHAnsi" w:cstheme="minorHAnsi"/>
          <w:spacing w:val="-20"/>
          <w:sz w:val="28"/>
          <w:szCs w:val="28"/>
        </w:rPr>
        <w:t>setembro</w:t>
      </w:r>
      <w:r w:rsidRPr="004965E3">
        <w:rPr>
          <w:rFonts w:asciiTheme="minorHAnsi" w:hAnsiTheme="minorHAnsi" w:cstheme="minorHAnsi"/>
          <w:spacing w:val="-20"/>
          <w:sz w:val="28"/>
          <w:szCs w:val="28"/>
        </w:rPr>
        <w:t xml:space="preserve"> de 2018</w:t>
      </w:r>
    </w:p>
    <w:p w:rsidR="00D92CD7" w:rsidRDefault="00D92CD7" w:rsidP="001621C9">
      <w:pPr>
        <w:spacing w:after="0"/>
        <w:jc w:val="center"/>
        <w:rPr>
          <w:rFonts w:asciiTheme="minorHAnsi" w:hAnsiTheme="minorHAnsi" w:cstheme="minorHAnsi"/>
          <w:spacing w:val="-20"/>
          <w:sz w:val="28"/>
          <w:szCs w:val="28"/>
        </w:rPr>
      </w:pPr>
    </w:p>
    <w:p w:rsidR="001621C9" w:rsidRPr="004965E3" w:rsidRDefault="001621C9" w:rsidP="001621C9">
      <w:pPr>
        <w:spacing w:after="0"/>
        <w:jc w:val="center"/>
        <w:rPr>
          <w:rFonts w:asciiTheme="minorHAnsi" w:hAnsiTheme="minorHAnsi" w:cstheme="minorHAnsi"/>
          <w:spacing w:val="-20"/>
          <w:sz w:val="28"/>
          <w:szCs w:val="28"/>
        </w:rPr>
      </w:pPr>
      <w:r w:rsidRPr="004965E3">
        <w:rPr>
          <w:rFonts w:asciiTheme="minorHAnsi" w:hAnsiTheme="minorHAnsi" w:cstheme="minorHAnsi"/>
          <w:spacing w:val="-20"/>
          <w:sz w:val="28"/>
          <w:szCs w:val="28"/>
        </w:rPr>
        <w:t>A</w:t>
      </w:r>
      <w:r w:rsidR="0074060A" w:rsidRPr="004965E3">
        <w:rPr>
          <w:rFonts w:asciiTheme="minorHAnsi" w:hAnsiTheme="minorHAnsi" w:cstheme="minorHAnsi"/>
          <w:spacing w:val="-20"/>
          <w:sz w:val="28"/>
          <w:szCs w:val="28"/>
        </w:rPr>
        <w:t>s</w:t>
      </w:r>
      <w:r w:rsidRPr="004965E3">
        <w:rPr>
          <w:rFonts w:asciiTheme="minorHAnsi" w:hAnsiTheme="minorHAnsi" w:cstheme="minorHAnsi"/>
          <w:spacing w:val="-20"/>
          <w:sz w:val="28"/>
          <w:szCs w:val="28"/>
        </w:rPr>
        <w:t xml:space="preserve"> Deputada</w:t>
      </w:r>
      <w:r w:rsidR="0074060A" w:rsidRPr="004965E3">
        <w:rPr>
          <w:rFonts w:asciiTheme="minorHAnsi" w:hAnsiTheme="minorHAnsi" w:cstheme="minorHAnsi"/>
          <w:spacing w:val="-20"/>
          <w:sz w:val="28"/>
          <w:szCs w:val="28"/>
        </w:rPr>
        <w:t>s</w:t>
      </w:r>
    </w:p>
    <w:p w:rsidR="00D3614D" w:rsidRPr="004965E3" w:rsidRDefault="00D3614D" w:rsidP="001621C9">
      <w:pPr>
        <w:spacing w:after="0"/>
        <w:jc w:val="center"/>
        <w:rPr>
          <w:rFonts w:asciiTheme="minorHAnsi" w:hAnsiTheme="minorHAnsi" w:cstheme="minorHAnsi"/>
          <w:spacing w:val="-20"/>
          <w:sz w:val="28"/>
          <w:szCs w:val="28"/>
        </w:rPr>
      </w:pPr>
      <w:r w:rsidRPr="004965E3">
        <w:rPr>
          <w:rFonts w:asciiTheme="minorHAnsi" w:hAnsiTheme="minorHAnsi" w:cstheme="minorHAnsi"/>
          <w:spacing w:val="-20"/>
          <w:sz w:val="28"/>
          <w:szCs w:val="28"/>
        </w:rPr>
        <w:t xml:space="preserve"> </w:t>
      </w:r>
    </w:p>
    <w:p w:rsidR="001621C9" w:rsidRPr="004965E3" w:rsidRDefault="001621C9" w:rsidP="001621C9">
      <w:pPr>
        <w:spacing w:after="0"/>
        <w:jc w:val="center"/>
        <w:rPr>
          <w:rFonts w:asciiTheme="minorHAnsi" w:hAnsiTheme="minorHAnsi" w:cstheme="minorHAnsi"/>
          <w:spacing w:val="-20"/>
          <w:sz w:val="28"/>
          <w:szCs w:val="28"/>
        </w:rPr>
      </w:pPr>
      <w:r w:rsidRPr="004965E3">
        <w:rPr>
          <w:rFonts w:asciiTheme="minorHAnsi" w:hAnsiTheme="minorHAnsi" w:cstheme="minorHAnsi"/>
          <w:spacing w:val="-20"/>
          <w:sz w:val="28"/>
          <w:szCs w:val="28"/>
        </w:rPr>
        <w:t>Paula Santos</w:t>
      </w:r>
      <w:r w:rsidR="0074060A" w:rsidRPr="004965E3">
        <w:rPr>
          <w:rFonts w:asciiTheme="minorHAnsi" w:hAnsiTheme="minorHAnsi" w:cstheme="minorHAnsi"/>
          <w:spacing w:val="-20"/>
          <w:sz w:val="28"/>
          <w:szCs w:val="28"/>
        </w:rPr>
        <w:t xml:space="preserve">                                      Ângela Moreira</w:t>
      </w:r>
    </w:p>
    <w:sectPr w:rsidR="001621C9" w:rsidRPr="004965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rendon Condensed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6E99"/>
    <w:multiLevelType w:val="hybridMultilevel"/>
    <w:tmpl w:val="95F695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3053"/>
    <w:multiLevelType w:val="hybridMultilevel"/>
    <w:tmpl w:val="F5B6F1E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D36DC"/>
    <w:multiLevelType w:val="hybridMultilevel"/>
    <w:tmpl w:val="229C35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F4D20"/>
    <w:multiLevelType w:val="hybridMultilevel"/>
    <w:tmpl w:val="59B843C6"/>
    <w:lvl w:ilvl="0" w:tplc="36084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4465B"/>
    <w:multiLevelType w:val="hybridMultilevel"/>
    <w:tmpl w:val="5F663A7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23540"/>
    <w:multiLevelType w:val="hybridMultilevel"/>
    <w:tmpl w:val="0924053E"/>
    <w:lvl w:ilvl="0" w:tplc="70CE0B0C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F3E55"/>
    <w:multiLevelType w:val="hybridMultilevel"/>
    <w:tmpl w:val="B4CCA35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C3A23"/>
    <w:multiLevelType w:val="hybridMultilevel"/>
    <w:tmpl w:val="9FA40242"/>
    <w:lvl w:ilvl="0" w:tplc="34948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620E2"/>
    <w:multiLevelType w:val="hybridMultilevel"/>
    <w:tmpl w:val="21B696C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F2486"/>
    <w:multiLevelType w:val="hybridMultilevel"/>
    <w:tmpl w:val="6E1CC61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915CB"/>
    <w:multiLevelType w:val="hybridMultilevel"/>
    <w:tmpl w:val="E0BAF08E"/>
    <w:lvl w:ilvl="0" w:tplc="5C12AE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62096"/>
    <w:multiLevelType w:val="hybridMultilevel"/>
    <w:tmpl w:val="E62E31C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9478A"/>
    <w:multiLevelType w:val="hybridMultilevel"/>
    <w:tmpl w:val="FD9AA3D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448BE"/>
    <w:multiLevelType w:val="hybridMultilevel"/>
    <w:tmpl w:val="E482085C"/>
    <w:lvl w:ilvl="0" w:tplc="003C4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34595"/>
    <w:multiLevelType w:val="hybridMultilevel"/>
    <w:tmpl w:val="A85411E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33B04"/>
    <w:multiLevelType w:val="hybridMultilevel"/>
    <w:tmpl w:val="B7BEAD32"/>
    <w:lvl w:ilvl="0" w:tplc="5AAE1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F797B"/>
    <w:multiLevelType w:val="hybridMultilevel"/>
    <w:tmpl w:val="AFFAB8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47AAD"/>
    <w:multiLevelType w:val="hybridMultilevel"/>
    <w:tmpl w:val="B562190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81187"/>
    <w:multiLevelType w:val="hybridMultilevel"/>
    <w:tmpl w:val="C160134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4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8"/>
  </w:num>
  <w:num w:numId="10">
    <w:abstractNumId w:val="1"/>
  </w:num>
  <w:num w:numId="11">
    <w:abstractNumId w:val="17"/>
  </w:num>
  <w:num w:numId="12">
    <w:abstractNumId w:val="11"/>
  </w:num>
  <w:num w:numId="13">
    <w:abstractNumId w:val="6"/>
  </w:num>
  <w:num w:numId="14">
    <w:abstractNumId w:val="2"/>
  </w:num>
  <w:num w:numId="15">
    <w:abstractNumId w:val="9"/>
  </w:num>
  <w:num w:numId="16">
    <w:abstractNumId w:val="5"/>
  </w:num>
  <w:num w:numId="17">
    <w:abstractNumId w:val="16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5F6"/>
    <w:rsid w:val="000245F6"/>
    <w:rsid w:val="000318A9"/>
    <w:rsid w:val="00103218"/>
    <w:rsid w:val="00135A46"/>
    <w:rsid w:val="001621C9"/>
    <w:rsid w:val="0016689F"/>
    <w:rsid w:val="00242ED0"/>
    <w:rsid w:val="003376B5"/>
    <w:rsid w:val="003A139D"/>
    <w:rsid w:val="003E3A10"/>
    <w:rsid w:val="0041333B"/>
    <w:rsid w:val="00414ED6"/>
    <w:rsid w:val="004965E3"/>
    <w:rsid w:val="004A2EFC"/>
    <w:rsid w:val="00595153"/>
    <w:rsid w:val="005F326D"/>
    <w:rsid w:val="00693CDA"/>
    <w:rsid w:val="0074060A"/>
    <w:rsid w:val="007D53E7"/>
    <w:rsid w:val="007F48B4"/>
    <w:rsid w:val="00845E64"/>
    <w:rsid w:val="0090523F"/>
    <w:rsid w:val="009A5744"/>
    <w:rsid w:val="00AE23BE"/>
    <w:rsid w:val="00B2457B"/>
    <w:rsid w:val="00BB0D68"/>
    <w:rsid w:val="00C121D0"/>
    <w:rsid w:val="00C14B66"/>
    <w:rsid w:val="00D3614D"/>
    <w:rsid w:val="00D37358"/>
    <w:rsid w:val="00D63091"/>
    <w:rsid w:val="00D92CD7"/>
    <w:rsid w:val="00E67A12"/>
    <w:rsid w:val="00F2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E386"/>
  <w15:chartTrackingRefBased/>
  <w15:docId w15:val="{BFA36C74-BD56-44CD-90F9-8E284885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5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6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621C9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3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0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Comissão" ma:contentTypeID="0x01010035B001969F5945C5A4C19D8C381FDCD50025FFD67DC8C02D448AF8201BBAD95313" ma:contentTypeVersion="" ma:contentTypeDescription="Documento Iniciativa Comissão" ma:contentTypeScope="" ma:versionID="3fb031e849620737a7fd8765379350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f7cbf654a89fd55b3baaa5bb5685e0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NROrdem"/>
                <xsd:element ref="ns1:DesignacaoTipoIniciativa"/>
                <xsd:element ref="ns1:IDIniciativa"/>
                <xsd:element ref="ns1:IDOrgao"/>
                <xsd:element ref="ns1:Legislatura"/>
                <xsd:element ref="ns1:NRIniciativa"/>
                <xsd:element ref="ns1:IDFase"/>
                <xsd:element ref="ns1:NROrgao"/>
                <xsd:element ref="ns1:PublicarInternet"/>
                <xsd:element ref="ns1:Sessao"/>
                <xsd:element ref="ns1:SiglaOrgao"/>
                <xsd:element ref="ns1:TipoDocumento"/>
                <xsd:element ref="ns1:TipoIniciativ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NROrdem" ma:index="9" ma:displayName="NR. Ordem" ma:decimals="0" ma:internalName="NROrdem" ma:percentage="FALSE">
      <xsd:simpleType>
        <xsd:restriction base="dms:Number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IDIniciativa" ma:index="11" ma:displayName="ID Iniciativa" ma:decimals="0" ma:internalName="IDIniciativa" ma:percentage="FALSE">
      <xsd:simpleType>
        <xsd:restriction base="dms:Number"/>
      </xsd:simpleType>
    </xsd:element>
    <xsd:element name="IDOrgao" ma:index="12" ma:displayName="ID Órgão" ma:decimals="0" ma:internalName="IDOrgao" ma:percentage="FALSE">
      <xsd:simpleType>
        <xsd:restriction base="dms:Number"/>
      </xsd:simpleType>
    </xsd:element>
    <xsd:element name="Legislatura" ma:index="13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Iniciativa" ma:index="14" ma:displayName="Número Iniciativa" ma:decimals="0" ma:internalName="NRIniciativa" ma:percentage="FALSE">
      <xsd:simpleType>
        <xsd:restriction base="dms:Number"/>
      </xsd:simpleType>
    </xsd:element>
    <xsd:element name="IDFase" ma:index="15" ma:displayName="ID Fase" ma:internalName="IDFase">
      <xsd:simpleType>
        <xsd:restriction base="dms:Text"/>
      </xsd:simpleType>
    </xsd:element>
    <xsd:element name="NROrgao" ma:index="16" ma:displayName="Número Órgão" ma:decimals="0" ma:internalName="NROrgao" ma:percentage="FALSE">
      <xsd:simpleType>
        <xsd:restriction base="dms:Number"/>
      </xsd:simpleType>
    </xsd:element>
    <xsd:element name="PublicarInternet" ma:index="17" ma:displayName="Publicar Internet" ma:default="0" ma:internalName="PublicarInternet">
      <xsd:simpleType>
        <xsd:restriction base="dms:Boolean"/>
      </xsd:simpleType>
    </xsd:element>
    <xsd:element name="Sessao" ma:index="18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9" ma:displayName="Sigla Órgão" ma:internalName="SiglaOrgao">
      <xsd:simpleType>
        <xsd:restriction base="dms:Text"/>
      </xsd:simpleType>
    </xsd:element>
    <xsd:element name="TipoDocumento" ma:index="20" ma:displayName="Tipo Documento" ma:internalName="TipoDocumento">
      <xsd:simpleType>
        <xsd:restriction base="dms:Text"/>
      </xsd:simpleType>
    </xsd:element>
    <xsd:element name="TipoIniciativa" ma:index="21" ma:displayName="Tipo Iniciativa" ma:internalName="TipoIniciativ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3ª</Sessao>
    <SiglaOrgao xmlns="http://schemas.microsoft.com/sharepoint/v3">CAOTDPLH</SiglaOrgao>
    <DesignacaoTipoIniciativa xmlns="http://schemas.microsoft.com/sharepoint/v3">Proposta de Lei</DesignacaoTipoIniciativa>
    <PublicarInternet xmlns="http://schemas.microsoft.com/sharepoint/v3">true</PublicarInternet>
    <TipoDocumento xmlns="http://schemas.microsoft.com/sharepoint/v3">Proposta de alteração</TipoDocumento>
    <Legislatura xmlns="http://schemas.microsoft.com/sharepoint/v3">XIII</Legislatura>
    <DataDocumento xmlns="http://schemas.microsoft.com/sharepoint/v3">2018-09-25T23:00:00+00:00</DataDocumento>
    <TipoIniciativa xmlns="http://schemas.microsoft.com/sharepoint/v3">P</TipoIniciativa>
    <IDFase xmlns="http://schemas.microsoft.com/sharepoint/v3">338442</IDFase>
    <NRIniciativa xmlns="http://schemas.microsoft.com/sharepoint/v3">129</NRIniciativa>
    <IDIniciativa xmlns="http://schemas.microsoft.com/sharepoint/v3">42542</IDIniciativa>
    <NROrgao xmlns="http://schemas.microsoft.com/sharepoint/v3">11</NROrgao>
    <IDOrgao xmlns="http://schemas.microsoft.com/sharepoint/v3">4534</IDOrgao>
  </documentManagement>
</p:properties>
</file>

<file path=customXml/itemProps1.xml><?xml version="1.0" encoding="utf-8"?>
<ds:datastoreItem xmlns:ds="http://schemas.openxmlformats.org/officeDocument/2006/customXml" ds:itemID="{643800F6-4174-421B-992A-9B7DC2FD0003}"/>
</file>

<file path=customXml/itemProps2.xml><?xml version="1.0" encoding="utf-8"?>
<ds:datastoreItem xmlns:ds="http://schemas.openxmlformats.org/officeDocument/2006/customXml" ds:itemID="{56D0733A-3E36-4167-8161-2BA8229EF31A}"/>
</file>

<file path=customXml/itemProps3.xml><?xml version="1.0" encoding="utf-8"?>
<ds:datastoreItem xmlns:ds="http://schemas.openxmlformats.org/officeDocument/2006/customXml" ds:itemID="{A8483090-AC4B-4355-8011-660D0EA575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alteração GP PCP - PPL 129-XIII(artigo 8.º Disposição transitória)</dc:title>
  <dc:subject/>
  <dc:creator>Ana Serrano</dc:creator>
  <cp:keywords/>
  <dc:description/>
  <cp:lastModifiedBy>Ana Serrano</cp:lastModifiedBy>
  <cp:revision>25</cp:revision>
  <cp:lastPrinted>2018-09-18T16:56:00Z</cp:lastPrinted>
  <dcterms:created xsi:type="dcterms:W3CDTF">2018-05-16T15:18:00Z</dcterms:created>
  <dcterms:modified xsi:type="dcterms:W3CDTF">2018-09-18T16:57:00Z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0x01010035B001969F5945C5A4C19D8C381FDCD50025FFD67DC8C02D448AF8201BBAD95313</vt:lpwstr>
  </property>
  <property fmtid="{D5CDD505-2E9C-101B-9397-08002B2CF9AE}" pid="3" name="Order">
    <vt:r8>90200</vt:r8>
  </property>
</Properties>
</file>