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2066" w14:textId="58C53AFA" w:rsidR="005B499F" w:rsidRPr="005B499F" w:rsidRDefault="005B499F" w:rsidP="005B499F">
      <w:pPr>
        <w:tabs>
          <w:tab w:val="left" w:pos="4678"/>
          <w:tab w:val="left" w:pos="6237"/>
        </w:tabs>
        <w:ind w:firstLine="2410"/>
        <w:jc w:val="both"/>
        <w:rPr>
          <w:b/>
          <w:sz w:val="32"/>
          <w:szCs w:val="32"/>
        </w:rPr>
      </w:pPr>
      <w:r w:rsidRPr="005B499F">
        <w:rPr>
          <w:rFonts w:ascii="Arial" w:hAnsi="Arial"/>
          <w:b/>
          <w:sz w:val="24"/>
        </w:rPr>
        <w:t xml:space="preserve">Proposta de </w:t>
      </w:r>
      <w:proofErr w:type="gramStart"/>
      <w:r w:rsidRPr="005B499F">
        <w:rPr>
          <w:rFonts w:ascii="Arial" w:hAnsi="Arial"/>
          <w:b/>
          <w:sz w:val="24"/>
        </w:rPr>
        <w:t xml:space="preserve">Lei </w:t>
      </w:r>
      <w:r w:rsidRPr="005B499F">
        <w:rPr>
          <w:rFonts w:ascii="Palatino" w:hAnsi="Palatino"/>
          <w:b/>
          <w:sz w:val="24"/>
          <w:szCs w:val="24"/>
        </w:rPr>
        <w:t xml:space="preserve"> </w:t>
      </w:r>
      <w:r w:rsidRPr="005B499F">
        <w:rPr>
          <w:rFonts w:ascii="Arial" w:hAnsi="Arial"/>
          <w:b/>
          <w:sz w:val="24"/>
        </w:rPr>
        <w:t>n.º</w:t>
      </w:r>
      <w:proofErr w:type="gramEnd"/>
      <w:r w:rsidRPr="005B499F">
        <w:rPr>
          <w:rFonts w:ascii="Arial" w:hAnsi="Arial"/>
          <w:b/>
          <w:spacing w:val="20"/>
          <w:sz w:val="32"/>
          <w:szCs w:val="32"/>
        </w:rPr>
        <w:t xml:space="preserve"> </w:t>
      </w:r>
      <w:r w:rsidRPr="005B499F">
        <w:rPr>
          <w:rFonts w:ascii="Arial" w:hAnsi="Arial"/>
          <w:b/>
          <w:spacing w:val="20"/>
          <w:sz w:val="24"/>
          <w:szCs w:val="24"/>
        </w:rPr>
        <w:t>56/XIV</w:t>
      </w:r>
    </w:p>
    <w:p w14:paraId="4B06FA49" w14:textId="77777777" w:rsidR="00BA2C22" w:rsidRDefault="00BA2C22" w:rsidP="00EF02C9">
      <w:pPr>
        <w:widowControl w:val="0"/>
        <w:spacing w:after="120" w:line="360" w:lineRule="auto"/>
        <w:ind w:left="720" w:hanging="720"/>
        <w:jc w:val="center"/>
        <w:rPr>
          <w:rFonts w:ascii="Garamond" w:eastAsia="Cambria" w:hAnsi="Garamond" w:cs="Times New Roman"/>
          <w:b/>
          <w:bCs/>
          <w:sz w:val="24"/>
          <w:szCs w:val="24"/>
        </w:rPr>
      </w:pPr>
    </w:p>
    <w:p w14:paraId="56F74AFE" w14:textId="4874FC7C" w:rsidR="00F9570A" w:rsidRPr="00EF02C9" w:rsidRDefault="00F9570A" w:rsidP="00EF02C9">
      <w:pPr>
        <w:widowControl w:val="0"/>
        <w:spacing w:after="120" w:line="360" w:lineRule="auto"/>
        <w:ind w:left="720" w:hanging="720"/>
        <w:jc w:val="center"/>
        <w:rPr>
          <w:rFonts w:ascii="Garamond" w:eastAsia="Cambria" w:hAnsi="Garamond" w:cs="Times New Roman"/>
          <w:b/>
          <w:bCs/>
          <w:sz w:val="24"/>
          <w:szCs w:val="24"/>
        </w:rPr>
      </w:pPr>
      <w:r w:rsidRPr="00EF02C9">
        <w:rPr>
          <w:rFonts w:ascii="Garamond" w:eastAsia="Cambria" w:hAnsi="Garamond" w:cs="Times New Roman"/>
          <w:b/>
          <w:bCs/>
          <w:sz w:val="24"/>
          <w:szCs w:val="24"/>
        </w:rPr>
        <w:t xml:space="preserve">Exposição de </w:t>
      </w:r>
      <w:r w:rsidR="00F042FB" w:rsidRPr="00EF02C9">
        <w:rPr>
          <w:rFonts w:ascii="Garamond" w:eastAsia="Cambria" w:hAnsi="Garamond" w:cs="Times New Roman"/>
          <w:b/>
          <w:bCs/>
          <w:sz w:val="24"/>
          <w:szCs w:val="24"/>
        </w:rPr>
        <w:t>M</w:t>
      </w:r>
      <w:r w:rsidRPr="00EF02C9">
        <w:rPr>
          <w:rFonts w:ascii="Garamond" w:eastAsia="Cambria" w:hAnsi="Garamond" w:cs="Times New Roman"/>
          <w:b/>
          <w:bCs/>
          <w:sz w:val="24"/>
          <w:szCs w:val="24"/>
        </w:rPr>
        <w:t>otivos</w:t>
      </w:r>
    </w:p>
    <w:p w14:paraId="6804CFC8" w14:textId="77777777" w:rsidR="00F9570A" w:rsidRPr="00EF02C9" w:rsidRDefault="00F9570A" w:rsidP="00EF02C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14:paraId="02677D4A" w14:textId="3F94D67B" w:rsidR="00F9570A" w:rsidRPr="00EF02C9" w:rsidRDefault="002F4A7C" w:rsidP="00EF02C9">
      <w:pPr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Considerando o quadro de incerteza económica</w:t>
      </w:r>
      <w:r w:rsidR="00F9570A" w:rsidRPr="00EF02C9">
        <w:rPr>
          <w:rFonts w:ascii="Garamond" w:eastAsia="Cambria" w:hAnsi="Garamond" w:cs="Times New Roman"/>
          <w:sz w:val="24"/>
          <w:szCs w:val="24"/>
        </w:rPr>
        <w:t xml:space="preserve"> decorrente da situação originada pela epidemia SARS-CoV-2</w:t>
      </w:r>
      <w:r w:rsidR="00C3154E" w:rsidRPr="00EF02C9">
        <w:rPr>
          <w:rFonts w:ascii="Garamond" w:eastAsia="Cambria" w:hAnsi="Garamond" w:cs="Times New Roman"/>
          <w:sz w:val="24"/>
          <w:szCs w:val="24"/>
        </w:rPr>
        <w:t xml:space="preserve"> e pela doença COVID-19</w:t>
      </w:r>
      <w:r w:rsidR="00F9570A" w:rsidRPr="00EF02C9">
        <w:rPr>
          <w:rFonts w:ascii="Garamond" w:eastAsia="Cambria" w:hAnsi="Garamond" w:cs="Times New Roman"/>
          <w:sz w:val="24"/>
          <w:szCs w:val="24"/>
        </w:rPr>
        <w:t xml:space="preserve">, bem como, a necessidade de preparação dos orçamentos municipais, importa que estes venham a ser aprovados com a informação mais atualizada possível, evitando-se alterações e retificações por factos que ainda venham ocorrer </w:t>
      </w:r>
      <w:r w:rsidR="00C3154E" w:rsidRPr="00EF02C9">
        <w:rPr>
          <w:rFonts w:ascii="Garamond" w:eastAsia="Cambria" w:hAnsi="Garamond" w:cs="Times New Roman"/>
          <w:sz w:val="24"/>
          <w:szCs w:val="24"/>
        </w:rPr>
        <w:t xml:space="preserve">no ano de </w:t>
      </w:r>
      <w:r w:rsidR="00F9570A" w:rsidRPr="00EF02C9">
        <w:rPr>
          <w:rFonts w:ascii="Garamond" w:eastAsia="Cambria" w:hAnsi="Garamond" w:cs="Times New Roman"/>
          <w:sz w:val="24"/>
          <w:szCs w:val="24"/>
        </w:rPr>
        <w:t>2020.</w:t>
      </w:r>
    </w:p>
    <w:p w14:paraId="573E3A1A" w14:textId="66A875EC" w:rsidR="00F9570A" w:rsidRPr="00EF02C9" w:rsidRDefault="00F9570A" w:rsidP="00EF02C9">
      <w:pPr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Importa</w:t>
      </w:r>
      <w:r w:rsidR="001045E3" w:rsidRPr="00EF02C9">
        <w:rPr>
          <w:rFonts w:ascii="Garamond" w:eastAsia="Cambria" w:hAnsi="Garamond" w:cs="Times New Roman"/>
          <w:sz w:val="24"/>
          <w:szCs w:val="24"/>
        </w:rPr>
        <w:t>,</w:t>
      </w:r>
      <w:r w:rsidR="00057170" w:rsidRPr="00EF02C9">
        <w:rPr>
          <w:rFonts w:ascii="Garamond" w:eastAsia="Cambria" w:hAnsi="Garamond" w:cs="Times New Roman"/>
          <w:sz w:val="24"/>
          <w:szCs w:val="24"/>
        </w:rPr>
        <w:t xml:space="preserve"> assim</w:t>
      </w:r>
      <w:r w:rsidR="00C3154E" w:rsidRPr="00EF02C9">
        <w:rPr>
          <w:rFonts w:ascii="Garamond" w:eastAsia="Cambria" w:hAnsi="Garamond" w:cs="Times New Roman"/>
          <w:sz w:val="24"/>
          <w:szCs w:val="24"/>
        </w:rPr>
        <w:t>,</w:t>
      </w:r>
      <w:r w:rsidR="001045E3" w:rsidRPr="00EF02C9">
        <w:rPr>
          <w:rFonts w:ascii="Garamond" w:eastAsia="Cambria" w:hAnsi="Garamond" w:cs="Times New Roman"/>
          <w:sz w:val="24"/>
          <w:szCs w:val="24"/>
        </w:rPr>
        <w:t xml:space="preserve"> </w:t>
      </w:r>
      <w:r w:rsidRPr="00EF02C9">
        <w:rPr>
          <w:rFonts w:ascii="Garamond" w:eastAsia="Cambria" w:hAnsi="Garamond" w:cs="Times New Roman"/>
          <w:sz w:val="24"/>
          <w:szCs w:val="24"/>
        </w:rPr>
        <w:t>estabelecer</w:t>
      </w:r>
      <w:r w:rsidR="00C3154E" w:rsidRPr="00EF02C9">
        <w:rPr>
          <w:rFonts w:ascii="Garamond" w:eastAsia="Cambria" w:hAnsi="Garamond" w:cs="Times New Roman"/>
          <w:sz w:val="24"/>
          <w:szCs w:val="24"/>
        </w:rPr>
        <w:t>,</w:t>
      </w:r>
      <w:r w:rsidRPr="00EF02C9">
        <w:rPr>
          <w:rFonts w:ascii="Garamond" w:eastAsia="Cambria" w:hAnsi="Garamond" w:cs="Times New Roman"/>
          <w:sz w:val="24"/>
          <w:szCs w:val="24"/>
        </w:rPr>
        <w:t xml:space="preserve"> excecionalmente, </w:t>
      </w:r>
      <w:r w:rsidR="00057170" w:rsidRPr="00EF02C9">
        <w:rPr>
          <w:rFonts w:ascii="Garamond" w:eastAsia="Cambria" w:hAnsi="Garamond" w:cs="Times New Roman"/>
          <w:sz w:val="24"/>
          <w:szCs w:val="24"/>
        </w:rPr>
        <w:t>um prazo adicional para que as câmaras municipais procedam à submissão dos orçamentos às assembleias municipais.</w:t>
      </w:r>
    </w:p>
    <w:p w14:paraId="4162B46C" w14:textId="279B858B" w:rsidR="00363A5E" w:rsidRPr="00EF02C9" w:rsidRDefault="00363A5E" w:rsidP="00EF02C9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EF02C9">
        <w:rPr>
          <w:rFonts w:ascii="Garamond" w:hAnsi="Garamond"/>
          <w:sz w:val="24"/>
          <w:szCs w:val="24"/>
        </w:rPr>
        <w:t>Atenta a matéria, em sede do procedimento legislativo a decorrer na Assembleia da República, deve ser ouvida a Associação Nacional de Municípios Portugueses.</w:t>
      </w:r>
    </w:p>
    <w:p w14:paraId="23FB1D46" w14:textId="145EEF27" w:rsidR="00F9570A" w:rsidRPr="00EF02C9" w:rsidRDefault="00F9570A" w:rsidP="00EF02C9">
      <w:pPr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Assim:</w:t>
      </w:r>
    </w:p>
    <w:p w14:paraId="739EC6F1" w14:textId="77777777" w:rsidR="00F9570A" w:rsidRPr="00EF02C9" w:rsidRDefault="00F9570A" w:rsidP="00EF02C9">
      <w:pPr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 xml:space="preserve">Nos termos da alínea </w:t>
      </w:r>
      <w:r w:rsidRPr="00EF02C9">
        <w:rPr>
          <w:rFonts w:ascii="Garamond" w:eastAsia="Cambria" w:hAnsi="Garamond" w:cs="Times New Roman"/>
          <w:i/>
          <w:iCs/>
          <w:sz w:val="24"/>
          <w:szCs w:val="24"/>
        </w:rPr>
        <w:t>d)</w:t>
      </w:r>
      <w:r w:rsidRPr="00EF02C9">
        <w:rPr>
          <w:rFonts w:ascii="Garamond" w:eastAsia="Cambria" w:hAnsi="Garamond" w:cs="Times New Roman"/>
          <w:sz w:val="24"/>
          <w:szCs w:val="24"/>
        </w:rPr>
        <w:t xml:space="preserve"> do n.º 1 do artigo 197.º da Constituição, o Governo apresenta à Assembleia da República a seguinte proposta de lei, com pedido de prioridade e urgência:</w:t>
      </w:r>
    </w:p>
    <w:p w14:paraId="7CA8C501" w14:textId="77777777" w:rsidR="00F9570A" w:rsidRPr="00EF02C9" w:rsidRDefault="00F9570A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 xml:space="preserve">Artigo </w:t>
      </w:r>
      <w:r w:rsidR="001045E3" w:rsidRPr="00EF02C9">
        <w:rPr>
          <w:rFonts w:ascii="Garamond" w:eastAsia="Cambria" w:hAnsi="Garamond" w:cs="Times New Roman"/>
          <w:sz w:val="24"/>
          <w:szCs w:val="24"/>
        </w:rPr>
        <w:t>1.º</w:t>
      </w:r>
    </w:p>
    <w:p w14:paraId="49270870" w14:textId="5CAA7B66" w:rsidR="007B6483" w:rsidRPr="00BA2C22" w:rsidRDefault="007B6483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b/>
          <w:bCs/>
          <w:sz w:val="24"/>
          <w:szCs w:val="24"/>
        </w:rPr>
      </w:pPr>
      <w:r w:rsidRPr="00BA2C22">
        <w:rPr>
          <w:rFonts w:ascii="Garamond" w:eastAsia="Cambria" w:hAnsi="Garamond" w:cs="Times New Roman"/>
          <w:b/>
          <w:bCs/>
          <w:sz w:val="24"/>
          <w:szCs w:val="24"/>
        </w:rPr>
        <w:t>Objeto</w:t>
      </w:r>
    </w:p>
    <w:p w14:paraId="0744F709" w14:textId="1C1DA35F" w:rsidR="007B6483" w:rsidRPr="00EF02C9" w:rsidRDefault="00F042FB" w:rsidP="00EF02C9">
      <w:pPr>
        <w:widowControl w:val="0"/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A</w:t>
      </w:r>
      <w:r w:rsidR="007B6483" w:rsidRPr="00EF02C9">
        <w:rPr>
          <w:rFonts w:ascii="Garamond" w:eastAsia="Cambria" w:hAnsi="Garamond" w:cs="Times New Roman"/>
          <w:sz w:val="24"/>
          <w:szCs w:val="24"/>
        </w:rPr>
        <w:t xml:space="preserve"> presente lei </w:t>
      </w:r>
      <w:r w:rsidR="007601E9" w:rsidRPr="00EF02C9">
        <w:rPr>
          <w:rFonts w:ascii="Garamond" w:eastAsia="Cambria" w:hAnsi="Garamond" w:cs="Times New Roman"/>
          <w:sz w:val="24"/>
          <w:szCs w:val="24"/>
        </w:rPr>
        <w:t xml:space="preserve">procede à </w:t>
      </w:r>
      <w:r w:rsidR="007B6483" w:rsidRPr="00EF02C9">
        <w:rPr>
          <w:rFonts w:ascii="Garamond" w:eastAsia="Cambria" w:hAnsi="Garamond" w:cs="Times New Roman"/>
          <w:sz w:val="24"/>
          <w:szCs w:val="24"/>
        </w:rPr>
        <w:t>derroga</w:t>
      </w:r>
      <w:r w:rsidR="007601E9" w:rsidRPr="00EF02C9">
        <w:rPr>
          <w:rFonts w:ascii="Garamond" w:eastAsia="Cambria" w:hAnsi="Garamond" w:cs="Times New Roman"/>
          <w:sz w:val="24"/>
          <w:szCs w:val="24"/>
        </w:rPr>
        <w:t>ção</w:t>
      </w:r>
      <w:r w:rsidR="007B6483" w:rsidRPr="00EF02C9">
        <w:rPr>
          <w:rFonts w:ascii="Garamond" w:eastAsia="Cambria" w:hAnsi="Garamond" w:cs="Times New Roman"/>
          <w:sz w:val="24"/>
          <w:szCs w:val="24"/>
        </w:rPr>
        <w:t xml:space="preserve"> </w:t>
      </w:r>
      <w:r w:rsidR="007601E9" w:rsidRPr="00EF02C9">
        <w:rPr>
          <w:rFonts w:ascii="Garamond" w:eastAsia="Cambria" w:hAnsi="Garamond" w:cs="Times New Roman"/>
          <w:sz w:val="24"/>
          <w:szCs w:val="24"/>
        </w:rPr>
        <w:t>d</w:t>
      </w:r>
      <w:r w:rsidR="007B6483" w:rsidRPr="00EF02C9">
        <w:rPr>
          <w:rFonts w:ascii="Garamond" w:eastAsia="Cambria" w:hAnsi="Garamond" w:cs="Times New Roman"/>
          <w:sz w:val="24"/>
          <w:szCs w:val="24"/>
        </w:rPr>
        <w:t>o disposto no n.º 1 do artigo 45.º da Lei n.º 73/2013, de 3 de setembro, na sua redação atual, alterando o prazo para apresentação da proposta de orçamento municipal para 2021.</w:t>
      </w:r>
    </w:p>
    <w:p w14:paraId="0CCB1319" w14:textId="77777777" w:rsidR="005B499F" w:rsidRDefault="005B499F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sz w:val="24"/>
          <w:szCs w:val="24"/>
        </w:rPr>
      </w:pPr>
    </w:p>
    <w:p w14:paraId="54D6DB15" w14:textId="21747C23" w:rsidR="007B6483" w:rsidRPr="00EF02C9" w:rsidRDefault="007B6483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sz w:val="24"/>
          <w:szCs w:val="24"/>
        </w:rPr>
      </w:pPr>
      <w:bookmarkStart w:id="0" w:name="_GoBack"/>
      <w:bookmarkEnd w:id="0"/>
      <w:r w:rsidRPr="00EF02C9">
        <w:rPr>
          <w:rFonts w:ascii="Garamond" w:eastAsia="Cambria" w:hAnsi="Garamond" w:cs="Times New Roman"/>
          <w:sz w:val="24"/>
          <w:szCs w:val="24"/>
        </w:rPr>
        <w:lastRenderedPageBreak/>
        <w:t xml:space="preserve">Artigo 2.º </w:t>
      </w:r>
    </w:p>
    <w:p w14:paraId="719AA069" w14:textId="205AC225" w:rsidR="00F9570A" w:rsidRPr="00BA2C22" w:rsidRDefault="00F9570A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b/>
          <w:bCs/>
          <w:sz w:val="24"/>
          <w:szCs w:val="24"/>
        </w:rPr>
      </w:pPr>
      <w:r w:rsidRPr="00BA2C22">
        <w:rPr>
          <w:rFonts w:ascii="Garamond" w:eastAsia="Cambria" w:hAnsi="Garamond" w:cs="Times New Roman"/>
          <w:b/>
          <w:bCs/>
          <w:sz w:val="24"/>
          <w:szCs w:val="24"/>
        </w:rPr>
        <w:t>Calendário orçamental dos municípios</w:t>
      </w:r>
    </w:p>
    <w:p w14:paraId="5408CF75" w14:textId="4932027C" w:rsidR="00F9570A" w:rsidRPr="00EF02C9" w:rsidRDefault="00F9570A" w:rsidP="00EF02C9">
      <w:pPr>
        <w:widowControl w:val="0"/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Em 202</w:t>
      </w:r>
      <w:r w:rsidR="001B48AA" w:rsidRPr="00EF02C9">
        <w:rPr>
          <w:rFonts w:ascii="Garamond" w:eastAsia="Cambria" w:hAnsi="Garamond" w:cs="Times New Roman"/>
          <w:sz w:val="24"/>
          <w:szCs w:val="24"/>
        </w:rPr>
        <w:t>0</w:t>
      </w:r>
      <w:r w:rsidRPr="00EF02C9">
        <w:rPr>
          <w:rFonts w:ascii="Garamond" w:eastAsia="Cambria" w:hAnsi="Garamond" w:cs="Times New Roman"/>
          <w:sz w:val="24"/>
          <w:szCs w:val="24"/>
        </w:rPr>
        <w:t xml:space="preserve">, </w:t>
      </w:r>
      <w:r w:rsidR="00EA5639" w:rsidRPr="00EF02C9">
        <w:rPr>
          <w:rFonts w:ascii="Garamond" w:eastAsia="Cambria" w:hAnsi="Garamond" w:cs="Times New Roman"/>
          <w:sz w:val="24"/>
          <w:szCs w:val="24"/>
        </w:rPr>
        <w:t xml:space="preserve">é derrogado o </w:t>
      </w:r>
      <w:r w:rsidRPr="00EF02C9">
        <w:rPr>
          <w:rFonts w:ascii="Garamond" w:eastAsia="Cambria" w:hAnsi="Garamond" w:cs="Times New Roman"/>
          <w:sz w:val="24"/>
          <w:szCs w:val="24"/>
        </w:rPr>
        <w:t xml:space="preserve">n.º 1 do artigo 45.º da Lei n.º 73/2013, de 3 de setembro, na sua redação atual, </w:t>
      </w:r>
      <w:r w:rsidR="001F0FF7" w:rsidRPr="00EF02C9">
        <w:rPr>
          <w:rFonts w:ascii="Garamond" w:eastAsia="Cambria" w:hAnsi="Garamond" w:cs="Times New Roman"/>
          <w:sz w:val="24"/>
          <w:szCs w:val="24"/>
        </w:rPr>
        <w:t xml:space="preserve">podendo a </w:t>
      </w:r>
      <w:r w:rsidRPr="00EF02C9">
        <w:rPr>
          <w:rFonts w:ascii="Garamond" w:eastAsia="Cambria" w:hAnsi="Garamond" w:cs="Times New Roman"/>
          <w:sz w:val="24"/>
          <w:szCs w:val="24"/>
        </w:rPr>
        <w:t>proposta de orçamento municipal</w:t>
      </w:r>
      <w:r w:rsidR="001B48AA" w:rsidRPr="00EF02C9">
        <w:rPr>
          <w:rFonts w:ascii="Garamond" w:eastAsia="Cambria" w:hAnsi="Garamond" w:cs="Times New Roman"/>
          <w:sz w:val="24"/>
          <w:szCs w:val="24"/>
        </w:rPr>
        <w:t xml:space="preserve"> para 2021</w:t>
      </w:r>
      <w:r w:rsidR="001F0FF7" w:rsidRPr="00EF02C9">
        <w:rPr>
          <w:rFonts w:ascii="Garamond" w:eastAsia="Cambria" w:hAnsi="Garamond" w:cs="Times New Roman"/>
          <w:sz w:val="24"/>
          <w:szCs w:val="24"/>
        </w:rPr>
        <w:t xml:space="preserve"> ser apresentada</w:t>
      </w:r>
      <w:r w:rsidRPr="00EF02C9">
        <w:rPr>
          <w:rFonts w:ascii="Garamond" w:eastAsia="Cambria" w:hAnsi="Garamond" w:cs="Times New Roman"/>
          <w:sz w:val="24"/>
          <w:szCs w:val="24"/>
        </w:rPr>
        <w:t>, pelo órgão executivo ao deliberativo</w:t>
      </w:r>
      <w:r w:rsidR="00A01D7A" w:rsidRPr="00EF02C9">
        <w:rPr>
          <w:rFonts w:ascii="Garamond" w:eastAsia="Cambria" w:hAnsi="Garamond" w:cs="Times New Roman"/>
          <w:sz w:val="24"/>
          <w:szCs w:val="24"/>
        </w:rPr>
        <w:t>,</w:t>
      </w:r>
      <w:r w:rsidRPr="00EF02C9">
        <w:rPr>
          <w:rFonts w:ascii="Garamond" w:eastAsia="Cambria" w:hAnsi="Garamond" w:cs="Times New Roman"/>
          <w:sz w:val="24"/>
          <w:szCs w:val="24"/>
        </w:rPr>
        <w:t xml:space="preserve"> </w:t>
      </w:r>
      <w:r w:rsidR="001F0FF7" w:rsidRPr="00EF02C9">
        <w:rPr>
          <w:rFonts w:ascii="Garamond" w:eastAsia="Cambria" w:hAnsi="Garamond" w:cs="Times New Roman"/>
          <w:sz w:val="24"/>
          <w:szCs w:val="24"/>
        </w:rPr>
        <w:t xml:space="preserve">até </w:t>
      </w:r>
      <w:r w:rsidRPr="00EF02C9">
        <w:rPr>
          <w:rFonts w:ascii="Garamond" w:eastAsia="Cambria" w:hAnsi="Garamond" w:cs="Times New Roman"/>
          <w:sz w:val="24"/>
          <w:szCs w:val="24"/>
        </w:rPr>
        <w:t>30 de novembro.</w:t>
      </w:r>
    </w:p>
    <w:p w14:paraId="710BAA52" w14:textId="1E962A63" w:rsidR="001045E3" w:rsidRPr="00EF02C9" w:rsidRDefault="001045E3" w:rsidP="00EF02C9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EF02C9">
        <w:rPr>
          <w:rFonts w:ascii="Garamond" w:hAnsi="Garamond"/>
          <w:sz w:val="24"/>
          <w:szCs w:val="24"/>
        </w:rPr>
        <w:t xml:space="preserve">Artigo </w:t>
      </w:r>
      <w:r w:rsidR="007B6483" w:rsidRPr="00EF02C9">
        <w:rPr>
          <w:rFonts w:ascii="Garamond" w:hAnsi="Garamond"/>
          <w:sz w:val="24"/>
          <w:szCs w:val="24"/>
        </w:rPr>
        <w:t>3</w:t>
      </w:r>
      <w:r w:rsidRPr="00EF02C9">
        <w:rPr>
          <w:rFonts w:ascii="Garamond" w:hAnsi="Garamond"/>
          <w:sz w:val="24"/>
          <w:szCs w:val="24"/>
        </w:rPr>
        <w:t>.º</w:t>
      </w:r>
    </w:p>
    <w:p w14:paraId="6791FE6D" w14:textId="3EDE2552" w:rsidR="001045E3" w:rsidRPr="00BA2C22" w:rsidRDefault="001045E3" w:rsidP="00EF02C9">
      <w:pPr>
        <w:widowControl w:val="0"/>
        <w:spacing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A2C22">
        <w:rPr>
          <w:rFonts w:ascii="Garamond" w:hAnsi="Garamond"/>
          <w:b/>
          <w:bCs/>
          <w:sz w:val="24"/>
          <w:szCs w:val="24"/>
        </w:rPr>
        <w:t>Entrada em vigor</w:t>
      </w:r>
      <w:r w:rsidR="001B156A" w:rsidRPr="00BA2C22">
        <w:rPr>
          <w:rFonts w:ascii="Garamond" w:hAnsi="Garamond"/>
          <w:b/>
          <w:bCs/>
          <w:sz w:val="24"/>
          <w:szCs w:val="24"/>
        </w:rPr>
        <w:t xml:space="preserve"> e produção de efeitos</w:t>
      </w:r>
    </w:p>
    <w:p w14:paraId="423382CC" w14:textId="203636B1" w:rsidR="00E85C91" w:rsidRPr="00EF02C9" w:rsidRDefault="001045E3" w:rsidP="00EF02C9">
      <w:pPr>
        <w:pStyle w:val="PargrafodaLista"/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A presente lei entra em vigor no dia</w:t>
      </w:r>
      <w:r w:rsidR="00E85C91" w:rsidRPr="00EF02C9">
        <w:rPr>
          <w:rFonts w:ascii="Garamond" w:eastAsia="Cambria" w:hAnsi="Garamond" w:cs="Times New Roman"/>
          <w:sz w:val="24"/>
          <w:szCs w:val="24"/>
        </w:rPr>
        <w:t xml:space="preserve"> seguinte ao da sua publicação.</w:t>
      </w:r>
    </w:p>
    <w:p w14:paraId="66DA9880" w14:textId="7F5CC791" w:rsidR="001045E3" w:rsidRPr="00EF02C9" w:rsidRDefault="001B156A" w:rsidP="00EF02C9">
      <w:pPr>
        <w:pStyle w:val="PargrafodaLista"/>
        <w:widowControl w:val="0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Sem prejuízo do disposto no número anterior, a</w:t>
      </w:r>
      <w:r w:rsidR="00E85C91" w:rsidRPr="00EF02C9">
        <w:rPr>
          <w:rFonts w:ascii="Garamond" w:eastAsia="Cambria" w:hAnsi="Garamond" w:cs="Times New Roman"/>
          <w:sz w:val="24"/>
          <w:szCs w:val="24"/>
        </w:rPr>
        <w:t xml:space="preserve"> presente lei produz efeitos a </w:t>
      </w:r>
      <w:r w:rsidR="00B21AF3" w:rsidRPr="00EF02C9">
        <w:rPr>
          <w:rFonts w:ascii="Garamond" w:eastAsia="Cambria" w:hAnsi="Garamond" w:cs="Times New Roman"/>
          <w:sz w:val="24"/>
          <w:szCs w:val="24"/>
        </w:rPr>
        <w:t>26 de outubro de 2020.</w:t>
      </w:r>
    </w:p>
    <w:p w14:paraId="6B195ED5" w14:textId="65F2BE4B" w:rsidR="00057170" w:rsidRPr="00EF02C9" w:rsidRDefault="00057170" w:rsidP="00EF02C9">
      <w:pPr>
        <w:widowControl w:val="0"/>
        <w:spacing w:after="120" w:line="36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14:paraId="475806A4" w14:textId="18F6AD52" w:rsidR="001045E3" w:rsidRPr="00EF02C9" w:rsidRDefault="001045E3" w:rsidP="00EF02C9">
      <w:pPr>
        <w:widowControl w:val="0"/>
        <w:spacing w:after="120" w:line="360" w:lineRule="auto"/>
        <w:rPr>
          <w:rFonts w:ascii="Garamond" w:eastAsia="Cambria" w:hAnsi="Garamond" w:cs="Times New Roman"/>
          <w:sz w:val="24"/>
          <w:szCs w:val="24"/>
        </w:rPr>
      </w:pPr>
      <w:r w:rsidRPr="00EF02C9">
        <w:rPr>
          <w:rFonts w:ascii="Garamond" w:eastAsia="Cambria" w:hAnsi="Garamond" w:cs="Times New Roman"/>
          <w:sz w:val="24"/>
          <w:szCs w:val="24"/>
        </w:rPr>
        <w:t>Visto e aprovado no Conselho de Ministros de</w:t>
      </w:r>
      <w:r w:rsidR="00BA2C22">
        <w:rPr>
          <w:rFonts w:ascii="Garamond" w:eastAsia="Cambria" w:hAnsi="Garamond" w:cs="Times New Roman"/>
          <w:sz w:val="24"/>
          <w:szCs w:val="24"/>
        </w:rPr>
        <w:t xml:space="preserve"> 10 de setembro de 2020</w:t>
      </w:r>
    </w:p>
    <w:p w14:paraId="1703A5C3" w14:textId="77777777" w:rsidR="00057170" w:rsidRPr="00EF02C9" w:rsidRDefault="00057170" w:rsidP="00EF02C9">
      <w:pPr>
        <w:widowControl w:val="0"/>
        <w:spacing w:after="120" w:line="360" w:lineRule="auto"/>
        <w:jc w:val="center"/>
        <w:rPr>
          <w:rFonts w:ascii="Garamond" w:eastAsia="Cambria" w:hAnsi="Garamond" w:cs="Times New Roman"/>
          <w:sz w:val="24"/>
          <w:szCs w:val="24"/>
        </w:rPr>
      </w:pPr>
    </w:p>
    <w:p w14:paraId="01FAD7B3" w14:textId="77777777" w:rsidR="001045E3" w:rsidRPr="00EF02C9" w:rsidRDefault="001045E3" w:rsidP="00EF02C9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EF02C9">
        <w:rPr>
          <w:rFonts w:ascii="Garamond" w:hAnsi="Garamond"/>
          <w:sz w:val="24"/>
          <w:szCs w:val="24"/>
        </w:rPr>
        <w:t>O Primeiro-Ministro</w:t>
      </w:r>
    </w:p>
    <w:p w14:paraId="0F31A7CD" w14:textId="77777777" w:rsidR="001045E3" w:rsidRPr="00EF02C9" w:rsidRDefault="001045E3" w:rsidP="00EF02C9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7EFF18AC" w14:textId="77777777" w:rsidR="001045E3" w:rsidRPr="00EF02C9" w:rsidRDefault="001045E3" w:rsidP="00EF02C9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EF02C9">
        <w:rPr>
          <w:rFonts w:ascii="Garamond" w:hAnsi="Garamond"/>
          <w:sz w:val="24"/>
          <w:szCs w:val="24"/>
        </w:rPr>
        <w:t>A Ministra da Modernização do Estado e da Administração Pública</w:t>
      </w:r>
    </w:p>
    <w:p w14:paraId="1B626DFB" w14:textId="77777777" w:rsidR="003E16F6" w:rsidRPr="00EF02C9" w:rsidRDefault="003E16F6" w:rsidP="00EF02C9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</w:p>
    <w:p w14:paraId="2A21F473" w14:textId="77777777" w:rsidR="003E16F6" w:rsidRPr="00EF02C9" w:rsidRDefault="003E16F6" w:rsidP="00EF02C9">
      <w:pPr>
        <w:widowControl w:val="0"/>
        <w:spacing w:after="120" w:line="360" w:lineRule="auto"/>
        <w:jc w:val="center"/>
        <w:rPr>
          <w:rFonts w:ascii="Garamond" w:eastAsia="Times New Roman" w:hAnsi="Garamond" w:cs="Arial"/>
          <w:sz w:val="24"/>
          <w:szCs w:val="24"/>
          <w:lang w:eastAsia="pt-PT"/>
        </w:rPr>
      </w:pPr>
      <w:r w:rsidRPr="00EF02C9">
        <w:rPr>
          <w:rFonts w:ascii="Garamond" w:hAnsi="Garamond"/>
          <w:sz w:val="24"/>
          <w:szCs w:val="24"/>
        </w:rPr>
        <w:t>O Secretário de Estado dos Assuntos Parlamentares</w:t>
      </w:r>
    </w:p>
    <w:p w14:paraId="73ABB771" w14:textId="77777777" w:rsidR="003E16F6" w:rsidRPr="00EF02C9" w:rsidRDefault="003E16F6" w:rsidP="00EF02C9">
      <w:pPr>
        <w:widowControl w:val="0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3E16F6" w:rsidRPr="00EF02C9" w:rsidSect="00167DA2">
      <w:headerReference w:type="default" r:id="rId8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D945" w14:textId="77777777" w:rsidR="00CC6B2C" w:rsidRDefault="00CC6B2C" w:rsidP="00F9570A">
      <w:pPr>
        <w:spacing w:after="0" w:line="240" w:lineRule="auto"/>
      </w:pPr>
      <w:r>
        <w:separator/>
      </w:r>
    </w:p>
  </w:endnote>
  <w:endnote w:type="continuationSeparator" w:id="0">
    <w:p w14:paraId="28DF8A3F" w14:textId="77777777" w:rsidR="00CC6B2C" w:rsidRDefault="00CC6B2C" w:rsidP="00F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8DAFC" w14:textId="77777777" w:rsidR="00CC6B2C" w:rsidRDefault="00CC6B2C" w:rsidP="00F9570A">
      <w:pPr>
        <w:spacing w:after="0" w:line="240" w:lineRule="auto"/>
      </w:pPr>
      <w:r>
        <w:separator/>
      </w:r>
    </w:p>
  </w:footnote>
  <w:footnote w:type="continuationSeparator" w:id="0">
    <w:p w14:paraId="5B208ADC" w14:textId="77777777" w:rsidR="00CC6B2C" w:rsidRDefault="00CC6B2C" w:rsidP="00F9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61CA" w14:textId="0A1FC918" w:rsidR="0047390B" w:rsidRDefault="0047390B" w:rsidP="0047390B">
    <w:pPr>
      <w:spacing w:after="240"/>
      <w:jc w:val="center"/>
      <w:rPr>
        <w:rFonts w:ascii="Univers" w:hAnsi="Univers"/>
        <w:position w:val="36"/>
      </w:rPr>
    </w:pPr>
    <w:r>
      <w:rPr>
        <w:rFonts w:ascii="Palatino" w:hAnsi="Palatino"/>
        <w:position w:val="36"/>
      </w:rPr>
      <w:tab/>
    </w:r>
    <w:r>
      <w:rPr>
        <w:noProof/>
      </w:rPr>
      <w:drawing>
        <wp:inline distT="0" distB="0" distL="0" distR="0" wp14:anchorId="38DC9B87" wp14:editId="52C92867">
          <wp:extent cx="409575" cy="4095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F2A66" w14:textId="77777777" w:rsidR="0047390B" w:rsidRDefault="0047390B" w:rsidP="0047390B">
    <w:pPr>
      <w:spacing w:after="360"/>
      <w:ind w:right="850" w:firstLine="567"/>
      <w:jc w:val="center"/>
      <w:rPr>
        <w:rFonts w:ascii="Palatino" w:hAnsi="Palatino"/>
        <w:sz w:val="24"/>
      </w:rPr>
    </w:pPr>
    <w:r>
      <w:rPr>
        <w:rFonts w:ascii="Arial" w:hAnsi="Arial"/>
        <w:sz w:val="24"/>
      </w:rPr>
      <w:t>PRESIDÊNCIA DO CONSELHO DE MINISTROS</w:t>
    </w:r>
  </w:p>
  <w:p w14:paraId="348A3E62" w14:textId="77777777" w:rsidR="0047390B" w:rsidRDefault="0047390B" w:rsidP="0047390B">
    <w:pPr>
      <w:tabs>
        <w:tab w:val="right" w:pos="7371"/>
      </w:tabs>
      <w:ind w:left="709"/>
      <w:jc w:val="both"/>
      <w:rPr>
        <w:sz w:val="24"/>
        <w:u w:val="dotted"/>
      </w:rPr>
    </w:pPr>
    <w:r>
      <w:rPr>
        <w:sz w:val="24"/>
        <w:u w:val="dotted"/>
      </w:rPr>
      <w:tab/>
    </w:r>
  </w:p>
  <w:p w14:paraId="36881055" w14:textId="77777777" w:rsidR="0047390B" w:rsidRDefault="0047390B" w:rsidP="0047390B">
    <w:pPr>
      <w:tabs>
        <w:tab w:val="right" w:pos="7371"/>
      </w:tabs>
      <w:ind w:left="709"/>
      <w:jc w:val="both"/>
      <w:rPr>
        <w:sz w:val="24"/>
        <w:u w:val="dotted"/>
      </w:rPr>
    </w:pPr>
  </w:p>
  <w:p w14:paraId="5DCB9B0C" w14:textId="1841D47C" w:rsidR="00F9570A" w:rsidRDefault="00F9570A" w:rsidP="005B499F">
    <w:pPr>
      <w:spacing w:after="360"/>
      <w:ind w:right="850"/>
      <w:rPr>
        <w:rFonts w:ascii="Palatino" w:hAnsi="Palatino"/>
        <w:sz w:val="24"/>
        <w:szCs w:val="24"/>
      </w:rPr>
    </w:pPr>
  </w:p>
  <w:p w14:paraId="6B0924F8" w14:textId="77777777" w:rsidR="005B499F" w:rsidRDefault="005B499F" w:rsidP="005B499F">
    <w:pPr>
      <w:spacing w:after="360"/>
      <w:ind w:right="850"/>
      <w:rPr>
        <w:rFonts w:ascii="Palatino" w:hAnsi="Palatino"/>
      </w:rPr>
    </w:pPr>
  </w:p>
  <w:p w14:paraId="6707F74B" w14:textId="77777777" w:rsidR="00F9570A" w:rsidRDefault="00F957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5F9"/>
    <w:multiLevelType w:val="hybridMultilevel"/>
    <w:tmpl w:val="A0F8B246"/>
    <w:lvl w:ilvl="0" w:tplc="B380A8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C2E"/>
    <w:multiLevelType w:val="hybridMultilevel"/>
    <w:tmpl w:val="3B6AD298"/>
    <w:lvl w:ilvl="0" w:tplc="A104AB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25C"/>
    <w:multiLevelType w:val="hybridMultilevel"/>
    <w:tmpl w:val="A6408EE0"/>
    <w:lvl w:ilvl="0" w:tplc="8846820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46A"/>
    <w:multiLevelType w:val="hybridMultilevel"/>
    <w:tmpl w:val="83E68DE2"/>
    <w:lvl w:ilvl="0" w:tplc="8D36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8DD7FC0"/>
    <w:multiLevelType w:val="hybridMultilevel"/>
    <w:tmpl w:val="4E2A05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C684A"/>
    <w:multiLevelType w:val="hybridMultilevel"/>
    <w:tmpl w:val="19506ADA"/>
    <w:lvl w:ilvl="0" w:tplc="21E22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7C"/>
    <w:rsid w:val="0004350A"/>
    <w:rsid w:val="0005050A"/>
    <w:rsid w:val="00057170"/>
    <w:rsid w:val="0007090A"/>
    <w:rsid w:val="001045E3"/>
    <w:rsid w:val="00167DA2"/>
    <w:rsid w:val="001B156A"/>
    <w:rsid w:val="001B48AA"/>
    <w:rsid w:val="001F0FF7"/>
    <w:rsid w:val="00203FB9"/>
    <w:rsid w:val="002433BC"/>
    <w:rsid w:val="00296ECC"/>
    <w:rsid w:val="002E249E"/>
    <w:rsid w:val="002F4A7C"/>
    <w:rsid w:val="003635F6"/>
    <w:rsid w:val="00363A5E"/>
    <w:rsid w:val="00364D48"/>
    <w:rsid w:val="003E16F6"/>
    <w:rsid w:val="00443106"/>
    <w:rsid w:val="0047390B"/>
    <w:rsid w:val="004E543D"/>
    <w:rsid w:val="00516FFF"/>
    <w:rsid w:val="005B499F"/>
    <w:rsid w:val="005D4614"/>
    <w:rsid w:val="00616860"/>
    <w:rsid w:val="00625058"/>
    <w:rsid w:val="0063271A"/>
    <w:rsid w:val="006327C0"/>
    <w:rsid w:val="006C5288"/>
    <w:rsid w:val="007601E9"/>
    <w:rsid w:val="007B6483"/>
    <w:rsid w:val="007F3685"/>
    <w:rsid w:val="00870272"/>
    <w:rsid w:val="00882654"/>
    <w:rsid w:val="008A7894"/>
    <w:rsid w:val="0090644E"/>
    <w:rsid w:val="009A2D8A"/>
    <w:rsid w:val="009E6E42"/>
    <w:rsid w:val="00A01D7A"/>
    <w:rsid w:val="00A129F5"/>
    <w:rsid w:val="00A17EA7"/>
    <w:rsid w:val="00AE14A9"/>
    <w:rsid w:val="00AF2679"/>
    <w:rsid w:val="00B21AF3"/>
    <w:rsid w:val="00BA2C22"/>
    <w:rsid w:val="00BD37EF"/>
    <w:rsid w:val="00C3154E"/>
    <w:rsid w:val="00C75CAE"/>
    <w:rsid w:val="00CC6B2C"/>
    <w:rsid w:val="00D25C47"/>
    <w:rsid w:val="00D82701"/>
    <w:rsid w:val="00DE4141"/>
    <w:rsid w:val="00E5179A"/>
    <w:rsid w:val="00E85C91"/>
    <w:rsid w:val="00E94350"/>
    <w:rsid w:val="00EA5639"/>
    <w:rsid w:val="00EF02C9"/>
    <w:rsid w:val="00F042FB"/>
    <w:rsid w:val="00F156CB"/>
    <w:rsid w:val="00F43A6C"/>
    <w:rsid w:val="00F9570A"/>
    <w:rsid w:val="00FC2EBB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6E8D"/>
  <w15:chartTrackingRefBased/>
  <w15:docId w15:val="{017C14B2-7EF5-4741-A1EC-2DF33F8F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mrcssattr">
    <w:name w:val="msonormal_mr_css_attr"/>
    <w:basedOn w:val="Normal"/>
    <w:rsid w:val="00F9570A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95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570A"/>
  </w:style>
  <w:style w:type="paragraph" w:styleId="Rodap">
    <w:name w:val="footer"/>
    <w:basedOn w:val="Normal"/>
    <w:link w:val="RodapCarter"/>
    <w:uiPriority w:val="99"/>
    <w:unhideWhenUsed/>
    <w:rsid w:val="00F95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570A"/>
  </w:style>
  <w:style w:type="paragraph" w:styleId="PargrafodaLista">
    <w:name w:val="List Paragraph"/>
    <w:basedOn w:val="Normal"/>
    <w:uiPriority w:val="99"/>
    <w:qFormat/>
    <w:rsid w:val="00DE414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3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154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826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826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826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26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2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Propostas de Lei</DesignacaoTipoIniciativa>
    <TipoIniciativa xmlns="2e97e158-1a31-4bff-9a0a-f8ebffd34ea8">P</TipoIniciativa>
    <DataDocumento xmlns="2e97e158-1a31-4bff-9a0a-f8ebffd34ea8">2020-09-14T23:00:00+00:00</DataDocumento>
    <IDFase xmlns="2e97e158-1a31-4bff-9a0a-f8ebffd34ea8">0</IDFase>
    <IDIniciativa xmlns="2e97e158-1a31-4bff-9a0a-f8ebffd34ea8">45227</IDIniciativa>
    <TipoDocumento xmlns="2e97e158-1a31-4bff-9a0a-f8ebffd34ea8">Texto</TipoDocumento>
    <NomeOriginalFicheiro xmlns="2e97e158-1a31-4bff-9a0a-f8ebffd34ea8">ppl56-XIV.docx</NomeOriginalFicheiro>
    <NROrdem xmlns="2e97e158-1a31-4bff-9a0a-f8ebffd34ea8">0</NROrdem>
    <PublicarInternet xmlns="2e97e158-1a31-4bff-9a0a-f8ebffd34ea8">true</PublicarInternet>
    <NRIniciativa xmlns="2e97e158-1a31-4bff-9a0a-f8ebffd34ea8">56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19D5654-5340-4D29-BA20-2D2E0B946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D1DD4-906B-42F1-85B6-EF52DC6F2BD0}"/>
</file>

<file path=customXml/itemProps3.xml><?xml version="1.0" encoding="utf-8"?>
<ds:datastoreItem xmlns:ds="http://schemas.openxmlformats.org/officeDocument/2006/customXml" ds:itemID="{012E01DF-2A3B-4092-801A-4E8A4E8D13FE}"/>
</file>

<file path=customXml/itemProps4.xml><?xml version="1.0" encoding="utf-8"?>
<ds:datastoreItem xmlns:ds="http://schemas.openxmlformats.org/officeDocument/2006/customXml" ds:itemID="{8DD5DD87-6B6D-4DAF-B1AB-B0150A2CA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Miguel Arnaud</dc:creator>
  <cp:keywords/>
  <dc:description/>
  <cp:lastModifiedBy>Pedro Camacho</cp:lastModifiedBy>
  <cp:revision>2</cp:revision>
  <cp:lastPrinted>2020-09-15T11:05:00Z</cp:lastPrinted>
  <dcterms:created xsi:type="dcterms:W3CDTF">2020-09-15T16:07:00Z</dcterms:created>
  <dcterms:modified xsi:type="dcterms:W3CDTF">2020-09-15T16:07:00Z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8300</vt:r8>
  </property>
</Properties>
</file>