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BD" w:rsidRPr="00556F4F" w:rsidRDefault="0087210D" w:rsidP="00DE33BD">
      <w:pPr>
        <w:spacing w:line="276" w:lineRule="auto"/>
        <w:jc w:val="center"/>
        <w:rPr>
          <w:b/>
        </w:rPr>
      </w:pPr>
      <w:r>
        <w:rPr>
          <w:b/>
        </w:rPr>
        <w:t>Projeto de v</w:t>
      </w:r>
      <w:r w:rsidR="00DE33BD" w:rsidRPr="00556F4F">
        <w:rPr>
          <w:b/>
        </w:rPr>
        <w:t>oto</w:t>
      </w:r>
      <w:r w:rsidR="00556F4F" w:rsidRPr="00556F4F">
        <w:rPr>
          <w:b/>
        </w:rPr>
        <w:t xml:space="preserve"> n.º </w:t>
      </w:r>
      <w:r w:rsidR="007E145D">
        <w:rPr>
          <w:b/>
        </w:rPr>
        <w:t>216</w:t>
      </w:r>
      <w:bookmarkStart w:id="0" w:name="_GoBack"/>
      <w:bookmarkEnd w:id="0"/>
      <w:r w:rsidR="00556F4F" w:rsidRPr="00556F4F">
        <w:rPr>
          <w:b/>
        </w:rPr>
        <w:t>/XIV</w:t>
      </w:r>
    </w:p>
    <w:p w:rsidR="00DE33BD" w:rsidRPr="00556F4F" w:rsidRDefault="00DE33BD" w:rsidP="00DE33BD">
      <w:pPr>
        <w:spacing w:line="276" w:lineRule="auto"/>
        <w:jc w:val="center"/>
        <w:rPr>
          <w:b/>
        </w:rPr>
      </w:pPr>
      <w:r w:rsidRPr="00556F4F">
        <w:rPr>
          <w:b/>
        </w:rPr>
        <w:t xml:space="preserve">De </w:t>
      </w:r>
      <w:r w:rsidR="00556F4F" w:rsidRPr="00556F4F">
        <w:rPr>
          <w:b/>
        </w:rPr>
        <w:t>Saudação</w:t>
      </w:r>
      <w:r w:rsidRPr="00556F4F">
        <w:rPr>
          <w:b/>
        </w:rPr>
        <w:t xml:space="preserve"> pela comemoração do primeiro Dia Mundial da Língua Portuguesa. </w:t>
      </w:r>
    </w:p>
    <w:p w:rsidR="00CB2EBA" w:rsidRPr="00556F4F" w:rsidRDefault="00CB2EBA" w:rsidP="00303F23">
      <w:pPr>
        <w:spacing w:line="360" w:lineRule="auto"/>
        <w:jc w:val="both"/>
      </w:pPr>
    </w:p>
    <w:p w:rsidR="000C795F" w:rsidRPr="00556F4F" w:rsidRDefault="00CB2EBA" w:rsidP="00303F23">
      <w:pPr>
        <w:spacing w:line="360" w:lineRule="auto"/>
        <w:jc w:val="both"/>
      </w:pPr>
      <w:r w:rsidRPr="00556F4F">
        <w:t xml:space="preserve">Comemorado desde 2009 pela Comunidade de Países de Língua Oficial Portuguesa (CPLP) como </w:t>
      </w:r>
      <w:r w:rsidRPr="00556F4F">
        <w:rPr>
          <w:i/>
          <w:iCs/>
        </w:rPr>
        <w:t>Dia da Língua e da Cultura Portuguesa</w:t>
      </w:r>
      <w:r w:rsidRPr="00556F4F">
        <w:t xml:space="preserve">, 5 de Maio tornou-se Dia Mundial da Língua Portuguesa por decisão da Organização das Nações Unidas para a Educação, Ciência e Cultura (UNESCO). </w:t>
      </w:r>
      <w:r w:rsidR="000C795F" w:rsidRPr="00556F4F">
        <w:t>A sua comemoração</w:t>
      </w:r>
      <w:r w:rsidR="00556F4F">
        <w:t>,</w:t>
      </w:r>
      <w:r w:rsidRPr="00556F4F">
        <w:t xml:space="preserve"> pela primeira </w:t>
      </w:r>
      <w:r w:rsidR="00303F23" w:rsidRPr="00556F4F">
        <w:t>vez</w:t>
      </w:r>
      <w:r w:rsidR="00556F4F">
        <w:t>,</w:t>
      </w:r>
      <w:r w:rsidR="00303F23" w:rsidRPr="00556F4F">
        <w:t xml:space="preserve"> </w:t>
      </w:r>
      <w:r w:rsidRPr="00556F4F">
        <w:t xml:space="preserve">em 2020 </w:t>
      </w:r>
      <w:r w:rsidR="000C795F" w:rsidRPr="00556F4F">
        <w:t>confirma-lhe o</w:t>
      </w:r>
      <w:r w:rsidRPr="00556F4F">
        <w:t xml:space="preserve"> </w:t>
      </w:r>
      <w:r w:rsidR="000C795F" w:rsidRPr="00556F4F">
        <w:t>carácter universal e a expressão mundial que lhe emprestam mais de 260 milhões de falantes. A Língua Portuguesa, vínculo perene de países nos quatro continentes, é uma das grandes línguas d</w:t>
      </w:r>
      <w:r w:rsidR="00303F23" w:rsidRPr="00556F4F">
        <w:t xml:space="preserve">e comunicação, a 5ª mais falada no mundo e a primeira no hemisfério sul. </w:t>
      </w:r>
    </w:p>
    <w:p w:rsidR="00556F4F" w:rsidRDefault="00556F4F" w:rsidP="00303F23">
      <w:pPr>
        <w:spacing w:line="360" w:lineRule="auto"/>
        <w:jc w:val="both"/>
      </w:pPr>
    </w:p>
    <w:p w:rsidR="00DD4C92" w:rsidRPr="00556F4F" w:rsidRDefault="00F16050" w:rsidP="00303F23">
      <w:pPr>
        <w:spacing w:line="360" w:lineRule="auto"/>
        <w:jc w:val="both"/>
      </w:pPr>
      <w:r w:rsidRPr="00556F4F">
        <w:t>A Língua Portuguesa é hoje, para os povos da CPLP e para as suas diásporas, um forte elemento da sua relação plural e ligação cultural. É, concomitante</w:t>
      </w:r>
      <w:r w:rsidR="00DD4C92" w:rsidRPr="00556F4F">
        <w:t xml:space="preserve">mente, </w:t>
      </w:r>
      <w:r w:rsidR="00AB0176" w:rsidRPr="00556F4F">
        <w:t xml:space="preserve">sua </w:t>
      </w:r>
      <w:r w:rsidR="00DD4C92" w:rsidRPr="00556F4F">
        <w:t xml:space="preserve">embaixatriz em muitas organizações mundiais, ao constituir-se como sua língua oficial da União Europeia à União dos Estados Americanos, da União Africana à União de Nações Sul-Americanas. </w:t>
      </w:r>
    </w:p>
    <w:p w:rsidR="00DD4C92" w:rsidRPr="00556F4F" w:rsidRDefault="00DD4C92" w:rsidP="00303F23">
      <w:pPr>
        <w:spacing w:line="360" w:lineRule="auto"/>
        <w:jc w:val="both"/>
      </w:pPr>
    </w:p>
    <w:p w:rsidR="00303F23" w:rsidRPr="00556F4F" w:rsidRDefault="00F16050" w:rsidP="00303F23">
      <w:pPr>
        <w:spacing w:line="360" w:lineRule="auto"/>
        <w:jc w:val="both"/>
      </w:pPr>
      <w:r w:rsidRPr="00556F4F">
        <w:t>Como escreve</w:t>
      </w:r>
      <w:r w:rsidR="00DD4C92" w:rsidRPr="00556F4F">
        <w:t>u</w:t>
      </w:r>
      <w:r w:rsidRPr="00556F4F">
        <w:t xml:space="preserve"> Eduardo Lourenço em A Chama Plural</w:t>
      </w:r>
      <w:r w:rsidR="00DD4C92" w:rsidRPr="00556F4F">
        <w:t>, “</w:t>
      </w:r>
      <w:r w:rsidR="00303F23" w:rsidRPr="00556F4F">
        <w:rPr>
          <w:i/>
          <w:iCs/>
        </w:rPr>
        <w:t>Hoje, não temos motivos para imaginar que, em prazo humanamente concebível, o seu destino seja o dos famosos versos da Tabacaria de que o tempo apagará o traço e a memória. A pluralizada língua portuguesa tem o seu lugar entre as mais faladas no Mundo. Isso não basta para que retiremos dessa constatação empírica um contentamento, no fundo, sem substância. Se contentamento é permitido, só pode ser o que resulta de imaginar que esse amplo manto de uma língua comum, referente de culturas afins ou diversas, é, apesar ou por causa da sua variedade, aquele espaço ideal onde todos quantos os acasos da História aproximou, se comunicam e se reconhecem na sua particularidade partilhada</w:t>
      </w:r>
      <w:r w:rsidR="00DD4C92" w:rsidRPr="00556F4F">
        <w:t>”.</w:t>
      </w:r>
    </w:p>
    <w:p w:rsidR="00DD4C92" w:rsidRPr="00556F4F" w:rsidRDefault="00DD4C92" w:rsidP="00303F23">
      <w:pPr>
        <w:spacing w:line="360" w:lineRule="auto"/>
        <w:jc w:val="both"/>
      </w:pPr>
    </w:p>
    <w:p w:rsidR="00DE33BD" w:rsidRPr="00556F4F" w:rsidRDefault="00556F4F" w:rsidP="00DE33BD">
      <w:pPr>
        <w:spacing w:line="360" w:lineRule="auto"/>
        <w:jc w:val="both"/>
      </w:pPr>
      <w:r>
        <w:t xml:space="preserve">Assim, </w:t>
      </w:r>
      <w:r w:rsidR="00133914" w:rsidRPr="00556F4F">
        <w:t>a Assembleia da República</w:t>
      </w:r>
      <w:r w:rsidR="00DE33BD" w:rsidRPr="00556F4F">
        <w:t xml:space="preserve"> </w:t>
      </w:r>
      <w:r>
        <w:t xml:space="preserve">saúda a </w:t>
      </w:r>
      <w:r w:rsidR="00DE33BD" w:rsidRPr="00556F4F">
        <w:t xml:space="preserve">comemoração do primeiro Dia Mundial da Língua Portuguesa, </w:t>
      </w:r>
      <w:r>
        <w:t xml:space="preserve">sublinhando-o como </w:t>
      </w:r>
      <w:r w:rsidR="00DE33BD" w:rsidRPr="00556F4F">
        <w:t>um marco importante na afirmação do seu papel no mundo.</w:t>
      </w:r>
    </w:p>
    <w:p w:rsidR="00DE33BD" w:rsidRDefault="00DE33BD" w:rsidP="00DE33BD">
      <w:pPr>
        <w:spacing w:line="360" w:lineRule="auto"/>
        <w:jc w:val="both"/>
      </w:pPr>
    </w:p>
    <w:p w:rsidR="00556F4F" w:rsidRPr="00556F4F" w:rsidRDefault="00556F4F" w:rsidP="00DE33BD">
      <w:pPr>
        <w:spacing w:line="360" w:lineRule="auto"/>
        <w:jc w:val="both"/>
      </w:pPr>
    </w:p>
    <w:p w:rsidR="00DE33BD" w:rsidRPr="00556F4F" w:rsidRDefault="00DE33BD" w:rsidP="00DE33BD">
      <w:pPr>
        <w:spacing w:line="360" w:lineRule="auto"/>
        <w:jc w:val="both"/>
      </w:pPr>
      <w:r w:rsidRPr="00556F4F">
        <w:t>Palácio de São Bento, 5 de maio de 2020.</w:t>
      </w:r>
    </w:p>
    <w:p w:rsidR="00DE33BD" w:rsidRPr="00556F4F" w:rsidRDefault="00DE33BD" w:rsidP="00DE33BD">
      <w:pPr>
        <w:spacing w:line="360" w:lineRule="auto"/>
        <w:jc w:val="both"/>
      </w:pPr>
    </w:p>
    <w:p w:rsidR="00CB2EBA" w:rsidRPr="00556F4F" w:rsidRDefault="00DE33BD" w:rsidP="00DE33BD">
      <w:pPr>
        <w:spacing w:line="360" w:lineRule="auto"/>
        <w:jc w:val="center"/>
      </w:pPr>
      <w:r w:rsidRPr="00556F4F">
        <w:t>As Deputadas e os Deputados,</w:t>
      </w:r>
    </w:p>
    <w:p w:rsidR="00556F4F" w:rsidRDefault="00556F4F" w:rsidP="00DE33BD">
      <w:pPr>
        <w:spacing w:line="360" w:lineRule="auto"/>
        <w:jc w:val="center"/>
      </w:pPr>
    </w:p>
    <w:p w:rsidR="00133914" w:rsidRPr="00556F4F" w:rsidRDefault="00133914" w:rsidP="00DE33BD">
      <w:pPr>
        <w:spacing w:line="360" w:lineRule="auto"/>
        <w:jc w:val="center"/>
      </w:pPr>
      <w:r w:rsidRPr="00556F4F">
        <w:t>Rosário Gambôa</w:t>
      </w:r>
    </w:p>
    <w:p w:rsidR="00556F4F" w:rsidRDefault="00556F4F" w:rsidP="00DE33BD">
      <w:pPr>
        <w:spacing w:line="360" w:lineRule="auto"/>
        <w:jc w:val="center"/>
      </w:pPr>
    </w:p>
    <w:p w:rsidR="00133914" w:rsidRPr="00556F4F" w:rsidRDefault="00133914" w:rsidP="00DE33BD">
      <w:pPr>
        <w:spacing w:line="360" w:lineRule="auto"/>
        <w:jc w:val="center"/>
      </w:pPr>
      <w:r w:rsidRPr="00556F4F">
        <w:t>Bruno Aragão</w:t>
      </w:r>
    </w:p>
    <w:p w:rsidR="00556F4F" w:rsidRDefault="00556F4F" w:rsidP="00DE33BD">
      <w:pPr>
        <w:spacing w:line="360" w:lineRule="auto"/>
        <w:jc w:val="center"/>
      </w:pPr>
    </w:p>
    <w:p w:rsidR="00133914" w:rsidRPr="00556F4F" w:rsidRDefault="00133914" w:rsidP="00DE33BD">
      <w:pPr>
        <w:spacing w:line="360" w:lineRule="auto"/>
        <w:jc w:val="center"/>
      </w:pPr>
      <w:r w:rsidRPr="00556F4F">
        <w:t>Pedro Delgado Alves</w:t>
      </w:r>
    </w:p>
    <w:p w:rsidR="00556F4F" w:rsidRDefault="00556F4F" w:rsidP="00DE33BD">
      <w:pPr>
        <w:spacing w:line="360" w:lineRule="auto"/>
        <w:jc w:val="center"/>
      </w:pPr>
    </w:p>
    <w:p w:rsidR="00133914" w:rsidRPr="00556F4F" w:rsidRDefault="00133914" w:rsidP="00DE33BD">
      <w:pPr>
        <w:spacing w:line="360" w:lineRule="auto"/>
        <w:jc w:val="center"/>
      </w:pPr>
      <w:r w:rsidRPr="00556F4F">
        <w:t>José Magalhães</w:t>
      </w:r>
    </w:p>
    <w:p w:rsidR="00556F4F" w:rsidRDefault="00556F4F" w:rsidP="00DE33BD">
      <w:pPr>
        <w:spacing w:line="360" w:lineRule="auto"/>
        <w:jc w:val="center"/>
      </w:pPr>
    </w:p>
    <w:p w:rsidR="00133914" w:rsidRPr="00556F4F" w:rsidRDefault="00133914" w:rsidP="00DE33BD">
      <w:pPr>
        <w:spacing w:line="360" w:lineRule="auto"/>
        <w:jc w:val="center"/>
      </w:pPr>
      <w:r w:rsidRPr="00556F4F">
        <w:t xml:space="preserve">Sara </w:t>
      </w:r>
      <w:proofErr w:type="spellStart"/>
      <w:r w:rsidRPr="00556F4F">
        <w:t>Velez</w:t>
      </w:r>
      <w:proofErr w:type="spellEnd"/>
    </w:p>
    <w:p w:rsidR="00556F4F" w:rsidRDefault="00556F4F" w:rsidP="00DE33BD">
      <w:pPr>
        <w:spacing w:line="360" w:lineRule="auto"/>
        <w:jc w:val="center"/>
      </w:pPr>
    </w:p>
    <w:p w:rsidR="00133914" w:rsidRPr="00556F4F" w:rsidRDefault="00133914" w:rsidP="00DE33BD">
      <w:pPr>
        <w:spacing w:line="360" w:lineRule="auto"/>
        <w:jc w:val="center"/>
      </w:pPr>
      <w:r w:rsidRPr="00556F4F">
        <w:t>Mara Coelho</w:t>
      </w:r>
    </w:p>
    <w:p w:rsidR="00556F4F" w:rsidRDefault="00556F4F" w:rsidP="00DE33BD">
      <w:pPr>
        <w:spacing w:line="360" w:lineRule="auto"/>
        <w:jc w:val="center"/>
      </w:pPr>
    </w:p>
    <w:p w:rsidR="00133914" w:rsidRPr="00556F4F" w:rsidRDefault="00133914" w:rsidP="00DE33BD">
      <w:pPr>
        <w:spacing w:line="360" w:lineRule="auto"/>
        <w:jc w:val="center"/>
      </w:pPr>
      <w:r w:rsidRPr="00556F4F">
        <w:t>Pedro Cegonho</w:t>
      </w:r>
    </w:p>
    <w:p w:rsidR="00556F4F" w:rsidRDefault="00556F4F" w:rsidP="00DE33BD">
      <w:pPr>
        <w:spacing w:line="360" w:lineRule="auto"/>
        <w:jc w:val="center"/>
      </w:pPr>
    </w:p>
    <w:p w:rsidR="00133914" w:rsidRPr="00556F4F" w:rsidRDefault="00133914" w:rsidP="00DE33BD">
      <w:pPr>
        <w:spacing w:line="360" w:lineRule="auto"/>
        <w:jc w:val="center"/>
      </w:pPr>
      <w:r w:rsidRPr="00556F4F">
        <w:t>Sofia Araújo</w:t>
      </w:r>
    </w:p>
    <w:p w:rsidR="00556F4F" w:rsidRDefault="00556F4F" w:rsidP="00DE33BD">
      <w:pPr>
        <w:spacing w:line="360" w:lineRule="auto"/>
        <w:jc w:val="center"/>
      </w:pPr>
    </w:p>
    <w:p w:rsidR="00133914" w:rsidRPr="00556F4F" w:rsidRDefault="00133914" w:rsidP="00DE33BD">
      <w:pPr>
        <w:spacing w:line="360" w:lineRule="auto"/>
        <w:jc w:val="center"/>
      </w:pPr>
      <w:r w:rsidRPr="00556F4F">
        <w:t>Lúcia Araújo Silva</w:t>
      </w:r>
    </w:p>
    <w:p w:rsidR="00556F4F" w:rsidRDefault="00556F4F" w:rsidP="00DE33BD">
      <w:pPr>
        <w:spacing w:line="360" w:lineRule="auto"/>
        <w:jc w:val="center"/>
      </w:pPr>
    </w:p>
    <w:p w:rsidR="00133914" w:rsidRPr="00556F4F" w:rsidRDefault="00133914" w:rsidP="00DE33BD">
      <w:pPr>
        <w:spacing w:line="360" w:lineRule="auto"/>
        <w:jc w:val="center"/>
      </w:pPr>
      <w:r w:rsidRPr="00556F4F">
        <w:t>Cristina Sousa</w:t>
      </w:r>
    </w:p>
    <w:p w:rsidR="00133914" w:rsidRPr="00556F4F" w:rsidRDefault="00133914" w:rsidP="00DE33BD">
      <w:pPr>
        <w:spacing w:line="360" w:lineRule="auto"/>
        <w:jc w:val="center"/>
      </w:pPr>
    </w:p>
    <w:sectPr w:rsidR="00133914" w:rsidRPr="00556F4F" w:rsidSect="00DE33BD">
      <w:headerReference w:type="default" r:id="rId6"/>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24" w:rsidRDefault="00247E24" w:rsidP="00DD4C92">
      <w:r>
        <w:separator/>
      </w:r>
    </w:p>
  </w:endnote>
  <w:endnote w:type="continuationSeparator" w:id="0">
    <w:p w:rsidR="00247E24" w:rsidRDefault="00247E24" w:rsidP="00DD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24" w:rsidRDefault="00247E24" w:rsidP="00DD4C92">
      <w:r>
        <w:separator/>
      </w:r>
    </w:p>
  </w:footnote>
  <w:footnote w:type="continuationSeparator" w:id="0">
    <w:p w:rsidR="00247E24" w:rsidRDefault="00247E24" w:rsidP="00DD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4F" w:rsidRDefault="00556F4F">
    <w:pPr>
      <w:pStyle w:val="Cabealho"/>
    </w:pPr>
    <w:r>
      <w:rPr>
        <w:noProof/>
        <w:lang w:eastAsia="pt-PT"/>
      </w:rPr>
      <w:drawing>
        <wp:anchor distT="0" distB="0" distL="114300" distR="114300" simplePos="0" relativeHeight="251659264" behindDoc="0" locked="0" layoutInCell="1" allowOverlap="1" wp14:anchorId="0C3DB13E" wp14:editId="35C543CF">
          <wp:simplePos x="0" y="0"/>
          <wp:positionH relativeFrom="margin">
            <wp:posOffset>2209800</wp:posOffset>
          </wp:positionH>
          <wp:positionV relativeFrom="paragraph">
            <wp:posOffset>-141605</wp:posOffset>
          </wp:positionV>
          <wp:extent cx="1204159" cy="850789"/>
          <wp:effectExtent l="0" t="0" r="0" b="6985"/>
          <wp:wrapNone/>
          <wp:docPr id="1" name="Imagem 1" descr="cid:1084000943594C468BF052A432FCDF95@p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000943594C468BF052A432FCDF95@ps.pt" descr="cid:1084000943594C468BF052A432FCDF95@ps.p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04159" cy="8507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F4F" w:rsidRDefault="00556F4F">
    <w:pPr>
      <w:pStyle w:val="Cabealho"/>
    </w:pPr>
  </w:p>
  <w:p w:rsidR="00556F4F" w:rsidRDefault="00556F4F">
    <w:pPr>
      <w:pStyle w:val="Cabealho"/>
    </w:pPr>
  </w:p>
  <w:p w:rsidR="00556F4F" w:rsidRDefault="00556F4F">
    <w:pPr>
      <w:pStyle w:val="Cabealho"/>
    </w:pPr>
  </w:p>
  <w:p w:rsidR="00556F4F" w:rsidRDefault="00556F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BA"/>
    <w:rsid w:val="000C795F"/>
    <w:rsid w:val="00133914"/>
    <w:rsid w:val="001A76E7"/>
    <w:rsid w:val="00247E24"/>
    <w:rsid w:val="00303F23"/>
    <w:rsid w:val="00404D95"/>
    <w:rsid w:val="00556F4F"/>
    <w:rsid w:val="006F39D7"/>
    <w:rsid w:val="007E145D"/>
    <w:rsid w:val="007F4C03"/>
    <w:rsid w:val="0087210D"/>
    <w:rsid w:val="00AB0176"/>
    <w:rsid w:val="00B03579"/>
    <w:rsid w:val="00CB2EBA"/>
    <w:rsid w:val="00DD4C92"/>
    <w:rsid w:val="00DE33BD"/>
    <w:rsid w:val="00F160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7166"/>
  <w15:chartTrackingRefBased/>
  <w15:docId w15:val="{E4334DC0-76A0-F54E-A215-9A45D0D9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ter"/>
    <w:uiPriority w:val="99"/>
    <w:semiHidden/>
    <w:unhideWhenUsed/>
    <w:rsid w:val="0030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formatadoCarter">
    <w:name w:val="HTML pré-formatado Caráter"/>
    <w:basedOn w:val="Tipodeletrapredefinidodopargrafo"/>
    <w:link w:val="HTMLpr-formatado"/>
    <w:uiPriority w:val="99"/>
    <w:semiHidden/>
    <w:rsid w:val="00303F23"/>
    <w:rPr>
      <w:rFonts w:ascii="Courier New" w:eastAsia="Times New Roman" w:hAnsi="Courier New" w:cs="Courier New"/>
      <w:sz w:val="20"/>
      <w:szCs w:val="20"/>
      <w:lang w:eastAsia="en-GB"/>
    </w:rPr>
  </w:style>
  <w:style w:type="paragraph" w:styleId="Textodenotaderodap">
    <w:name w:val="footnote text"/>
    <w:basedOn w:val="Normal"/>
    <w:link w:val="TextodenotaderodapCarter"/>
    <w:uiPriority w:val="99"/>
    <w:semiHidden/>
    <w:unhideWhenUsed/>
    <w:rsid w:val="00DD4C92"/>
    <w:rPr>
      <w:sz w:val="20"/>
      <w:szCs w:val="20"/>
    </w:rPr>
  </w:style>
  <w:style w:type="character" w:customStyle="1" w:styleId="TextodenotaderodapCarter">
    <w:name w:val="Texto de nota de rodapé Caráter"/>
    <w:basedOn w:val="Tipodeletrapredefinidodopargrafo"/>
    <w:link w:val="Textodenotaderodap"/>
    <w:uiPriority w:val="99"/>
    <w:semiHidden/>
    <w:rsid w:val="00DD4C92"/>
    <w:rPr>
      <w:sz w:val="20"/>
      <w:szCs w:val="20"/>
    </w:rPr>
  </w:style>
  <w:style w:type="character" w:styleId="Refdenotaderodap">
    <w:name w:val="footnote reference"/>
    <w:basedOn w:val="Tipodeletrapredefinidodopargrafo"/>
    <w:uiPriority w:val="99"/>
    <w:semiHidden/>
    <w:unhideWhenUsed/>
    <w:rsid w:val="00DD4C92"/>
    <w:rPr>
      <w:vertAlign w:val="superscript"/>
    </w:rPr>
  </w:style>
  <w:style w:type="paragraph" w:styleId="Cabealho">
    <w:name w:val="header"/>
    <w:basedOn w:val="Normal"/>
    <w:link w:val="CabealhoCarter"/>
    <w:uiPriority w:val="99"/>
    <w:unhideWhenUsed/>
    <w:rsid w:val="00556F4F"/>
    <w:pPr>
      <w:tabs>
        <w:tab w:val="center" w:pos="4252"/>
        <w:tab w:val="right" w:pos="8504"/>
      </w:tabs>
    </w:pPr>
  </w:style>
  <w:style w:type="character" w:customStyle="1" w:styleId="CabealhoCarter">
    <w:name w:val="Cabeçalho Caráter"/>
    <w:basedOn w:val="Tipodeletrapredefinidodopargrafo"/>
    <w:link w:val="Cabealho"/>
    <w:uiPriority w:val="99"/>
    <w:rsid w:val="00556F4F"/>
  </w:style>
  <w:style w:type="paragraph" w:styleId="Rodap">
    <w:name w:val="footer"/>
    <w:basedOn w:val="Normal"/>
    <w:link w:val="RodapCarter"/>
    <w:uiPriority w:val="99"/>
    <w:unhideWhenUsed/>
    <w:rsid w:val="00556F4F"/>
    <w:pPr>
      <w:tabs>
        <w:tab w:val="center" w:pos="4252"/>
        <w:tab w:val="right" w:pos="8504"/>
      </w:tabs>
    </w:pPr>
  </w:style>
  <w:style w:type="character" w:customStyle="1" w:styleId="RodapCarter">
    <w:name w:val="Rodapé Caráter"/>
    <w:basedOn w:val="Tipodeletrapredefinidodopargrafo"/>
    <w:link w:val="Rodap"/>
    <w:uiPriority w:val="99"/>
    <w:rsid w:val="0055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934">
      <w:bodyDiv w:val="1"/>
      <w:marLeft w:val="0"/>
      <w:marRight w:val="0"/>
      <w:marTop w:val="0"/>
      <w:marBottom w:val="0"/>
      <w:divBdr>
        <w:top w:val="none" w:sz="0" w:space="0" w:color="auto"/>
        <w:left w:val="none" w:sz="0" w:space="0" w:color="auto"/>
        <w:bottom w:val="none" w:sz="0" w:space="0" w:color="auto"/>
        <w:right w:val="none" w:sz="0" w:space="0" w:color="auto"/>
      </w:divBdr>
    </w:div>
    <w:div w:id="182020146">
      <w:bodyDiv w:val="1"/>
      <w:marLeft w:val="0"/>
      <w:marRight w:val="0"/>
      <w:marTop w:val="0"/>
      <w:marBottom w:val="0"/>
      <w:divBdr>
        <w:top w:val="none" w:sz="0" w:space="0" w:color="auto"/>
        <w:left w:val="none" w:sz="0" w:space="0" w:color="auto"/>
        <w:bottom w:val="none" w:sz="0" w:space="0" w:color="auto"/>
        <w:right w:val="none" w:sz="0" w:space="0" w:color="auto"/>
      </w:divBdr>
    </w:div>
    <w:div w:id="426465690">
      <w:bodyDiv w:val="1"/>
      <w:marLeft w:val="0"/>
      <w:marRight w:val="0"/>
      <w:marTop w:val="0"/>
      <w:marBottom w:val="0"/>
      <w:divBdr>
        <w:top w:val="none" w:sz="0" w:space="0" w:color="auto"/>
        <w:left w:val="none" w:sz="0" w:space="0" w:color="auto"/>
        <w:bottom w:val="none" w:sz="0" w:space="0" w:color="auto"/>
        <w:right w:val="none" w:sz="0" w:space="0" w:color="auto"/>
      </w:divBdr>
    </w:div>
    <w:div w:id="983704692">
      <w:bodyDiv w:val="1"/>
      <w:marLeft w:val="0"/>
      <w:marRight w:val="0"/>
      <w:marTop w:val="0"/>
      <w:marBottom w:val="0"/>
      <w:divBdr>
        <w:top w:val="none" w:sz="0" w:space="0" w:color="auto"/>
        <w:left w:val="none" w:sz="0" w:space="0" w:color="auto"/>
        <w:bottom w:val="none" w:sz="0" w:space="0" w:color="auto"/>
        <w:right w:val="none" w:sz="0" w:space="0" w:color="auto"/>
      </w:divBdr>
    </w:div>
    <w:div w:id="1281064386">
      <w:bodyDiv w:val="1"/>
      <w:marLeft w:val="0"/>
      <w:marRight w:val="0"/>
      <w:marTop w:val="0"/>
      <w:marBottom w:val="0"/>
      <w:divBdr>
        <w:top w:val="none" w:sz="0" w:space="0" w:color="auto"/>
        <w:left w:val="none" w:sz="0" w:space="0" w:color="auto"/>
        <w:bottom w:val="none" w:sz="0" w:space="0" w:color="auto"/>
        <w:right w:val="none" w:sz="0" w:space="0" w:color="auto"/>
      </w:divBdr>
    </w:div>
    <w:div w:id="16220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cid:1084000943594C468BF052A432FCDF95@ps.p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2020-05-10T23:00:00+00:00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114794</IDActividade>
    <Sessao xmlns="811b5d06-fec1-4dad-b9db-e7bbb2726bab">1ª</Sessao>
    <NROrdem xmlns="811b5d06-fec1-4dad-b9db-e7bbb2726bab">0</NROrdem>
  </documentManagement>
</p:properties>
</file>

<file path=customXml/itemProps1.xml><?xml version="1.0" encoding="utf-8"?>
<ds:datastoreItem xmlns:ds="http://schemas.openxmlformats.org/officeDocument/2006/customXml" ds:itemID="{5500CC95-8BF4-4B11-8052-67EBED7EB83D}"/>
</file>

<file path=customXml/itemProps2.xml><?xml version="1.0" encoding="utf-8"?>
<ds:datastoreItem xmlns:ds="http://schemas.openxmlformats.org/officeDocument/2006/customXml" ds:itemID="{670DE922-9EC2-4AEF-9315-CE7D2ECF4066}"/>
</file>

<file path=customXml/itemProps3.xml><?xml version="1.0" encoding="utf-8"?>
<ds:datastoreItem xmlns:ds="http://schemas.openxmlformats.org/officeDocument/2006/customXml" ds:itemID="{7676CE58-1F9E-4E21-8AE5-51AC9CA43A9B}"/>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1854</Characters>
  <Application>Microsoft Office Word</Application>
  <DocSecurity>4</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Saudação (PS) - Pela comemoração do primeiro Dia Mundial da Língua Portuguesa</dc:title>
  <dc:subject/>
  <dc:creator>Bruno Aragão</dc:creator>
  <cp:keywords/>
  <dc:description/>
  <cp:lastModifiedBy>Prudência Cardoso</cp:lastModifiedBy>
  <cp:revision>2</cp:revision>
  <dcterms:created xsi:type="dcterms:W3CDTF">2020-05-11T14:26:00Z</dcterms:created>
  <dcterms:modified xsi:type="dcterms:W3CDTF">2020-05-11T14:26:00Z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37200</vt:r8>
  </property>
</Properties>
</file>