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Default="00332634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Pr="00D9271E" w:rsidRDefault="00332634" w:rsidP="00332634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9271E">
        <w:rPr>
          <w:rFonts w:asciiTheme="majorHAnsi" w:hAnsiTheme="majorHAnsi"/>
          <w:b/>
          <w:sz w:val="28"/>
          <w:szCs w:val="28"/>
        </w:rPr>
        <w:t xml:space="preserve">VOTO </w:t>
      </w:r>
      <w:r w:rsidR="006359D0">
        <w:rPr>
          <w:rFonts w:asciiTheme="majorHAnsi" w:hAnsiTheme="majorHAnsi"/>
          <w:b/>
          <w:sz w:val="28"/>
          <w:szCs w:val="28"/>
        </w:rPr>
        <w:t>N.º 87/</w:t>
      </w:r>
      <w:bookmarkStart w:id="0" w:name="_GoBack"/>
      <w:bookmarkEnd w:id="0"/>
      <w:r w:rsidRPr="00D9271E">
        <w:rPr>
          <w:rFonts w:asciiTheme="majorHAnsi" w:hAnsiTheme="majorHAnsi"/>
          <w:b/>
          <w:sz w:val="28"/>
          <w:szCs w:val="28"/>
        </w:rPr>
        <w:t>XIII/1.ª</w:t>
      </w:r>
    </w:p>
    <w:p w:rsidR="00332634" w:rsidRDefault="00332634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332634" w:rsidRDefault="00332634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D56269" w:rsidRDefault="00B23B06" w:rsidP="0033263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23B06">
        <w:rPr>
          <w:rFonts w:ascii="Cambria" w:hAnsi="Cambria"/>
          <w:b/>
          <w:sz w:val="28"/>
          <w:szCs w:val="28"/>
        </w:rPr>
        <w:t>VOTO DE PESAR</w:t>
      </w:r>
      <w:r w:rsidR="001234DE">
        <w:rPr>
          <w:rFonts w:ascii="Cambria" w:hAnsi="Cambria"/>
          <w:b/>
          <w:sz w:val="28"/>
          <w:szCs w:val="28"/>
        </w:rPr>
        <w:t xml:space="preserve"> </w:t>
      </w:r>
      <w:r w:rsidRPr="00B23B06">
        <w:rPr>
          <w:rFonts w:ascii="Cambria" w:hAnsi="Cambria"/>
          <w:b/>
          <w:sz w:val="28"/>
          <w:szCs w:val="28"/>
        </w:rPr>
        <w:t>PELA MORTE DE MOHAMED ABDELAZIZ</w:t>
      </w:r>
    </w:p>
    <w:p w:rsidR="00332634" w:rsidRPr="00D56269" w:rsidRDefault="00332634" w:rsidP="00332634">
      <w:pPr>
        <w:spacing w:before="240"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B23B06" w:rsidRPr="00B23B06" w:rsidRDefault="00B23B06" w:rsidP="001234D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B23B06">
        <w:rPr>
          <w:rFonts w:ascii="Cambria" w:hAnsi="Cambria" w:cs="Arial"/>
          <w:sz w:val="24"/>
          <w:szCs w:val="24"/>
        </w:rPr>
        <w:t>Faleceu</w:t>
      </w:r>
      <w:r w:rsidR="001234DE">
        <w:rPr>
          <w:rFonts w:ascii="Cambria" w:hAnsi="Cambria" w:cs="Arial"/>
          <w:sz w:val="24"/>
          <w:szCs w:val="24"/>
        </w:rPr>
        <w:t>,</w:t>
      </w:r>
      <w:r w:rsidRPr="00B23B06">
        <w:rPr>
          <w:rFonts w:ascii="Cambria" w:hAnsi="Cambria" w:cs="Arial"/>
          <w:sz w:val="24"/>
          <w:szCs w:val="24"/>
        </w:rPr>
        <w:t xml:space="preserve"> no dia 31 de maio, aos 68 anos, Mohamed Abdelaziz, Secretário-Geral da Frente Polisário.</w:t>
      </w:r>
    </w:p>
    <w:p w:rsidR="00B23B06" w:rsidRPr="00B23B06" w:rsidRDefault="00B23B06" w:rsidP="001234D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B23B06">
        <w:rPr>
          <w:rFonts w:ascii="Cambria" w:hAnsi="Cambria" w:cs="Arial"/>
          <w:sz w:val="24"/>
          <w:szCs w:val="24"/>
        </w:rPr>
        <w:t>Nascido no então Sa</w:t>
      </w:r>
      <w:r w:rsidR="001234DE">
        <w:rPr>
          <w:rFonts w:ascii="Cambria" w:hAnsi="Cambria" w:cs="Arial"/>
          <w:sz w:val="24"/>
          <w:szCs w:val="24"/>
        </w:rPr>
        <w:t>h</w:t>
      </w:r>
      <w:r w:rsidRPr="00B23B06">
        <w:rPr>
          <w:rFonts w:ascii="Cambria" w:hAnsi="Cambria" w:cs="Arial"/>
          <w:sz w:val="24"/>
          <w:szCs w:val="24"/>
        </w:rPr>
        <w:t xml:space="preserve">ara Espanhol, Mohamed Abdelaziz dedicou toda a sua vida à causa da independência </w:t>
      </w:r>
      <w:proofErr w:type="spellStart"/>
      <w:r w:rsidR="001234DE">
        <w:rPr>
          <w:rFonts w:ascii="Cambria" w:hAnsi="Cambria" w:cs="Arial"/>
          <w:sz w:val="24"/>
          <w:szCs w:val="24"/>
        </w:rPr>
        <w:t>s</w:t>
      </w:r>
      <w:r w:rsidRPr="00B23B06">
        <w:rPr>
          <w:rFonts w:ascii="Cambria" w:hAnsi="Cambria" w:cs="Arial"/>
          <w:sz w:val="24"/>
          <w:szCs w:val="24"/>
        </w:rPr>
        <w:t>arauí</w:t>
      </w:r>
      <w:proofErr w:type="spellEnd"/>
      <w:r w:rsidRPr="00B23B06">
        <w:rPr>
          <w:rFonts w:ascii="Cambria" w:hAnsi="Cambria" w:cs="Arial"/>
          <w:sz w:val="24"/>
          <w:szCs w:val="24"/>
        </w:rPr>
        <w:t xml:space="preserve">, tendo, em 1968, sido um dos fundadores do Movimento Nacional de Libertação </w:t>
      </w:r>
      <w:proofErr w:type="spellStart"/>
      <w:r w:rsidR="001234DE">
        <w:rPr>
          <w:rFonts w:ascii="Cambria" w:hAnsi="Cambria" w:cs="Arial"/>
          <w:sz w:val="24"/>
          <w:szCs w:val="24"/>
        </w:rPr>
        <w:t>Sa</w:t>
      </w:r>
      <w:r w:rsidRPr="00B23B06">
        <w:rPr>
          <w:rFonts w:ascii="Cambria" w:hAnsi="Cambria" w:cs="Arial"/>
          <w:sz w:val="24"/>
          <w:szCs w:val="24"/>
        </w:rPr>
        <w:t>rauí</w:t>
      </w:r>
      <w:proofErr w:type="spellEnd"/>
      <w:r w:rsidRPr="00B23B06">
        <w:rPr>
          <w:rFonts w:ascii="Cambria" w:hAnsi="Cambria" w:cs="Arial"/>
          <w:sz w:val="24"/>
          <w:szCs w:val="24"/>
        </w:rPr>
        <w:t xml:space="preserve"> e, em 1973, da Frente Popular de Libertação de </w:t>
      </w:r>
      <w:proofErr w:type="spellStart"/>
      <w:r w:rsidRPr="00B23B06">
        <w:rPr>
          <w:rFonts w:ascii="Cambria" w:hAnsi="Cambria" w:cs="Arial"/>
          <w:sz w:val="24"/>
          <w:szCs w:val="24"/>
        </w:rPr>
        <w:t>Saguia</w:t>
      </w:r>
      <w:proofErr w:type="spellEnd"/>
      <w:r w:rsidRPr="00B23B06">
        <w:rPr>
          <w:rFonts w:ascii="Cambria" w:hAnsi="Cambria" w:cs="Arial"/>
          <w:sz w:val="24"/>
          <w:szCs w:val="24"/>
        </w:rPr>
        <w:t xml:space="preserve"> El </w:t>
      </w:r>
      <w:proofErr w:type="spellStart"/>
      <w:r w:rsidRPr="00B23B06">
        <w:rPr>
          <w:rFonts w:ascii="Cambria" w:hAnsi="Cambria" w:cs="Arial"/>
          <w:sz w:val="24"/>
          <w:szCs w:val="24"/>
        </w:rPr>
        <w:t>Hamra</w:t>
      </w:r>
      <w:proofErr w:type="spellEnd"/>
      <w:r w:rsidRPr="00B23B06">
        <w:rPr>
          <w:rFonts w:ascii="Cambria" w:hAnsi="Cambria" w:cs="Arial"/>
          <w:sz w:val="24"/>
          <w:szCs w:val="24"/>
        </w:rPr>
        <w:t xml:space="preserve"> e Rio do Ouro, mais conhecida como Frente Polisário, de que foi líder desde 1976 até à data do seu </w:t>
      </w:r>
      <w:proofErr w:type="gramStart"/>
      <w:r w:rsidR="001234DE">
        <w:rPr>
          <w:rFonts w:ascii="Cambria" w:hAnsi="Cambria" w:cs="Arial"/>
          <w:sz w:val="24"/>
          <w:szCs w:val="24"/>
        </w:rPr>
        <w:t>falecimento</w:t>
      </w:r>
      <w:proofErr w:type="gramEnd"/>
      <w:r w:rsidRPr="00B23B06">
        <w:rPr>
          <w:rFonts w:ascii="Cambria" w:hAnsi="Cambria" w:cs="Arial"/>
          <w:sz w:val="24"/>
          <w:szCs w:val="24"/>
        </w:rPr>
        <w:t xml:space="preserve">. </w:t>
      </w:r>
    </w:p>
    <w:p w:rsidR="00B23B06" w:rsidRPr="00B23B06" w:rsidRDefault="001234DE" w:rsidP="001234D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Estudou</w:t>
      </w:r>
      <w:r w:rsidR="00B23B06" w:rsidRPr="00B23B06">
        <w:rPr>
          <w:rFonts w:ascii="Cambria" w:hAnsi="Cambria" w:cs="Arial"/>
          <w:sz w:val="24"/>
          <w:szCs w:val="24"/>
        </w:rPr>
        <w:t xml:space="preserve"> Medicina em Marrocos</w:t>
      </w:r>
      <w:r>
        <w:rPr>
          <w:rFonts w:ascii="Cambria" w:hAnsi="Cambria" w:cs="Arial"/>
          <w:sz w:val="24"/>
          <w:szCs w:val="24"/>
        </w:rPr>
        <w:t xml:space="preserve"> e, abdicando de qualquer</w:t>
      </w:r>
      <w:r w:rsidRPr="00B23B06">
        <w:rPr>
          <w:rFonts w:ascii="Cambria" w:hAnsi="Cambria" w:cs="Arial"/>
          <w:sz w:val="24"/>
          <w:szCs w:val="24"/>
        </w:rPr>
        <w:t xml:space="preserve"> conforto e sucesso individual</w:t>
      </w:r>
      <w:r>
        <w:rPr>
          <w:rFonts w:ascii="Cambria" w:hAnsi="Cambria" w:cs="Arial"/>
          <w:sz w:val="24"/>
          <w:szCs w:val="24"/>
        </w:rPr>
        <w:t>,</w:t>
      </w:r>
      <w:r w:rsidR="00B23B06" w:rsidRPr="00B23B06">
        <w:rPr>
          <w:rFonts w:ascii="Cambria" w:hAnsi="Cambria" w:cs="Arial"/>
          <w:sz w:val="24"/>
          <w:szCs w:val="24"/>
        </w:rPr>
        <w:t xml:space="preserve"> sacrificou </w:t>
      </w:r>
      <w:r>
        <w:rPr>
          <w:rFonts w:ascii="Cambria" w:hAnsi="Cambria" w:cs="Arial"/>
          <w:sz w:val="24"/>
          <w:szCs w:val="24"/>
        </w:rPr>
        <w:t>a sua</w:t>
      </w:r>
      <w:r w:rsidR="00B23B06" w:rsidRPr="00B23B06">
        <w:rPr>
          <w:rFonts w:ascii="Cambria" w:hAnsi="Cambria" w:cs="Arial"/>
          <w:sz w:val="24"/>
          <w:szCs w:val="24"/>
        </w:rPr>
        <w:t xml:space="preserve"> vida pela libertação da sua terra de qualquer domínio colonial e pelo reconhecimento do direito do seu povo à autodeterminação e à independência. No dizer dos seus companheiros de convicções e de luta, Mohamed Abdelaziz soube associar a sabedoria e a ponderação com o compromisso sincero e firme pela libertação do Sa</w:t>
      </w:r>
      <w:r>
        <w:rPr>
          <w:rFonts w:ascii="Cambria" w:hAnsi="Cambria" w:cs="Arial"/>
          <w:sz w:val="24"/>
          <w:szCs w:val="24"/>
        </w:rPr>
        <w:t>h</w:t>
      </w:r>
      <w:r w:rsidR="00B23B06" w:rsidRPr="00B23B06">
        <w:rPr>
          <w:rFonts w:ascii="Cambria" w:hAnsi="Cambria" w:cs="Arial"/>
          <w:sz w:val="24"/>
          <w:szCs w:val="24"/>
        </w:rPr>
        <w:t xml:space="preserve">ara Ocidental. </w:t>
      </w:r>
      <w:r w:rsidR="00634462">
        <w:rPr>
          <w:rFonts w:ascii="Cambria" w:hAnsi="Cambria" w:cs="Arial"/>
          <w:sz w:val="24"/>
          <w:szCs w:val="24"/>
        </w:rPr>
        <w:t>Sempre foi</w:t>
      </w:r>
      <w:r w:rsidR="00B23B06" w:rsidRPr="00B23B06">
        <w:rPr>
          <w:rFonts w:ascii="Cambria" w:hAnsi="Cambria" w:cs="Arial"/>
          <w:sz w:val="24"/>
          <w:szCs w:val="24"/>
        </w:rPr>
        <w:t xml:space="preserve"> considerado</w:t>
      </w:r>
      <w:r w:rsidR="00634462">
        <w:rPr>
          <w:rFonts w:ascii="Cambria" w:hAnsi="Cambria" w:cs="Arial"/>
          <w:sz w:val="24"/>
          <w:szCs w:val="24"/>
        </w:rPr>
        <w:t>,</w:t>
      </w:r>
      <w:r w:rsidR="00B23B06" w:rsidRPr="00B23B06">
        <w:rPr>
          <w:rFonts w:ascii="Cambria" w:hAnsi="Cambria" w:cs="Arial"/>
          <w:sz w:val="24"/>
          <w:szCs w:val="24"/>
        </w:rPr>
        <w:t xml:space="preserve"> unanimemente</w:t>
      </w:r>
      <w:r w:rsidR="00634462">
        <w:rPr>
          <w:rFonts w:ascii="Cambria" w:hAnsi="Cambria" w:cs="Arial"/>
          <w:sz w:val="24"/>
          <w:szCs w:val="24"/>
        </w:rPr>
        <w:t>,</w:t>
      </w:r>
      <w:r w:rsidR="00B23B06" w:rsidRPr="00B23B06">
        <w:rPr>
          <w:rFonts w:ascii="Cambria" w:hAnsi="Cambria" w:cs="Arial"/>
          <w:sz w:val="24"/>
          <w:szCs w:val="24"/>
        </w:rPr>
        <w:t xml:space="preserve"> um construtor de consensos, que </w:t>
      </w:r>
      <w:r w:rsidR="00634462">
        <w:rPr>
          <w:rFonts w:ascii="Cambria" w:hAnsi="Cambria" w:cs="Arial"/>
          <w:sz w:val="24"/>
          <w:szCs w:val="24"/>
        </w:rPr>
        <w:t>repudiava</w:t>
      </w:r>
      <w:r w:rsidR="00B23B06" w:rsidRPr="00B23B06">
        <w:rPr>
          <w:rFonts w:ascii="Cambria" w:hAnsi="Cambria" w:cs="Arial"/>
          <w:sz w:val="24"/>
          <w:szCs w:val="24"/>
        </w:rPr>
        <w:t xml:space="preserve"> o uso do terrorismo e que sempre </w:t>
      </w:r>
      <w:r w:rsidR="00634462">
        <w:rPr>
          <w:rFonts w:ascii="Cambria" w:hAnsi="Cambria" w:cs="Arial"/>
          <w:sz w:val="24"/>
          <w:szCs w:val="24"/>
        </w:rPr>
        <w:t xml:space="preserve">defendeu </w:t>
      </w:r>
      <w:r w:rsidR="00B23B06" w:rsidRPr="00B23B06">
        <w:rPr>
          <w:rFonts w:ascii="Cambria" w:hAnsi="Cambria" w:cs="Arial"/>
          <w:sz w:val="24"/>
          <w:szCs w:val="24"/>
        </w:rPr>
        <w:t>que a guerrilha contra os ocupantes do Sa</w:t>
      </w:r>
      <w:r w:rsidR="00634462">
        <w:rPr>
          <w:rFonts w:ascii="Cambria" w:hAnsi="Cambria" w:cs="Arial"/>
          <w:sz w:val="24"/>
          <w:szCs w:val="24"/>
        </w:rPr>
        <w:t>h</w:t>
      </w:r>
      <w:r w:rsidR="00B23B06" w:rsidRPr="00B23B06">
        <w:rPr>
          <w:rFonts w:ascii="Cambria" w:hAnsi="Cambria" w:cs="Arial"/>
          <w:sz w:val="24"/>
          <w:szCs w:val="24"/>
        </w:rPr>
        <w:t>ara Ocidental não tivesse populações</w:t>
      </w:r>
      <w:r w:rsidR="00634462">
        <w:rPr>
          <w:rFonts w:ascii="Cambria" w:hAnsi="Cambria" w:cs="Arial"/>
          <w:sz w:val="24"/>
          <w:szCs w:val="24"/>
        </w:rPr>
        <w:t xml:space="preserve"> e equipamentos civis como alvo. Mohamed Abdelaziz considerava, também,</w:t>
      </w:r>
      <w:r w:rsidR="00B23B06" w:rsidRPr="00B23B06">
        <w:rPr>
          <w:rFonts w:ascii="Cambria" w:hAnsi="Cambria" w:cs="Arial"/>
          <w:sz w:val="24"/>
          <w:szCs w:val="24"/>
        </w:rPr>
        <w:t xml:space="preserve"> que a realização do referendo sobre a independência do Sa</w:t>
      </w:r>
      <w:r w:rsidR="00634462">
        <w:rPr>
          <w:rFonts w:ascii="Cambria" w:hAnsi="Cambria" w:cs="Arial"/>
          <w:sz w:val="24"/>
          <w:szCs w:val="24"/>
        </w:rPr>
        <w:t>h</w:t>
      </w:r>
      <w:r w:rsidR="00B23B06" w:rsidRPr="00B23B06">
        <w:rPr>
          <w:rFonts w:ascii="Cambria" w:hAnsi="Cambria" w:cs="Arial"/>
          <w:sz w:val="24"/>
          <w:szCs w:val="24"/>
        </w:rPr>
        <w:t>ara Ocidental era algo totalmente irrenunciável.</w:t>
      </w:r>
    </w:p>
    <w:p w:rsidR="008D371F" w:rsidRDefault="00B23B06" w:rsidP="001234DE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B23B06">
        <w:rPr>
          <w:rFonts w:ascii="Cambria" w:hAnsi="Cambria" w:cs="Arial"/>
          <w:sz w:val="24"/>
          <w:szCs w:val="24"/>
        </w:rPr>
        <w:t>Homem de convicções firmes e determinado combatente por uma solução justa e dur</w:t>
      </w:r>
      <w:r w:rsidR="00634462">
        <w:rPr>
          <w:rFonts w:ascii="Cambria" w:hAnsi="Cambria" w:cs="Arial"/>
          <w:sz w:val="24"/>
          <w:szCs w:val="24"/>
        </w:rPr>
        <w:t xml:space="preserve">adoura para a terra dos e das </w:t>
      </w:r>
      <w:proofErr w:type="spellStart"/>
      <w:r w:rsidR="00634462">
        <w:rPr>
          <w:rFonts w:ascii="Cambria" w:hAnsi="Cambria" w:cs="Arial"/>
          <w:sz w:val="24"/>
          <w:szCs w:val="24"/>
        </w:rPr>
        <w:t>s</w:t>
      </w:r>
      <w:r w:rsidRPr="00B23B06">
        <w:rPr>
          <w:rFonts w:ascii="Cambria" w:hAnsi="Cambria" w:cs="Arial"/>
          <w:sz w:val="24"/>
          <w:szCs w:val="24"/>
        </w:rPr>
        <w:t>arauís</w:t>
      </w:r>
      <w:proofErr w:type="spellEnd"/>
      <w:r w:rsidRPr="00B23B06">
        <w:rPr>
          <w:rFonts w:ascii="Cambria" w:hAnsi="Cambria" w:cs="Arial"/>
          <w:sz w:val="24"/>
          <w:szCs w:val="24"/>
        </w:rPr>
        <w:t xml:space="preserve"> e contra o esquecimento da comunidade internacional, Mohamed Abdelaziz implicou-se totalmente na negociação político-</w:t>
      </w:r>
      <w:r w:rsidRPr="00B23B06">
        <w:rPr>
          <w:rFonts w:ascii="Cambria" w:hAnsi="Cambria" w:cs="Arial"/>
          <w:sz w:val="24"/>
          <w:szCs w:val="24"/>
        </w:rPr>
        <w:lastRenderedPageBreak/>
        <w:t>diplomática visando esse objetivo, sob a égide das Nações Unidas e da Organização de Unidade Africana.</w:t>
      </w:r>
    </w:p>
    <w:p w:rsidR="00E604DB" w:rsidRDefault="00B23B06" w:rsidP="00332634">
      <w:pPr>
        <w:spacing w:before="480"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332634">
        <w:rPr>
          <w:rFonts w:ascii="Cambria" w:hAnsi="Cambria" w:cs="Arial"/>
          <w:i/>
          <w:sz w:val="24"/>
          <w:szCs w:val="24"/>
        </w:rPr>
        <w:t>A Assembleia da República</w:t>
      </w:r>
      <w:r w:rsidR="00332634" w:rsidRPr="00332634">
        <w:rPr>
          <w:rFonts w:ascii="Cambria" w:hAnsi="Cambria" w:cs="Arial"/>
          <w:i/>
          <w:sz w:val="24"/>
          <w:szCs w:val="24"/>
        </w:rPr>
        <w:t>, reunida em plenário,</w:t>
      </w:r>
      <w:r w:rsidRPr="00332634">
        <w:rPr>
          <w:rFonts w:ascii="Cambria" w:hAnsi="Cambria" w:cs="Arial"/>
          <w:i/>
          <w:sz w:val="24"/>
          <w:szCs w:val="24"/>
        </w:rPr>
        <w:t xml:space="preserve"> </w:t>
      </w:r>
      <w:r w:rsidR="00E604DB" w:rsidRPr="00E604DB">
        <w:rPr>
          <w:rFonts w:ascii="Cambria" w:hAnsi="Cambria" w:cs="Arial"/>
          <w:i/>
          <w:sz w:val="24"/>
          <w:szCs w:val="24"/>
        </w:rPr>
        <w:t xml:space="preserve">manifesta o seu pesar pela morte de Mohamed Abdelaziz e transmite as suas condolências a todos os que se têm empenhado em encontrar uma resolução pacífica justa e duradoura, sob a égide das Nações Unidades, que assegure os direitos do povo </w:t>
      </w:r>
      <w:proofErr w:type="spellStart"/>
      <w:r w:rsidR="00E604DB" w:rsidRPr="00E604DB">
        <w:rPr>
          <w:rFonts w:ascii="Cambria" w:hAnsi="Cambria" w:cs="Arial"/>
          <w:i/>
          <w:sz w:val="24"/>
          <w:szCs w:val="24"/>
        </w:rPr>
        <w:t>sarauí</w:t>
      </w:r>
      <w:proofErr w:type="spellEnd"/>
      <w:r w:rsidR="00E604DB">
        <w:rPr>
          <w:rFonts w:ascii="Cambria" w:hAnsi="Cambria" w:cs="Arial"/>
          <w:i/>
          <w:sz w:val="24"/>
          <w:szCs w:val="24"/>
        </w:rPr>
        <w:t>.</w:t>
      </w:r>
    </w:p>
    <w:p w:rsidR="00332634" w:rsidRPr="00B23B06" w:rsidRDefault="00332634" w:rsidP="00332634">
      <w:pPr>
        <w:spacing w:before="240"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2A241B" w:rsidRPr="00BF5979" w:rsidRDefault="002A241B" w:rsidP="00332634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 xml:space="preserve">Assembleia da República, </w:t>
      </w:r>
      <w:r w:rsidR="00B23B06">
        <w:rPr>
          <w:rFonts w:ascii="Cambria" w:hAnsi="Cambria"/>
          <w:sz w:val="24"/>
          <w:szCs w:val="24"/>
        </w:rPr>
        <w:t>1</w:t>
      </w:r>
      <w:r w:rsidRPr="00BF5979">
        <w:rPr>
          <w:rFonts w:ascii="Cambria" w:hAnsi="Cambria"/>
          <w:sz w:val="24"/>
          <w:szCs w:val="24"/>
        </w:rPr>
        <w:t xml:space="preserve"> de </w:t>
      </w:r>
      <w:r w:rsidR="00B23B06">
        <w:rPr>
          <w:rFonts w:ascii="Cambria" w:hAnsi="Cambria"/>
          <w:sz w:val="24"/>
          <w:szCs w:val="24"/>
        </w:rPr>
        <w:t>junho</w:t>
      </w:r>
      <w:r w:rsidRPr="00BF5979">
        <w:rPr>
          <w:rFonts w:ascii="Cambria" w:hAnsi="Cambria"/>
          <w:sz w:val="24"/>
          <w:szCs w:val="24"/>
        </w:rPr>
        <w:t xml:space="preserve"> de 201</w:t>
      </w:r>
      <w:r w:rsidR="009F2E75">
        <w:rPr>
          <w:rFonts w:ascii="Cambria" w:hAnsi="Cambria"/>
          <w:sz w:val="24"/>
          <w:szCs w:val="24"/>
        </w:rPr>
        <w:t>6</w:t>
      </w:r>
      <w:r w:rsidRPr="00BF5979">
        <w:rPr>
          <w:rFonts w:ascii="Cambria" w:hAnsi="Cambria"/>
          <w:sz w:val="24"/>
          <w:szCs w:val="24"/>
        </w:rPr>
        <w:t>.</w:t>
      </w:r>
    </w:p>
    <w:p w:rsidR="00F50234" w:rsidRDefault="002A241B" w:rsidP="00332634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>As Deputadas e os Deputados do Bloco de Esquerda,</w:t>
      </w:r>
    </w:p>
    <w:p w:rsidR="00EF7A96" w:rsidRDefault="00EF7A96" w:rsidP="00332634">
      <w:pPr>
        <w:widowControl w:val="0"/>
        <w:tabs>
          <w:tab w:val="left" w:pos="0"/>
        </w:tabs>
        <w:spacing w:before="120" w:after="0" w:line="360" w:lineRule="auto"/>
        <w:rPr>
          <w:rFonts w:ascii="Cambria" w:hAnsi="Cambria" w:cs="Cambria"/>
          <w:noProof/>
          <w:szCs w:val="26"/>
        </w:rPr>
        <w:sectPr w:rsidR="00EF7A96" w:rsidSect="00EF7A96">
          <w:footerReference w:type="default" r:id="rId7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Default="00EF7A96" w:rsidP="00EB7C16">
      <w:pPr>
        <w:spacing w:before="240" w:after="0" w:line="360" w:lineRule="auto"/>
        <w:jc w:val="center"/>
        <w:rPr>
          <w:rFonts w:ascii="Cambria" w:hAnsi="Cambria" w:cs="Cambria"/>
          <w:szCs w:val="26"/>
        </w:rPr>
      </w:pPr>
    </w:p>
    <w:sectPr w:rsidR="00EF7A96" w:rsidSect="00EB7C16">
      <w:type w:val="continuous"/>
      <w:pgSz w:w="11906" w:h="16838" w:code="9"/>
      <w:pgMar w:top="1418" w:right="1418" w:bottom="1134" w:left="1276" w:header="709" w:footer="454" w:gutter="0"/>
      <w:cols w:space="1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6C" w:rsidRDefault="00E91C6C" w:rsidP="00EF7A96">
      <w:pPr>
        <w:spacing w:after="0" w:line="240" w:lineRule="auto"/>
      </w:pPr>
      <w:r>
        <w:separator/>
      </w:r>
    </w:p>
  </w:endnote>
  <w:endnote w:type="continuationSeparator" w:id="0">
    <w:p w:rsidR="00E91C6C" w:rsidRDefault="00E91C6C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 xml:space="preserve">Assembleia da República - Palácio de S. Bento - 1249-068 Lisboa - Telefone: 21 391 7592 - </w:t>
    </w:r>
    <w:proofErr w:type="gramStart"/>
    <w:r w:rsidRPr="00191648">
      <w:rPr>
        <w:rFonts w:cs="Calibri"/>
        <w:color w:val="D3454F"/>
        <w:sz w:val="18"/>
      </w:rPr>
      <w:t>Fax</w:t>
    </w:r>
    <w:proofErr w:type="gramEnd"/>
    <w:r w:rsidRPr="00191648">
      <w:rPr>
        <w:rFonts w:cs="Calibri"/>
        <w:color w:val="D3454F"/>
        <w:sz w:val="18"/>
      </w:rPr>
      <w:t>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59D0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6359D0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6C" w:rsidRDefault="00E91C6C" w:rsidP="00EF7A96">
      <w:pPr>
        <w:spacing w:after="0" w:line="240" w:lineRule="auto"/>
      </w:pPr>
      <w:r>
        <w:separator/>
      </w:r>
    </w:p>
  </w:footnote>
  <w:footnote w:type="continuationSeparator" w:id="0">
    <w:p w:rsidR="00E91C6C" w:rsidRDefault="00E91C6C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15AEB"/>
    <w:rsid w:val="00095EAE"/>
    <w:rsid w:val="000A38A7"/>
    <w:rsid w:val="000A41D5"/>
    <w:rsid w:val="000D61E5"/>
    <w:rsid w:val="000D6C2D"/>
    <w:rsid w:val="000D6E92"/>
    <w:rsid w:val="000E6DC8"/>
    <w:rsid w:val="000F18A4"/>
    <w:rsid w:val="00100974"/>
    <w:rsid w:val="00104333"/>
    <w:rsid w:val="001167F4"/>
    <w:rsid w:val="001209C2"/>
    <w:rsid w:val="00120BFC"/>
    <w:rsid w:val="00122033"/>
    <w:rsid w:val="001234DE"/>
    <w:rsid w:val="00124224"/>
    <w:rsid w:val="001405BF"/>
    <w:rsid w:val="00172C91"/>
    <w:rsid w:val="0018224D"/>
    <w:rsid w:val="0018565F"/>
    <w:rsid w:val="00203883"/>
    <w:rsid w:val="002112EE"/>
    <w:rsid w:val="002129DB"/>
    <w:rsid w:val="00215507"/>
    <w:rsid w:val="00217683"/>
    <w:rsid w:val="00224F6E"/>
    <w:rsid w:val="0023586D"/>
    <w:rsid w:val="002605D8"/>
    <w:rsid w:val="00264849"/>
    <w:rsid w:val="0026690D"/>
    <w:rsid w:val="00284CCE"/>
    <w:rsid w:val="00295583"/>
    <w:rsid w:val="002A241B"/>
    <w:rsid w:val="00311623"/>
    <w:rsid w:val="00317222"/>
    <w:rsid w:val="00323954"/>
    <w:rsid w:val="00324B23"/>
    <w:rsid w:val="00332634"/>
    <w:rsid w:val="00341105"/>
    <w:rsid w:val="0036022A"/>
    <w:rsid w:val="00383C34"/>
    <w:rsid w:val="003A7758"/>
    <w:rsid w:val="003B4F9A"/>
    <w:rsid w:val="003E2A8A"/>
    <w:rsid w:val="003E70F4"/>
    <w:rsid w:val="00422DB7"/>
    <w:rsid w:val="00426536"/>
    <w:rsid w:val="004477C8"/>
    <w:rsid w:val="0047719E"/>
    <w:rsid w:val="004811BF"/>
    <w:rsid w:val="0048654B"/>
    <w:rsid w:val="0048795E"/>
    <w:rsid w:val="004A0DF8"/>
    <w:rsid w:val="004B7A95"/>
    <w:rsid w:val="004C1C8B"/>
    <w:rsid w:val="004C3E60"/>
    <w:rsid w:val="004F5FBF"/>
    <w:rsid w:val="005247F6"/>
    <w:rsid w:val="0053574D"/>
    <w:rsid w:val="005401C7"/>
    <w:rsid w:val="0054279B"/>
    <w:rsid w:val="005467B1"/>
    <w:rsid w:val="00552656"/>
    <w:rsid w:val="00554473"/>
    <w:rsid w:val="00562CDB"/>
    <w:rsid w:val="00565CC4"/>
    <w:rsid w:val="00575A14"/>
    <w:rsid w:val="005970AD"/>
    <w:rsid w:val="005A2762"/>
    <w:rsid w:val="005A4A11"/>
    <w:rsid w:val="005C429D"/>
    <w:rsid w:val="005E5815"/>
    <w:rsid w:val="00624F4E"/>
    <w:rsid w:val="00634462"/>
    <w:rsid w:val="006348BA"/>
    <w:rsid w:val="006359D0"/>
    <w:rsid w:val="006507D3"/>
    <w:rsid w:val="006578E0"/>
    <w:rsid w:val="006A084D"/>
    <w:rsid w:val="006B6961"/>
    <w:rsid w:val="006B72AA"/>
    <w:rsid w:val="006D0ECD"/>
    <w:rsid w:val="00701D1D"/>
    <w:rsid w:val="0071457F"/>
    <w:rsid w:val="00737E6C"/>
    <w:rsid w:val="00747B44"/>
    <w:rsid w:val="007750A8"/>
    <w:rsid w:val="007910D5"/>
    <w:rsid w:val="0079687B"/>
    <w:rsid w:val="007B680E"/>
    <w:rsid w:val="007B7DFC"/>
    <w:rsid w:val="007F455F"/>
    <w:rsid w:val="008166F9"/>
    <w:rsid w:val="00822DCB"/>
    <w:rsid w:val="00840723"/>
    <w:rsid w:val="00852FCB"/>
    <w:rsid w:val="00855A0E"/>
    <w:rsid w:val="00856193"/>
    <w:rsid w:val="008678A2"/>
    <w:rsid w:val="0087314E"/>
    <w:rsid w:val="008823BD"/>
    <w:rsid w:val="00893CD2"/>
    <w:rsid w:val="00896DBF"/>
    <w:rsid w:val="008A4F3D"/>
    <w:rsid w:val="008C3185"/>
    <w:rsid w:val="008D371F"/>
    <w:rsid w:val="008E2A80"/>
    <w:rsid w:val="008F4BB0"/>
    <w:rsid w:val="00927DC1"/>
    <w:rsid w:val="009340B6"/>
    <w:rsid w:val="00934234"/>
    <w:rsid w:val="009425DD"/>
    <w:rsid w:val="009473BF"/>
    <w:rsid w:val="00953769"/>
    <w:rsid w:val="0095787F"/>
    <w:rsid w:val="00964634"/>
    <w:rsid w:val="0098289A"/>
    <w:rsid w:val="00986F8B"/>
    <w:rsid w:val="009B4822"/>
    <w:rsid w:val="009D50F8"/>
    <w:rsid w:val="009E581C"/>
    <w:rsid w:val="009F2E75"/>
    <w:rsid w:val="00A4427F"/>
    <w:rsid w:val="00A92416"/>
    <w:rsid w:val="00A95FF2"/>
    <w:rsid w:val="00AF1A52"/>
    <w:rsid w:val="00B0488D"/>
    <w:rsid w:val="00B23B06"/>
    <w:rsid w:val="00B359E4"/>
    <w:rsid w:val="00B40BA5"/>
    <w:rsid w:val="00B447C8"/>
    <w:rsid w:val="00B479E0"/>
    <w:rsid w:val="00B74588"/>
    <w:rsid w:val="00B82DFF"/>
    <w:rsid w:val="00BD1CFB"/>
    <w:rsid w:val="00BD4311"/>
    <w:rsid w:val="00BF5979"/>
    <w:rsid w:val="00C103BE"/>
    <w:rsid w:val="00C12A29"/>
    <w:rsid w:val="00C13894"/>
    <w:rsid w:val="00C219F9"/>
    <w:rsid w:val="00C33897"/>
    <w:rsid w:val="00C43D2E"/>
    <w:rsid w:val="00C45F90"/>
    <w:rsid w:val="00C91289"/>
    <w:rsid w:val="00C970D9"/>
    <w:rsid w:val="00CA5DAF"/>
    <w:rsid w:val="00CB73A2"/>
    <w:rsid w:val="00CD0AAF"/>
    <w:rsid w:val="00CD40E0"/>
    <w:rsid w:val="00CD763C"/>
    <w:rsid w:val="00CD78B8"/>
    <w:rsid w:val="00CE618E"/>
    <w:rsid w:val="00CF0A9D"/>
    <w:rsid w:val="00CF1954"/>
    <w:rsid w:val="00D03D53"/>
    <w:rsid w:val="00D2085E"/>
    <w:rsid w:val="00D273B0"/>
    <w:rsid w:val="00D31CCE"/>
    <w:rsid w:val="00D47253"/>
    <w:rsid w:val="00D502B8"/>
    <w:rsid w:val="00D56091"/>
    <w:rsid w:val="00D56269"/>
    <w:rsid w:val="00D619C7"/>
    <w:rsid w:val="00D6674E"/>
    <w:rsid w:val="00D84CB5"/>
    <w:rsid w:val="00DB6769"/>
    <w:rsid w:val="00DC2632"/>
    <w:rsid w:val="00DC6AE9"/>
    <w:rsid w:val="00DE24CC"/>
    <w:rsid w:val="00DF2042"/>
    <w:rsid w:val="00DF4C71"/>
    <w:rsid w:val="00E06286"/>
    <w:rsid w:val="00E203D9"/>
    <w:rsid w:val="00E30D50"/>
    <w:rsid w:val="00E41118"/>
    <w:rsid w:val="00E439AD"/>
    <w:rsid w:val="00E45BEA"/>
    <w:rsid w:val="00E604DB"/>
    <w:rsid w:val="00E7082A"/>
    <w:rsid w:val="00E715C3"/>
    <w:rsid w:val="00E73213"/>
    <w:rsid w:val="00E91C6C"/>
    <w:rsid w:val="00E95EB5"/>
    <w:rsid w:val="00EB7C16"/>
    <w:rsid w:val="00EC0140"/>
    <w:rsid w:val="00EF7A96"/>
    <w:rsid w:val="00F50234"/>
    <w:rsid w:val="00F52395"/>
    <w:rsid w:val="00F52D46"/>
    <w:rsid w:val="00FA312E"/>
    <w:rsid w:val="00FD1D9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2016-06-01T23:00:00+00:00</DataDocumento>
    <IDActividade xmlns="http://schemas.microsoft.com/sharepoint/v3">102238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1289C8B-DB77-4714-9A99-F408AF8BB3F8}"/>
</file>

<file path=customXml/itemProps2.xml><?xml version="1.0" encoding="utf-8"?>
<ds:datastoreItem xmlns:ds="http://schemas.openxmlformats.org/officeDocument/2006/customXml" ds:itemID="{8AF11B7C-9FA5-46F6-B84D-4B583592BF4C}"/>
</file>

<file path=customXml/itemProps3.xml><?xml version="1.0" encoding="utf-8"?>
<ds:datastoreItem xmlns:ds="http://schemas.openxmlformats.org/officeDocument/2006/customXml" ds:itemID="{E46777D1-6A5A-4561-8BDF-1EBF8839A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appereir</dc:creator>
  <cp:lastModifiedBy>Prudência Cardoso</cp:lastModifiedBy>
  <cp:revision>3</cp:revision>
  <cp:lastPrinted>2016-06-01T16:24:00Z</cp:lastPrinted>
  <dcterms:created xsi:type="dcterms:W3CDTF">2016-06-02T16:33:00Z</dcterms:created>
  <dcterms:modified xsi:type="dcterms:W3CDTF">2016-06-02T16:34:00Z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12800</vt:r8>
  </property>
</Properties>
</file>