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09" w:rsidRPr="000F2316" w:rsidRDefault="00815109" w:rsidP="007D2C5C">
      <w:pPr>
        <w:spacing w:line="360" w:lineRule="auto"/>
        <w:jc w:val="center"/>
        <w:rPr>
          <w:rFonts w:ascii="Calibri" w:hAnsi="Calibri" w:cs="Calibri"/>
          <w:b/>
          <w:bCs/>
          <w:color w:val="000000" w:themeColor="text1"/>
          <w:spacing w:val="20"/>
          <w:sz w:val="24"/>
          <w:szCs w:val="24"/>
        </w:rPr>
      </w:pPr>
      <w:bookmarkStart w:id="0" w:name="_GoBack"/>
      <w:bookmarkEnd w:id="0"/>
      <w:r w:rsidRPr="000F2316">
        <w:rPr>
          <w:rFonts w:ascii="Calibri" w:hAnsi="Calibri" w:cs="Calibri"/>
          <w:b/>
          <w:bCs/>
          <w:color w:val="000000" w:themeColor="text1"/>
          <w:spacing w:val="20"/>
          <w:sz w:val="24"/>
          <w:szCs w:val="24"/>
        </w:rPr>
        <w:t xml:space="preserve">Voto de Pesar n.º </w:t>
      </w:r>
      <w:r w:rsidR="00014305">
        <w:rPr>
          <w:rFonts w:ascii="Calibri" w:hAnsi="Calibri" w:cs="Calibri"/>
          <w:b/>
          <w:bCs/>
          <w:color w:val="000000" w:themeColor="text1"/>
          <w:spacing w:val="20"/>
          <w:sz w:val="24"/>
          <w:szCs w:val="24"/>
        </w:rPr>
        <w:t>651</w:t>
      </w:r>
      <w:r w:rsidRPr="000F2316">
        <w:rPr>
          <w:rFonts w:ascii="Calibri" w:hAnsi="Calibri" w:cs="Calibri"/>
          <w:b/>
          <w:bCs/>
          <w:color w:val="000000" w:themeColor="text1"/>
          <w:spacing w:val="20"/>
          <w:sz w:val="24"/>
          <w:szCs w:val="24"/>
        </w:rPr>
        <w:t>/XIII</w:t>
      </w:r>
    </w:p>
    <w:p w:rsidR="00255982" w:rsidRPr="000F2316" w:rsidRDefault="00815109" w:rsidP="00CA3681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0F2316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Pelo Falecimento de </w:t>
      </w:r>
      <w:r w:rsidR="00080BAB" w:rsidRPr="000F2316">
        <w:rPr>
          <w:rFonts w:ascii="Calibri" w:hAnsi="Calibri" w:cs="Calibri"/>
          <w:b/>
          <w:bCs/>
          <w:color w:val="000000" w:themeColor="text1"/>
          <w:sz w:val="24"/>
          <w:szCs w:val="24"/>
        </w:rPr>
        <w:t>José Sarmento de Matos</w:t>
      </w:r>
    </w:p>
    <w:p w:rsidR="00621800" w:rsidRPr="000F2316" w:rsidRDefault="00815109" w:rsidP="00815109">
      <w:pPr>
        <w:jc w:val="both"/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0F2316">
        <w:rPr>
          <w:rFonts w:ascii="Calibri" w:hAnsi="Calibri" w:cs="Calibri"/>
          <w:iCs/>
          <w:color w:val="000000" w:themeColor="text1"/>
          <w:sz w:val="24"/>
          <w:szCs w:val="24"/>
        </w:rPr>
        <w:t>Foi com profundo pesar que a Assembleia da República tomou conhecimento d</w:t>
      </w:r>
      <w:r w:rsidR="006F34FB" w:rsidRPr="000F2316">
        <w:rPr>
          <w:rFonts w:ascii="Calibri" w:hAnsi="Calibri" w:cs="Calibri"/>
          <w:iCs/>
          <w:color w:val="000000" w:themeColor="text1"/>
          <w:sz w:val="24"/>
          <w:szCs w:val="24"/>
        </w:rPr>
        <w:t>o falecimento</w:t>
      </w:r>
      <w:r w:rsidR="00621800" w:rsidRPr="000F2316">
        <w:rPr>
          <w:rFonts w:ascii="Calibri" w:hAnsi="Calibri" w:cs="Calibri"/>
          <w:iCs/>
          <w:color w:val="000000" w:themeColor="text1"/>
          <w:sz w:val="24"/>
          <w:szCs w:val="24"/>
        </w:rPr>
        <w:t xml:space="preserve"> do historiador e olisipógrafo José Sarmento de Matos.</w:t>
      </w:r>
    </w:p>
    <w:p w:rsidR="00621800" w:rsidRPr="000F2316" w:rsidRDefault="00621800" w:rsidP="00815109">
      <w:pPr>
        <w:jc w:val="both"/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0F2316">
        <w:rPr>
          <w:rFonts w:ascii="Calibri" w:hAnsi="Calibri" w:cs="Calibri"/>
          <w:iCs/>
          <w:color w:val="000000" w:themeColor="text1"/>
          <w:sz w:val="24"/>
          <w:szCs w:val="24"/>
        </w:rPr>
        <w:t xml:space="preserve">Nascido a 8 de junho de 1946, em Lisboa, </w:t>
      </w:r>
      <w:r w:rsidR="00080BAB" w:rsidRPr="000F2316">
        <w:rPr>
          <w:rFonts w:ascii="Calibri" w:hAnsi="Calibri" w:cs="Calibri"/>
          <w:iCs/>
          <w:color w:val="000000" w:themeColor="text1"/>
          <w:sz w:val="24"/>
          <w:szCs w:val="24"/>
        </w:rPr>
        <w:t xml:space="preserve">José Sarmento de Matos iniciou o seu percurso académico na Faculdade de </w:t>
      </w:r>
      <w:r w:rsidRPr="000F2316">
        <w:rPr>
          <w:rFonts w:ascii="Calibri" w:hAnsi="Calibri" w:cs="Calibri"/>
          <w:iCs/>
          <w:color w:val="000000" w:themeColor="text1"/>
          <w:sz w:val="24"/>
          <w:szCs w:val="24"/>
        </w:rPr>
        <w:t>Direito, antes de se inscrever em História na Faculdade de Letras da Universidade de Lisboa, onde se especializou, mais tarde, em História de Arte e arquitetura civil.</w:t>
      </w:r>
    </w:p>
    <w:p w:rsidR="00E87301" w:rsidRPr="000F2316" w:rsidRDefault="00621800" w:rsidP="00815109">
      <w:pPr>
        <w:jc w:val="both"/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0F2316">
        <w:rPr>
          <w:rFonts w:ascii="Calibri" w:hAnsi="Calibri" w:cs="Calibri"/>
          <w:iCs/>
          <w:color w:val="000000" w:themeColor="text1"/>
          <w:sz w:val="24"/>
          <w:szCs w:val="24"/>
        </w:rPr>
        <w:t xml:space="preserve">Passou pela Direção-Geral dos Assuntos Culturais/Direção-Geral do Património Cultural, </w:t>
      </w:r>
      <w:r w:rsidR="00080BAB" w:rsidRPr="000F2316">
        <w:rPr>
          <w:rFonts w:ascii="Calibri" w:hAnsi="Calibri" w:cs="Calibri"/>
          <w:iCs/>
          <w:color w:val="000000" w:themeColor="text1"/>
          <w:sz w:val="24"/>
          <w:szCs w:val="24"/>
        </w:rPr>
        <w:t>foi cronista</w:t>
      </w:r>
      <w:r w:rsidR="00E87301" w:rsidRPr="000F2316">
        <w:rPr>
          <w:rFonts w:ascii="Calibri" w:hAnsi="Calibri" w:cs="Calibri"/>
          <w:iCs/>
          <w:color w:val="000000" w:themeColor="text1"/>
          <w:sz w:val="24"/>
          <w:szCs w:val="24"/>
        </w:rPr>
        <w:t xml:space="preserve"> em vários jornais nacionais, coordenador da Revista “Oceanos” da Comissão Nacional para as Comemorações dos Descobrimentos, estando ta</w:t>
      </w:r>
      <w:r w:rsidR="00080BAB" w:rsidRPr="000F2316">
        <w:rPr>
          <w:rFonts w:ascii="Calibri" w:hAnsi="Calibri" w:cs="Calibri"/>
          <w:iCs/>
          <w:color w:val="000000" w:themeColor="text1"/>
          <w:sz w:val="24"/>
          <w:szCs w:val="24"/>
        </w:rPr>
        <w:t xml:space="preserve">mbém envolvido na conceção </w:t>
      </w:r>
      <w:r w:rsidR="00E87301" w:rsidRPr="000F2316">
        <w:rPr>
          <w:rFonts w:ascii="Calibri" w:hAnsi="Calibri" w:cs="Calibri"/>
          <w:iCs/>
          <w:color w:val="000000" w:themeColor="text1"/>
          <w:sz w:val="24"/>
          <w:szCs w:val="24"/>
        </w:rPr>
        <w:t>da Expo 98, bem como na toponímia daquela zona da cidade.</w:t>
      </w:r>
      <w:r w:rsidR="00080BAB" w:rsidRPr="000F2316">
        <w:rPr>
          <w:rFonts w:ascii="Calibri" w:hAnsi="Calibri" w:cs="Calibri"/>
          <w:iCs/>
          <w:color w:val="000000" w:themeColor="text1"/>
          <w:sz w:val="24"/>
          <w:szCs w:val="24"/>
        </w:rPr>
        <w:t xml:space="preserve"> Mais recentemente</w:t>
      </w:r>
      <w:r w:rsidR="000F2316">
        <w:rPr>
          <w:rFonts w:ascii="Calibri" w:hAnsi="Calibri" w:cs="Calibri"/>
          <w:iCs/>
          <w:color w:val="000000" w:themeColor="text1"/>
          <w:sz w:val="24"/>
          <w:szCs w:val="24"/>
        </w:rPr>
        <w:t>,</w:t>
      </w:r>
      <w:r w:rsidR="00080BAB" w:rsidRPr="000F2316">
        <w:rPr>
          <w:rFonts w:ascii="Calibri" w:hAnsi="Calibri" w:cs="Calibri"/>
          <w:iCs/>
          <w:color w:val="000000" w:themeColor="text1"/>
          <w:sz w:val="24"/>
          <w:szCs w:val="24"/>
        </w:rPr>
        <w:t xml:space="preserve"> trabalhou na classificação de imóveis e colaborou com diversos ateliês de arquitetura, orientando também diversas palestras sobre os edifícios de Lisboa de diversos períodos históricos. </w:t>
      </w:r>
    </w:p>
    <w:p w:rsidR="00080BAB" w:rsidRPr="000F2316" w:rsidRDefault="00E87301" w:rsidP="00CA3681">
      <w:pPr>
        <w:jc w:val="both"/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0F2316">
        <w:rPr>
          <w:rFonts w:ascii="Calibri" w:hAnsi="Calibri" w:cs="Calibri"/>
          <w:iCs/>
          <w:color w:val="000000" w:themeColor="text1"/>
          <w:sz w:val="24"/>
          <w:szCs w:val="24"/>
        </w:rPr>
        <w:t xml:space="preserve">José Sarmento de Matos publicou inúmeros artigos, livros e estudos sobre </w:t>
      </w:r>
      <w:r w:rsidR="00080BAB" w:rsidRPr="000F2316">
        <w:rPr>
          <w:rFonts w:ascii="Calibri" w:hAnsi="Calibri" w:cs="Calibri"/>
          <w:iCs/>
          <w:color w:val="000000" w:themeColor="text1"/>
          <w:sz w:val="24"/>
          <w:szCs w:val="24"/>
        </w:rPr>
        <w:t>a cidade</w:t>
      </w:r>
      <w:r w:rsidRPr="000F2316">
        <w:rPr>
          <w:rFonts w:ascii="Calibri" w:hAnsi="Calibri" w:cs="Calibri"/>
          <w:iCs/>
          <w:color w:val="000000" w:themeColor="text1"/>
          <w:sz w:val="24"/>
          <w:szCs w:val="24"/>
        </w:rPr>
        <w:t>, deixando uma obra vasta e representativa da complexidade do património e riqueza arquitetónica d</w:t>
      </w:r>
      <w:r w:rsidR="000F2316">
        <w:rPr>
          <w:rFonts w:ascii="Calibri" w:hAnsi="Calibri" w:cs="Calibri"/>
          <w:iCs/>
          <w:color w:val="000000" w:themeColor="text1"/>
          <w:sz w:val="24"/>
          <w:szCs w:val="24"/>
        </w:rPr>
        <w:t>a capital</w:t>
      </w:r>
      <w:r w:rsidRPr="000F2316">
        <w:rPr>
          <w:rFonts w:ascii="Calibri" w:hAnsi="Calibri" w:cs="Calibri"/>
          <w:iCs/>
          <w:color w:val="000000" w:themeColor="text1"/>
          <w:sz w:val="24"/>
          <w:szCs w:val="24"/>
        </w:rPr>
        <w:t>.</w:t>
      </w:r>
      <w:r w:rsidR="00080BAB" w:rsidRPr="000F2316">
        <w:rPr>
          <w:rFonts w:ascii="Calibri" w:hAnsi="Calibri" w:cs="Calibri"/>
          <w:iCs/>
          <w:color w:val="000000" w:themeColor="text1"/>
          <w:sz w:val="24"/>
          <w:szCs w:val="24"/>
        </w:rPr>
        <w:t xml:space="preserve"> Dedicou à olisipografia a maior parte da sua obra, de onde se destaca,</w:t>
      </w:r>
      <w:r w:rsidRPr="000F2316">
        <w:rPr>
          <w:rFonts w:ascii="Calibri" w:hAnsi="Calibri" w:cs="Calibri"/>
          <w:iCs/>
          <w:color w:val="000000" w:themeColor="text1"/>
          <w:sz w:val="24"/>
          <w:szCs w:val="24"/>
        </w:rPr>
        <w:t xml:space="preserve"> </w:t>
      </w:r>
      <w:r w:rsidR="00080BAB" w:rsidRPr="000F2316">
        <w:rPr>
          <w:rFonts w:ascii="Calibri" w:hAnsi="Calibri" w:cs="Calibri"/>
          <w:iCs/>
          <w:color w:val="000000" w:themeColor="text1"/>
          <w:sz w:val="24"/>
          <w:szCs w:val="24"/>
        </w:rPr>
        <w:t xml:space="preserve">de entre as outras </w:t>
      </w:r>
      <w:r w:rsidRPr="000F2316">
        <w:rPr>
          <w:rFonts w:ascii="Calibri" w:hAnsi="Calibri" w:cs="Calibri"/>
          <w:iCs/>
          <w:color w:val="000000" w:themeColor="text1"/>
          <w:sz w:val="24"/>
          <w:szCs w:val="24"/>
        </w:rPr>
        <w:t xml:space="preserve">conhecidas, </w:t>
      </w:r>
      <w:r w:rsidR="00080BAB" w:rsidRPr="000F2316">
        <w:rPr>
          <w:rFonts w:ascii="Calibri" w:hAnsi="Calibri" w:cs="Calibri"/>
          <w:iCs/>
          <w:color w:val="000000" w:themeColor="text1"/>
          <w:sz w:val="24"/>
          <w:szCs w:val="24"/>
        </w:rPr>
        <w:t xml:space="preserve">os dois volumes de </w:t>
      </w:r>
      <w:r w:rsidRPr="000F2316">
        <w:rPr>
          <w:rFonts w:ascii="Calibri" w:hAnsi="Calibri" w:cs="Calibri"/>
          <w:iCs/>
          <w:color w:val="000000" w:themeColor="text1"/>
          <w:sz w:val="24"/>
          <w:szCs w:val="24"/>
        </w:rPr>
        <w:t xml:space="preserve">“A Invenção de Lisboa”, </w:t>
      </w:r>
      <w:r w:rsidR="00080BAB" w:rsidRPr="000F2316">
        <w:rPr>
          <w:rFonts w:ascii="Calibri" w:hAnsi="Calibri" w:cs="Calibri"/>
          <w:iCs/>
          <w:color w:val="000000" w:themeColor="text1"/>
          <w:sz w:val="24"/>
          <w:szCs w:val="24"/>
        </w:rPr>
        <w:t xml:space="preserve">mas também </w:t>
      </w:r>
      <w:r w:rsidRPr="000F2316">
        <w:rPr>
          <w:rFonts w:ascii="Calibri" w:hAnsi="Calibri" w:cs="Calibri"/>
          <w:iCs/>
          <w:color w:val="000000" w:themeColor="text1"/>
          <w:sz w:val="24"/>
          <w:szCs w:val="24"/>
        </w:rPr>
        <w:t>“Uma casa na Lapa”</w:t>
      </w:r>
      <w:r w:rsidR="00080BAB" w:rsidRPr="000F2316">
        <w:rPr>
          <w:rFonts w:ascii="Calibri" w:hAnsi="Calibri" w:cs="Calibri"/>
          <w:iCs/>
          <w:color w:val="000000" w:themeColor="text1"/>
          <w:sz w:val="24"/>
          <w:szCs w:val="24"/>
        </w:rPr>
        <w:t xml:space="preserve">, </w:t>
      </w:r>
      <w:r w:rsidRPr="000F2316">
        <w:rPr>
          <w:rFonts w:ascii="Calibri" w:hAnsi="Calibri" w:cs="Calibri"/>
          <w:iCs/>
          <w:color w:val="000000" w:themeColor="text1"/>
          <w:sz w:val="24"/>
          <w:szCs w:val="24"/>
        </w:rPr>
        <w:t>os guias “Caminho do Oriente” ou</w:t>
      </w:r>
      <w:r w:rsidR="00080BAB" w:rsidRPr="000F2316">
        <w:rPr>
          <w:rFonts w:ascii="Calibri" w:hAnsi="Calibri" w:cs="Calibri"/>
          <w:iCs/>
          <w:color w:val="000000" w:themeColor="text1"/>
          <w:sz w:val="24"/>
          <w:szCs w:val="24"/>
        </w:rPr>
        <w:t xml:space="preserve"> ainda</w:t>
      </w:r>
      <w:r w:rsidRPr="000F2316">
        <w:rPr>
          <w:rFonts w:ascii="Calibri" w:hAnsi="Calibri" w:cs="Calibri"/>
          <w:iCs/>
          <w:color w:val="000000" w:themeColor="text1"/>
          <w:sz w:val="24"/>
          <w:szCs w:val="24"/>
        </w:rPr>
        <w:t xml:space="preserve"> “</w:t>
      </w:r>
      <w:r w:rsidR="00080BAB" w:rsidRPr="000F2316">
        <w:rPr>
          <w:rFonts w:ascii="Calibri" w:hAnsi="Calibri" w:cs="Calibri"/>
          <w:iCs/>
          <w:color w:val="000000" w:themeColor="text1"/>
          <w:sz w:val="24"/>
          <w:szCs w:val="24"/>
        </w:rPr>
        <w:t>A cas</w:t>
      </w:r>
      <w:r w:rsidRPr="000F2316">
        <w:rPr>
          <w:rFonts w:ascii="Calibri" w:hAnsi="Calibri" w:cs="Calibri"/>
          <w:iCs/>
          <w:color w:val="000000" w:themeColor="text1"/>
          <w:sz w:val="24"/>
          <w:szCs w:val="24"/>
        </w:rPr>
        <w:t xml:space="preserve">a Nobre do Braço de Prata”. </w:t>
      </w:r>
      <w:r w:rsidR="00080BAB" w:rsidRPr="000F2316">
        <w:rPr>
          <w:rFonts w:ascii="Calibri" w:hAnsi="Calibri" w:cs="Calibri"/>
          <w:iCs/>
          <w:color w:val="000000" w:themeColor="text1"/>
          <w:sz w:val="24"/>
          <w:szCs w:val="24"/>
        </w:rPr>
        <w:t xml:space="preserve">Mais recentemente publicou “Um sítio na Baixa: a Sede do Banco de Portugal” (com Jorge Ferreira Paulo), sobre o local onde se instalou o Museu do Dinheiro, bem como a obra coletiva “Palácio Portugal da Gama/São Roque”, que inaugurou a coleção Património da Misericórdia de Lisboa. </w:t>
      </w:r>
    </w:p>
    <w:p w:rsidR="00312ED3" w:rsidRPr="000F2316" w:rsidRDefault="00312ED3" w:rsidP="00CA3681">
      <w:pPr>
        <w:jc w:val="both"/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0F2316">
        <w:rPr>
          <w:rFonts w:ascii="Calibri" w:hAnsi="Calibri" w:cs="Calibri"/>
          <w:iCs/>
          <w:color w:val="000000" w:themeColor="text1"/>
          <w:sz w:val="24"/>
          <w:szCs w:val="24"/>
        </w:rPr>
        <w:t>Em 2017 foi-lhe atribuída a Medalha de Mérito Municipal pela Câmara Municipal de Lisboa, cuja entrega a título pessoal ocorreu no passado dia 23 de outubro de 2018.</w:t>
      </w:r>
    </w:p>
    <w:p w:rsidR="00080BAB" w:rsidRPr="000F2316" w:rsidRDefault="000F2316" w:rsidP="00080BAB">
      <w:pPr>
        <w:jc w:val="both"/>
        <w:rPr>
          <w:rFonts w:ascii="Calibri" w:hAnsi="Calibri" w:cs="Calibri"/>
          <w:iCs/>
          <w:color w:val="000000" w:themeColor="text1"/>
          <w:sz w:val="24"/>
          <w:szCs w:val="24"/>
        </w:rPr>
      </w:pPr>
      <w:r>
        <w:rPr>
          <w:rFonts w:ascii="Calibri" w:hAnsi="Calibri" w:cs="Calibri"/>
          <w:iCs/>
          <w:color w:val="000000" w:themeColor="text1"/>
          <w:sz w:val="24"/>
          <w:szCs w:val="24"/>
        </w:rPr>
        <w:t>Assim, r</w:t>
      </w:r>
      <w:r w:rsidR="00080BAB" w:rsidRPr="000F2316">
        <w:rPr>
          <w:rFonts w:ascii="Calibri" w:hAnsi="Calibri" w:cs="Calibri"/>
          <w:iCs/>
          <w:color w:val="000000" w:themeColor="text1"/>
          <w:sz w:val="24"/>
          <w:szCs w:val="24"/>
        </w:rPr>
        <w:t>eunid</w:t>
      </w:r>
      <w:r>
        <w:rPr>
          <w:rFonts w:ascii="Calibri" w:hAnsi="Calibri" w:cs="Calibri"/>
          <w:iCs/>
          <w:color w:val="000000" w:themeColor="text1"/>
          <w:sz w:val="24"/>
          <w:szCs w:val="24"/>
        </w:rPr>
        <w:t>a</w:t>
      </w:r>
      <w:r w:rsidR="00080BAB" w:rsidRPr="000F2316">
        <w:rPr>
          <w:rFonts w:ascii="Calibri" w:hAnsi="Calibri" w:cs="Calibri"/>
          <w:iCs/>
          <w:color w:val="000000" w:themeColor="text1"/>
          <w:sz w:val="24"/>
          <w:szCs w:val="24"/>
        </w:rPr>
        <w:t xml:space="preserve"> em Sessão Plenária</w:t>
      </w:r>
      <w:r>
        <w:rPr>
          <w:rFonts w:ascii="Calibri" w:hAnsi="Calibri" w:cs="Calibri"/>
          <w:iCs/>
          <w:color w:val="000000" w:themeColor="text1"/>
          <w:sz w:val="24"/>
          <w:szCs w:val="24"/>
        </w:rPr>
        <w:t xml:space="preserve">, </w:t>
      </w:r>
      <w:r w:rsidR="00080BAB" w:rsidRPr="000F2316">
        <w:rPr>
          <w:rFonts w:ascii="Calibri" w:hAnsi="Calibri" w:cs="Calibri"/>
          <w:iCs/>
          <w:color w:val="000000" w:themeColor="text1"/>
          <w:sz w:val="24"/>
          <w:szCs w:val="24"/>
        </w:rPr>
        <w:t>Assembleia da República manifesta</w:t>
      </w:r>
      <w:r>
        <w:rPr>
          <w:rFonts w:ascii="Calibri" w:hAnsi="Calibri" w:cs="Calibri"/>
          <w:iCs/>
          <w:color w:val="000000" w:themeColor="text1"/>
          <w:sz w:val="24"/>
          <w:szCs w:val="24"/>
        </w:rPr>
        <w:t xml:space="preserve"> o seu pesar pelo falecimento de José Sarmento de Matos, endereçando</w:t>
      </w:r>
      <w:r w:rsidR="00080BAB" w:rsidRPr="000F2316">
        <w:rPr>
          <w:rFonts w:ascii="Calibri" w:hAnsi="Calibri" w:cs="Calibri"/>
          <w:iCs/>
          <w:color w:val="000000" w:themeColor="text1"/>
          <w:sz w:val="24"/>
          <w:szCs w:val="24"/>
        </w:rPr>
        <w:t xml:space="preserve"> à </w:t>
      </w:r>
      <w:r w:rsidR="000840FD" w:rsidRPr="000F2316">
        <w:rPr>
          <w:rFonts w:ascii="Calibri" w:hAnsi="Calibri" w:cs="Calibri"/>
          <w:iCs/>
          <w:color w:val="000000" w:themeColor="text1"/>
          <w:sz w:val="24"/>
          <w:szCs w:val="24"/>
        </w:rPr>
        <w:t xml:space="preserve">cidade de Lisboa, </w:t>
      </w:r>
      <w:r w:rsidRPr="000F2316">
        <w:rPr>
          <w:rFonts w:ascii="Calibri" w:hAnsi="Calibri" w:cs="Calibri"/>
          <w:iCs/>
          <w:color w:val="000000" w:themeColor="text1"/>
          <w:sz w:val="24"/>
          <w:szCs w:val="24"/>
        </w:rPr>
        <w:t xml:space="preserve">à </w:t>
      </w:r>
      <w:r>
        <w:rPr>
          <w:rFonts w:ascii="Calibri" w:hAnsi="Calibri" w:cs="Calibri"/>
          <w:iCs/>
          <w:color w:val="000000" w:themeColor="text1"/>
          <w:sz w:val="24"/>
          <w:szCs w:val="24"/>
        </w:rPr>
        <w:t xml:space="preserve">sua </w:t>
      </w:r>
      <w:r w:rsidR="00080BAB" w:rsidRPr="000F2316">
        <w:rPr>
          <w:rFonts w:ascii="Calibri" w:hAnsi="Calibri" w:cs="Calibri"/>
          <w:iCs/>
          <w:color w:val="000000" w:themeColor="text1"/>
          <w:sz w:val="24"/>
          <w:szCs w:val="24"/>
        </w:rPr>
        <w:t>família e amigos</w:t>
      </w:r>
      <w:r>
        <w:rPr>
          <w:rFonts w:ascii="Calibri" w:hAnsi="Calibri" w:cs="Calibri"/>
          <w:iCs/>
          <w:color w:val="000000" w:themeColor="text1"/>
          <w:sz w:val="24"/>
          <w:szCs w:val="24"/>
        </w:rPr>
        <w:t xml:space="preserve"> as suas sentidas condolências</w:t>
      </w:r>
      <w:r w:rsidR="00080BAB" w:rsidRPr="000F2316">
        <w:rPr>
          <w:rFonts w:ascii="Calibri" w:hAnsi="Calibri" w:cs="Calibri"/>
          <w:iCs/>
          <w:color w:val="000000" w:themeColor="text1"/>
          <w:sz w:val="24"/>
          <w:szCs w:val="24"/>
        </w:rPr>
        <w:t xml:space="preserve">. </w:t>
      </w:r>
    </w:p>
    <w:p w:rsidR="00312ED3" w:rsidRPr="000F2316" w:rsidRDefault="00312ED3" w:rsidP="00080BAB">
      <w:pPr>
        <w:jc w:val="both"/>
        <w:rPr>
          <w:rFonts w:ascii="Calibri" w:hAnsi="Calibri" w:cs="Calibri"/>
          <w:iCs/>
          <w:color w:val="000000" w:themeColor="text1"/>
          <w:sz w:val="24"/>
          <w:szCs w:val="24"/>
        </w:rPr>
      </w:pPr>
    </w:p>
    <w:p w:rsidR="00080BAB" w:rsidRPr="000F2316" w:rsidRDefault="00080BAB" w:rsidP="00080BAB">
      <w:pPr>
        <w:jc w:val="both"/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0F2316">
        <w:rPr>
          <w:rFonts w:ascii="Calibri" w:hAnsi="Calibri" w:cs="Calibri"/>
          <w:iCs/>
          <w:color w:val="000000" w:themeColor="text1"/>
          <w:sz w:val="24"/>
          <w:szCs w:val="24"/>
        </w:rPr>
        <w:t xml:space="preserve">Palácio de São Bento, 30 de outubro de 2018 </w:t>
      </w:r>
    </w:p>
    <w:p w:rsidR="00080BAB" w:rsidRPr="000F2316" w:rsidRDefault="00080BAB" w:rsidP="000F2316">
      <w:pPr>
        <w:jc w:val="center"/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0F2316">
        <w:rPr>
          <w:rFonts w:ascii="Calibri" w:hAnsi="Calibri" w:cs="Calibri"/>
          <w:iCs/>
          <w:color w:val="000000" w:themeColor="text1"/>
          <w:sz w:val="24"/>
          <w:szCs w:val="24"/>
        </w:rPr>
        <w:t>As Deputadas e os Deputados,</w:t>
      </w:r>
    </w:p>
    <w:p w:rsidR="000F2316" w:rsidRDefault="000F2316" w:rsidP="000F2316">
      <w:pPr>
        <w:jc w:val="center"/>
        <w:rPr>
          <w:rFonts w:ascii="Calibri" w:hAnsi="Calibri" w:cs="Calibri"/>
          <w:iCs/>
          <w:color w:val="000000" w:themeColor="text1"/>
          <w:sz w:val="26"/>
          <w:szCs w:val="26"/>
        </w:rPr>
      </w:pPr>
    </w:p>
    <w:p w:rsidR="008D77E8" w:rsidRDefault="000F2316" w:rsidP="000F2316">
      <w:pPr>
        <w:jc w:val="center"/>
        <w:rPr>
          <w:rFonts w:ascii="Calibri" w:hAnsi="Calibri" w:cs="Calibri"/>
          <w:iCs/>
          <w:color w:val="000000" w:themeColor="text1"/>
          <w:sz w:val="26"/>
          <w:szCs w:val="26"/>
        </w:rPr>
      </w:pPr>
      <w:r>
        <w:rPr>
          <w:rFonts w:ascii="Calibri" w:hAnsi="Calibri" w:cs="Calibri"/>
          <w:iCs/>
          <w:color w:val="000000" w:themeColor="text1"/>
          <w:sz w:val="26"/>
          <w:szCs w:val="26"/>
        </w:rPr>
        <w:t>Pedro Delgado Alves</w:t>
      </w:r>
    </w:p>
    <w:p w:rsidR="000F2316" w:rsidRDefault="000F2316" w:rsidP="000F2316">
      <w:pPr>
        <w:jc w:val="center"/>
        <w:rPr>
          <w:rFonts w:ascii="Calibri" w:hAnsi="Calibri" w:cs="Calibri"/>
          <w:iCs/>
          <w:color w:val="000000" w:themeColor="text1"/>
          <w:sz w:val="26"/>
          <w:szCs w:val="26"/>
        </w:rPr>
      </w:pPr>
    </w:p>
    <w:p w:rsidR="000F2316" w:rsidRDefault="000F2316" w:rsidP="000F2316">
      <w:pPr>
        <w:jc w:val="center"/>
        <w:rPr>
          <w:rFonts w:ascii="Calibri" w:hAnsi="Calibri" w:cs="Calibri"/>
          <w:iCs/>
          <w:color w:val="000000" w:themeColor="text1"/>
          <w:sz w:val="26"/>
          <w:szCs w:val="26"/>
        </w:rPr>
      </w:pPr>
      <w:r>
        <w:rPr>
          <w:rFonts w:ascii="Calibri" w:hAnsi="Calibri" w:cs="Calibri"/>
          <w:iCs/>
          <w:color w:val="000000" w:themeColor="text1"/>
          <w:sz w:val="26"/>
          <w:szCs w:val="26"/>
        </w:rPr>
        <w:t>Diogo Leão</w:t>
      </w:r>
    </w:p>
    <w:p w:rsidR="000F2316" w:rsidRDefault="000F2316" w:rsidP="000F2316">
      <w:pPr>
        <w:jc w:val="center"/>
        <w:rPr>
          <w:rFonts w:ascii="Calibri" w:hAnsi="Calibri" w:cs="Calibri"/>
          <w:iCs/>
          <w:color w:val="000000" w:themeColor="text1"/>
          <w:sz w:val="26"/>
          <w:szCs w:val="26"/>
        </w:rPr>
      </w:pPr>
    </w:p>
    <w:p w:rsidR="000F2316" w:rsidRPr="000F2316" w:rsidRDefault="000F2316" w:rsidP="000F2316">
      <w:pPr>
        <w:jc w:val="center"/>
        <w:rPr>
          <w:rFonts w:ascii="Calibri" w:hAnsi="Calibri" w:cs="Calibri"/>
          <w:iCs/>
          <w:color w:val="000000" w:themeColor="text1"/>
          <w:sz w:val="26"/>
          <w:szCs w:val="26"/>
        </w:rPr>
      </w:pPr>
      <w:r>
        <w:rPr>
          <w:rFonts w:ascii="Calibri" w:hAnsi="Calibri" w:cs="Calibri"/>
          <w:iCs/>
          <w:color w:val="000000" w:themeColor="text1"/>
          <w:sz w:val="26"/>
          <w:szCs w:val="26"/>
        </w:rPr>
        <w:t>Carla Sousa</w:t>
      </w:r>
    </w:p>
    <w:p w:rsidR="00121D32" w:rsidRPr="000F2316" w:rsidRDefault="00121D32" w:rsidP="000F3433">
      <w:pPr>
        <w:jc w:val="both"/>
        <w:rPr>
          <w:rFonts w:ascii="Calibri" w:hAnsi="Calibri" w:cs="Calibri"/>
          <w:iCs/>
          <w:color w:val="000000" w:themeColor="text1"/>
          <w:sz w:val="26"/>
          <w:szCs w:val="26"/>
        </w:rPr>
      </w:pPr>
    </w:p>
    <w:sectPr w:rsidR="00121D32" w:rsidRPr="000F2316" w:rsidSect="007D2C5C">
      <w:headerReference w:type="default" r:id="rId6"/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E5E" w:rsidRDefault="00AA5E5E" w:rsidP="007D2C5C">
      <w:pPr>
        <w:spacing w:after="0" w:line="240" w:lineRule="auto"/>
      </w:pPr>
      <w:r>
        <w:separator/>
      </w:r>
    </w:p>
  </w:endnote>
  <w:endnote w:type="continuationSeparator" w:id="0">
    <w:p w:rsidR="00AA5E5E" w:rsidRDefault="00AA5E5E" w:rsidP="007D2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E5E" w:rsidRDefault="00AA5E5E" w:rsidP="007D2C5C">
      <w:pPr>
        <w:spacing w:after="0" w:line="240" w:lineRule="auto"/>
      </w:pPr>
      <w:r>
        <w:separator/>
      </w:r>
    </w:p>
  </w:footnote>
  <w:footnote w:type="continuationSeparator" w:id="0">
    <w:p w:rsidR="00AA5E5E" w:rsidRDefault="00AA5E5E" w:rsidP="007D2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C5C" w:rsidRDefault="000F2316" w:rsidP="000F2316">
    <w:pPr>
      <w:pStyle w:val="Cabealho"/>
      <w:jc w:val="center"/>
    </w:pPr>
    <w:r>
      <w:rPr>
        <w:noProof/>
        <w:lang w:eastAsia="pt-PT"/>
      </w:rPr>
      <w:drawing>
        <wp:inline distT="0" distB="0" distL="0" distR="0">
          <wp:extent cx="1562100" cy="1005177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266" cy="1015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2316" w:rsidRDefault="000F2316" w:rsidP="000F2316">
    <w:pPr>
      <w:pStyle w:val="Cabealho"/>
      <w:jc w:val="center"/>
    </w:pPr>
  </w:p>
  <w:p w:rsidR="000F2316" w:rsidRPr="000F2316" w:rsidRDefault="000F2316" w:rsidP="000F2316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2AB"/>
    <w:rsid w:val="00014305"/>
    <w:rsid w:val="00080BAB"/>
    <w:rsid w:val="000840FD"/>
    <w:rsid w:val="000B1E4F"/>
    <w:rsid w:val="000F2316"/>
    <w:rsid w:val="000F3433"/>
    <w:rsid w:val="00121D32"/>
    <w:rsid w:val="00255982"/>
    <w:rsid w:val="00312ED3"/>
    <w:rsid w:val="005319F2"/>
    <w:rsid w:val="00621800"/>
    <w:rsid w:val="00676420"/>
    <w:rsid w:val="006E5944"/>
    <w:rsid w:val="006F34FB"/>
    <w:rsid w:val="007D2C5C"/>
    <w:rsid w:val="00815109"/>
    <w:rsid w:val="008502AB"/>
    <w:rsid w:val="008D77E8"/>
    <w:rsid w:val="009F1F3E"/>
    <w:rsid w:val="00A0419A"/>
    <w:rsid w:val="00A460AD"/>
    <w:rsid w:val="00AA5E5E"/>
    <w:rsid w:val="00BD0851"/>
    <w:rsid w:val="00CA3681"/>
    <w:rsid w:val="00CE639F"/>
    <w:rsid w:val="00D9146D"/>
    <w:rsid w:val="00DB5FC6"/>
    <w:rsid w:val="00E70B66"/>
    <w:rsid w:val="00E87301"/>
    <w:rsid w:val="00FE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09"/>
    <w:pPr>
      <w:spacing w:after="200" w:line="276" w:lineRule="auto"/>
    </w:pPr>
  </w:style>
  <w:style w:type="paragraph" w:styleId="Ttulo1">
    <w:name w:val="heading 1"/>
    <w:basedOn w:val="Normal"/>
    <w:link w:val="Ttulo1Carcter"/>
    <w:uiPriority w:val="9"/>
    <w:qFormat/>
    <w:rsid w:val="00CE6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Tipodeletrapredefinidodopargrafo"/>
    <w:uiPriority w:val="20"/>
    <w:qFormat/>
    <w:rsid w:val="0081510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E639F"/>
    <w:pPr>
      <w:spacing w:before="100" w:beforeAutospacing="1" w:after="100" w:afterAutospacing="1" w:line="240" w:lineRule="auto"/>
    </w:pPr>
    <w:rPr>
      <w:rFonts w:ascii="Calibri" w:hAnsi="Calibri" w:cs="Calibri"/>
      <w:lang w:eastAsia="pt-PT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CE639F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7D2C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D2C5C"/>
  </w:style>
  <w:style w:type="paragraph" w:styleId="Rodap">
    <w:name w:val="footer"/>
    <w:basedOn w:val="Normal"/>
    <w:link w:val="RodapCarcter"/>
    <w:uiPriority w:val="99"/>
    <w:unhideWhenUsed/>
    <w:rsid w:val="007D2C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D2C5C"/>
  </w:style>
  <w:style w:type="paragraph" w:styleId="Textodebalo">
    <w:name w:val="Balloon Text"/>
    <w:basedOn w:val="Normal"/>
    <w:link w:val="TextodebaloCarcter"/>
    <w:uiPriority w:val="99"/>
    <w:semiHidden/>
    <w:unhideWhenUsed/>
    <w:rsid w:val="00014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14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2018-10-29T00:00:00+00:00</DataDocumento>
    <IDActividade xmlns="http://schemas.microsoft.com/sharepoint/v3">110611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A4C6C5D1-A55B-47B7-A437-2F4D14318835}"/>
</file>

<file path=customXml/itemProps2.xml><?xml version="1.0" encoding="utf-8"?>
<ds:datastoreItem xmlns:ds="http://schemas.openxmlformats.org/officeDocument/2006/customXml" ds:itemID="{792C7F6E-0242-4800-951F-47F212DCC97A}"/>
</file>

<file path=customXml/itemProps3.xml><?xml version="1.0" encoding="utf-8"?>
<ds:datastoreItem xmlns:ds="http://schemas.openxmlformats.org/officeDocument/2006/customXml" ds:itemID="{43DBB63D-AFC3-453F-AC88-017F07854E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Rodrigo Oliveira</dc:creator>
  <cp:lastModifiedBy>rlaranjo</cp:lastModifiedBy>
  <cp:revision>2</cp:revision>
  <dcterms:created xsi:type="dcterms:W3CDTF">2018-10-29T18:48:00Z</dcterms:created>
  <dcterms:modified xsi:type="dcterms:W3CDTF">2018-10-29T18:48:00Z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89100</vt:r8>
  </property>
</Properties>
</file>