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35" w:rsidRPr="00BE0635" w:rsidRDefault="00BE0635" w:rsidP="00BE0635">
      <w:pPr>
        <w:jc w:val="center"/>
        <w:rPr>
          <w:b/>
        </w:rPr>
      </w:pPr>
      <w:r w:rsidRPr="00BE0635">
        <w:rPr>
          <w:b/>
        </w:rPr>
        <w:t>Voto de Condenação n</w:t>
      </w:r>
      <w:r w:rsidR="00DD2C17">
        <w:rPr>
          <w:b/>
        </w:rPr>
        <w:t>.</w:t>
      </w:r>
      <w:r w:rsidRPr="00BE0635">
        <w:rPr>
          <w:b/>
        </w:rPr>
        <w:t xml:space="preserve">º  </w:t>
      </w:r>
      <w:r w:rsidR="00DD2C17">
        <w:rPr>
          <w:b/>
        </w:rPr>
        <w:t>744</w:t>
      </w:r>
      <w:bookmarkStart w:id="0" w:name="_GoBack"/>
      <w:bookmarkEnd w:id="0"/>
      <w:r w:rsidRPr="00BE0635">
        <w:rPr>
          <w:b/>
        </w:rPr>
        <w:t>/XIII-4ª</w:t>
      </w:r>
    </w:p>
    <w:p w:rsidR="00BE0635" w:rsidRPr="00BE0635" w:rsidRDefault="00BE0635" w:rsidP="00BE0635">
      <w:pPr>
        <w:jc w:val="center"/>
        <w:rPr>
          <w:b/>
        </w:rPr>
      </w:pPr>
    </w:p>
    <w:p w:rsidR="00BE0635" w:rsidRPr="00BE0635" w:rsidRDefault="00BE0635" w:rsidP="00BE0635">
      <w:pPr>
        <w:jc w:val="center"/>
        <w:rPr>
          <w:b/>
        </w:rPr>
      </w:pPr>
    </w:p>
    <w:p w:rsidR="00BE0635" w:rsidRPr="00BE0635" w:rsidRDefault="00BE0635" w:rsidP="00BE0635">
      <w:pPr>
        <w:jc w:val="center"/>
        <w:rPr>
          <w:rFonts w:asciiTheme="minorHAnsi" w:hAnsiTheme="minorHAnsi" w:cstheme="minorHAnsi"/>
        </w:rPr>
      </w:pPr>
      <w:r w:rsidRPr="00BE0635">
        <w:rPr>
          <w:rFonts w:asciiTheme="minorHAnsi" w:hAnsiTheme="minorHAnsi" w:cstheme="minorHAnsi"/>
          <w:b/>
          <w:bCs/>
        </w:rPr>
        <w:t>Das ameaças proferidas por Donald Trump de recrudescimento da ingerência e da agressão contra a República Bolivariana da Venezuela e o povo venezuelano</w:t>
      </w:r>
    </w:p>
    <w:p w:rsidR="00BE0635" w:rsidRPr="00BE0635" w:rsidRDefault="00BE0635" w:rsidP="00BE0635">
      <w:pPr>
        <w:pStyle w:val="SemEspaamento"/>
        <w:jc w:val="both"/>
        <w:rPr>
          <w:rFonts w:asciiTheme="minorHAnsi" w:hAnsiTheme="minorHAnsi" w:cstheme="minorHAnsi"/>
          <w:b/>
          <w:bCs/>
        </w:rPr>
      </w:pPr>
    </w:p>
    <w:p w:rsidR="00BE0635" w:rsidRPr="00BE0635" w:rsidRDefault="00BE0635" w:rsidP="00BE0635">
      <w:pPr>
        <w:pStyle w:val="SemEspaamento"/>
        <w:jc w:val="both"/>
        <w:rPr>
          <w:rFonts w:asciiTheme="minorHAnsi" w:hAnsiTheme="minorHAnsi" w:cstheme="minorHAnsi"/>
        </w:rPr>
      </w:pPr>
      <w:r w:rsidRPr="00BE0635">
        <w:rPr>
          <w:rFonts w:asciiTheme="minorHAnsi" w:hAnsiTheme="minorHAnsi" w:cstheme="minorHAnsi"/>
        </w:rPr>
        <w:t>Assumem uma extrema gravidade as declarações de Donald Trump, Presidente dos Estados Unidos da América, proferidas em Miami, no dia 18 de fevereiro, em mais um ato de ingerência aberta contra a Venezuela e de ostensivo desprezo pelos princípios do Direito Internacional consignados na Carta da ONU.</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jc w:val="both"/>
        <w:rPr>
          <w:rFonts w:asciiTheme="minorHAnsi" w:hAnsiTheme="minorHAnsi" w:cstheme="minorHAnsi"/>
        </w:rPr>
      </w:pPr>
      <w:r w:rsidRPr="00BE0635">
        <w:rPr>
          <w:rFonts w:asciiTheme="minorHAnsi" w:hAnsiTheme="minorHAnsi" w:cstheme="minorHAnsi"/>
        </w:rPr>
        <w:t>Recuperando o discurso do «eixo do mal» – apontado à Venezuela, a Cuba e à Nicarágua –, Trump volta a ameaçar com a opção de uma intervenção militar contra a Venezuela, sabendo-se que os EUA estão a deslocar forças militares para as Caraíbas e a América do Sul, a coberto de uma falsa 'operação humanitária'.</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jc w:val="both"/>
        <w:rPr>
          <w:rFonts w:asciiTheme="minorHAnsi" w:hAnsiTheme="minorHAnsi" w:cstheme="minorHAnsi"/>
        </w:rPr>
      </w:pPr>
      <w:r w:rsidRPr="00BE0635">
        <w:rPr>
          <w:rFonts w:asciiTheme="minorHAnsi" w:hAnsiTheme="minorHAnsi" w:cstheme="minorHAnsi"/>
        </w:rPr>
        <w:t>De forma deplorável, Trump elogiou responsáveis por acções de violência terrorista na Venezuela e insistiu no apelo golpista à sedição e traição de militares venezuelanos, recorrendo inclusive à ameaça e à chantagem, com vista a consumar o golpe orquestrado nos EUA, que decretou o 'fim do diálogo' e a posterior instauração de um 'presidente' fantoche.</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jc w:val="both"/>
        <w:rPr>
          <w:rFonts w:asciiTheme="minorHAnsi" w:hAnsiTheme="minorHAnsi" w:cstheme="minorHAnsi"/>
        </w:rPr>
      </w:pPr>
      <w:r w:rsidRPr="00BE0635">
        <w:rPr>
          <w:rFonts w:asciiTheme="minorHAnsi" w:hAnsiTheme="minorHAnsi" w:cstheme="minorHAnsi"/>
        </w:rPr>
        <w:t>As declarações de Trump têm lugar num momento em que os EUA intensificam o bloqueio económico e financeiro contra a Venezuela e a confiscação de activos do Estado venezuelano, visando asfixiar a sua economia e degradar as condições de vida do seu povo.</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jc w:val="both"/>
        <w:rPr>
          <w:rFonts w:asciiTheme="minorHAnsi" w:hAnsiTheme="minorHAnsi" w:cstheme="minorHAnsi"/>
        </w:rPr>
      </w:pPr>
      <w:r w:rsidRPr="00BE0635">
        <w:rPr>
          <w:rFonts w:asciiTheme="minorHAnsi" w:hAnsiTheme="minorHAnsi" w:cstheme="minorHAnsi"/>
        </w:rPr>
        <w:t>Assim, a Assembleia da República,</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ind w:firstLine="708"/>
        <w:jc w:val="both"/>
        <w:rPr>
          <w:rFonts w:asciiTheme="minorHAnsi" w:hAnsiTheme="minorHAnsi" w:cstheme="minorHAnsi"/>
        </w:rPr>
      </w:pPr>
      <w:r w:rsidRPr="00BE0635">
        <w:rPr>
          <w:rFonts w:asciiTheme="minorHAnsi" w:hAnsiTheme="minorHAnsi" w:cstheme="minorHAnsi"/>
        </w:rPr>
        <w:t>- Condena as declarações de Donald Trump que atentam gravemente contra a Venezuela, a sua ordem constitucional, a sua soberania e independência nacional e os direitos do povo venezuelano;</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ind w:firstLine="708"/>
        <w:jc w:val="both"/>
        <w:rPr>
          <w:rFonts w:asciiTheme="minorHAnsi" w:hAnsiTheme="minorHAnsi" w:cstheme="minorHAnsi"/>
        </w:rPr>
      </w:pPr>
      <w:r w:rsidRPr="00BE0635">
        <w:rPr>
          <w:rFonts w:asciiTheme="minorHAnsi" w:hAnsiTheme="minorHAnsi" w:cstheme="minorHAnsi"/>
        </w:rPr>
        <w:t xml:space="preserve">- Condena a política de ingerência e promoção de um golpe de Estado, a desestabilização, as sanções e o bloqueio económico, a confiscação ilegal de bens e recursos financeiros e as ameaças de </w:t>
      </w:r>
      <w:r w:rsidRPr="00BE0635">
        <w:rPr>
          <w:rFonts w:asciiTheme="minorHAnsi" w:hAnsiTheme="minorHAnsi" w:cstheme="minorHAnsi"/>
        </w:rPr>
        <w:lastRenderedPageBreak/>
        <w:t>intervenção militar da Administração Trump contra o povo venezuelano, denunciando em particular os reais objetivos da falsa 'operação humanitária' anunciada para 23 de fevereiro;</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ind w:firstLine="708"/>
        <w:jc w:val="both"/>
        <w:rPr>
          <w:rFonts w:asciiTheme="minorHAnsi" w:hAnsiTheme="minorHAnsi" w:cstheme="minorHAnsi"/>
        </w:rPr>
      </w:pPr>
      <w:r w:rsidRPr="00BE0635">
        <w:rPr>
          <w:rFonts w:asciiTheme="minorHAnsi" w:hAnsiTheme="minorHAnsi" w:cstheme="minorHAnsi"/>
        </w:rPr>
        <w:t>- Insta o Governo português a assumir uma posição de respeito pela soberania e independência da Venezuela, em conformidade com a Constituição da República Portuguesa e a Carta das Nações Unidas.</w:t>
      </w:r>
    </w:p>
    <w:p w:rsidR="00BE0635" w:rsidRPr="00BE0635" w:rsidRDefault="00BE0635" w:rsidP="00BE0635">
      <w:pPr>
        <w:pStyle w:val="SemEspaamento"/>
        <w:jc w:val="both"/>
        <w:rPr>
          <w:rFonts w:asciiTheme="minorHAnsi" w:hAnsiTheme="minorHAnsi" w:cstheme="minorHAnsi"/>
        </w:rPr>
      </w:pPr>
    </w:p>
    <w:p w:rsidR="00BE0635" w:rsidRPr="00BE0635" w:rsidRDefault="00BE0635" w:rsidP="00BE0635">
      <w:pPr>
        <w:pStyle w:val="SemEspaamento"/>
        <w:jc w:val="center"/>
        <w:rPr>
          <w:rFonts w:asciiTheme="minorHAnsi" w:hAnsiTheme="minorHAnsi" w:cstheme="minorHAnsi"/>
        </w:rPr>
      </w:pPr>
      <w:r w:rsidRPr="00BE0635">
        <w:rPr>
          <w:rFonts w:asciiTheme="minorHAnsi" w:hAnsiTheme="minorHAnsi" w:cstheme="minorHAnsi"/>
        </w:rPr>
        <w:t>Assembleia da República, 20 de fevereiro de 2019</w:t>
      </w:r>
    </w:p>
    <w:p w:rsidR="00BE0635" w:rsidRPr="00BE0635" w:rsidRDefault="00BE0635" w:rsidP="00BE0635">
      <w:pPr>
        <w:pStyle w:val="SemEspaamento"/>
        <w:jc w:val="center"/>
        <w:rPr>
          <w:rFonts w:asciiTheme="minorHAnsi" w:hAnsiTheme="minorHAnsi" w:cstheme="minorHAnsi"/>
        </w:rPr>
      </w:pPr>
    </w:p>
    <w:p w:rsidR="00BE0635" w:rsidRDefault="00BE0635" w:rsidP="00BE0635">
      <w:pPr>
        <w:pStyle w:val="SemEspaamento"/>
        <w:jc w:val="center"/>
        <w:rPr>
          <w:rFonts w:asciiTheme="minorHAnsi" w:hAnsiTheme="minorHAnsi" w:cstheme="minorHAnsi"/>
        </w:rPr>
      </w:pPr>
      <w:r w:rsidRPr="00BE0635">
        <w:rPr>
          <w:rFonts w:asciiTheme="minorHAnsi" w:hAnsiTheme="minorHAnsi" w:cstheme="minorHAnsi"/>
        </w:rPr>
        <w:t>Os Deputados,</w:t>
      </w:r>
    </w:p>
    <w:p w:rsidR="00BE0635" w:rsidRDefault="00BE0635" w:rsidP="00BE0635">
      <w:pPr>
        <w:pStyle w:val="SemEspaamento"/>
        <w:jc w:val="center"/>
        <w:rPr>
          <w:rFonts w:asciiTheme="minorHAnsi" w:hAnsiTheme="minorHAnsi" w:cstheme="minorHAnsi"/>
        </w:rPr>
      </w:pPr>
    </w:p>
    <w:p w:rsidR="00BE0635" w:rsidRPr="00BE0635" w:rsidRDefault="00BE0635" w:rsidP="00BE0635">
      <w:pPr>
        <w:pStyle w:val="SemEspaamento"/>
        <w:jc w:val="center"/>
        <w:rPr>
          <w:rFonts w:asciiTheme="minorHAnsi" w:hAnsiTheme="minorHAnsi" w:cstheme="minorHAnsi"/>
          <w:b/>
        </w:rPr>
      </w:pPr>
      <w:r>
        <w:rPr>
          <w:rFonts w:asciiTheme="minorHAnsi" w:hAnsiTheme="minorHAnsi" w:cstheme="minorHAnsi"/>
          <w:b/>
        </w:rPr>
        <w:t xml:space="preserve">CARLA CRUZ; JOÃO OLIVEIRA; ANTÓNIO FILIPE; FRANCISCO LOPES; JERÓNIMO DE SOUSA; PAULA SANTOS; DUARTE ALVES; RITA RATO; BRUNO DIAS; </w:t>
      </w:r>
      <w:r w:rsidR="00D1180D">
        <w:rPr>
          <w:rFonts w:asciiTheme="minorHAnsi" w:hAnsiTheme="minorHAnsi" w:cstheme="minorHAnsi"/>
          <w:b/>
        </w:rPr>
        <w:t>ANA MESQUITA; DIANA FERREIRA; JOÃO DIAS; ÂNGELA MOREIRA; JORGE MACHADO</w:t>
      </w:r>
    </w:p>
    <w:sectPr w:rsidR="00BE0635" w:rsidRPr="00BE0635" w:rsidSect="00DF4900">
      <w:headerReference w:type="default" r:id="rId7"/>
      <w:headerReference w:type="first" r:id="rId8"/>
      <w:pgSz w:w="11907" w:h="16840" w:code="9"/>
      <w:pgMar w:top="1418" w:right="1701" w:bottom="1418" w:left="1701"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FA" w:rsidRDefault="00C951FA">
      <w:r>
        <w:separator/>
      </w:r>
    </w:p>
  </w:endnote>
  <w:endnote w:type="continuationSeparator" w:id="0">
    <w:p w:rsidR="00C951FA" w:rsidRDefault="00C9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Condensed">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FA" w:rsidRDefault="00C951FA">
      <w:r>
        <w:separator/>
      </w:r>
    </w:p>
  </w:footnote>
  <w:footnote w:type="continuationSeparator" w:id="0">
    <w:p w:rsidR="00C951FA" w:rsidRDefault="00C9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0" w:rsidRDefault="00DF4900">
    <w:pPr>
      <w:jc w:val="both"/>
      <w:rPr>
        <w:sz w:val="24"/>
      </w:rPr>
    </w:pPr>
  </w:p>
  <w:p w:rsidR="00DF4900" w:rsidRDefault="004C1A3F">
    <w:pPr>
      <w:tabs>
        <w:tab w:val="right" w:pos="8505"/>
      </w:tabs>
      <w:jc w:val="both"/>
      <w:rPr>
        <w:sz w:val="24"/>
      </w:rPr>
    </w:pPr>
    <w:r>
      <w:rPr>
        <w:noProof/>
        <w:sz w:val="24"/>
      </w:rPr>
      <w:drawing>
        <wp:inline distT="0" distB="0" distL="0" distR="0">
          <wp:extent cx="436880" cy="24257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6880" cy="242570"/>
                  </a:xfrm>
                  <a:prstGeom prst="rect">
                    <a:avLst/>
                  </a:prstGeom>
                  <a:noFill/>
                  <a:ln w="9525">
                    <a:noFill/>
                    <a:miter lim="800000"/>
                    <a:headEnd/>
                    <a:tailEnd/>
                  </a:ln>
                </pic:spPr>
              </pic:pic>
            </a:graphicData>
          </a:graphic>
        </wp:inline>
      </w:drawing>
    </w:r>
    <w:r w:rsidR="00B5389D">
      <w:rPr>
        <w:sz w:val="24"/>
      </w:rPr>
      <w:tab/>
    </w:r>
    <w:r w:rsidR="00431DCB">
      <w:rPr>
        <w:rStyle w:val="Nmerodepgina"/>
      </w:rPr>
      <w:fldChar w:fldCharType="begin"/>
    </w:r>
    <w:r w:rsidR="00B5389D">
      <w:rPr>
        <w:rStyle w:val="Nmerodepgina"/>
      </w:rPr>
      <w:instrText xml:space="preserve"> PAGE </w:instrText>
    </w:r>
    <w:r w:rsidR="00431DCB">
      <w:rPr>
        <w:rStyle w:val="Nmerodepgina"/>
      </w:rPr>
      <w:fldChar w:fldCharType="separate"/>
    </w:r>
    <w:r w:rsidR="001A1A03">
      <w:rPr>
        <w:rStyle w:val="Nmerodepgina"/>
        <w:noProof/>
      </w:rPr>
      <w:t>2</w:t>
    </w:r>
    <w:r w:rsidR="00431DCB">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0" w:rsidRDefault="004C1A3F">
    <w:pPr>
      <w:jc w:val="center"/>
      <w:rPr>
        <w:sz w:val="24"/>
      </w:rPr>
    </w:pPr>
    <w:r>
      <w:rPr>
        <w:noProof/>
        <w:sz w:val="24"/>
      </w:rPr>
      <w:drawing>
        <wp:inline distT="0" distB="0" distL="0" distR="0">
          <wp:extent cx="1294765" cy="72009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4765" cy="720090"/>
                  </a:xfrm>
                  <a:prstGeom prst="rect">
                    <a:avLst/>
                  </a:prstGeom>
                  <a:noFill/>
                  <a:ln w="9525">
                    <a:noFill/>
                    <a:miter lim="800000"/>
                    <a:headEnd/>
                    <a:tailEnd/>
                  </a:ln>
                </pic:spPr>
              </pic:pic>
            </a:graphicData>
          </a:graphic>
        </wp:inline>
      </w:drawing>
    </w:r>
  </w:p>
  <w:p w:rsidR="00DF4900" w:rsidRDefault="00B5389D">
    <w:pPr>
      <w:jc w:val="center"/>
      <w:rPr>
        <w:rFonts w:ascii="Clarendon Condensed" w:hAnsi="Clarendon Condensed"/>
        <w:spacing w:val="-20"/>
        <w:sz w:val="24"/>
      </w:rPr>
    </w:pPr>
    <w:r>
      <w:rPr>
        <w:rFonts w:ascii="Clarendon Condensed" w:hAnsi="Clarendon Condensed"/>
        <w:spacing w:val="-20"/>
        <w:sz w:val="24"/>
      </w:rPr>
      <w:t>PARTIDO COMUNISTA PORTUGUÊS</w:t>
    </w:r>
  </w:p>
  <w:p w:rsidR="00DF4900" w:rsidRDefault="00B5389D">
    <w:pPr>
      <w:jc w:val="center"/>
      <w:rPr>
        <w:rFonts w:ascii="Clarendon Condensed" w:hAnsi="Clarendon Condensed"/>
        <w:b/>
        <w:spacing w:val="-20"/>
        <w:sz w:val="24"/>
      </w:rPr>
    </w:pPr>
    <w:r>
      <w:rPr>
        <w:rFonts w:ascii="Clarendon Condensed" w:hAnsi="Clarendon Condensed"/>
        <w:b/>
        <w:spacing w:val="-20"/>
        <w:kern w:val="24"/>
        <w:sz w:val="24"/>
      </w:rPr>
      <w:t xml:space="preserve">Grupo </w:t>
    </w:r>
    <w:r>
      <w:rPr>
        <w:rFonts w:ascii="Clarendon Condensed" w:hAnsi="Clarendon Condensed"/>
        <w:b/>
        <w:spacing w:val="-20"/>
        <w:sz w:val="24"/>
      </w:rPr>
      <w:t>Parlamentar</w:t>
    </w:r>
  </w:p>
  <w:p w:rsidR="00DF4900" w:rsidRDefault="00DF4900">
    <w:pPr>
      <w:jc w:val="center"/>
      <w:rPr>
        <w:rFonts w:ascii="Clarendon Condensed" w:hAnsi="Clarendon Condensed"/>
        <w:b/>
        <w:spacing w:val="22"/>
        <w:kern w:val="24"/>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eastAsia="Times New Roman" w:hAnsi="Calibri" w:cs="Calibri"/>
        <w:b/>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7590E99"/>
    <w:multiLevelType w:val="hybridMultilevel"/>
    <w:tmpl w:val="23F6EB5E"/>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9" w15:restartNumberingAfterBreak="0">
    <w:nsid w:val="0C6C2B3C"/>
    <w:multiLevelType w:val="hybridMultilevel"/>
    <w:tmpl w:val="E8E8B4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20D2854"/>
    <w:multiLevelType w:val="hybridMultilevel"/>
    <w:tmpl w:val="0D76BB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71234CE"/>
    <w:multiLevelType w:val="hybridMultilevel"/>
    <w:tmpl w:val="318ACE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1CB03DCF"/>
    <w:multiLevelType w:val="hybridMultilevel"/>
    <w:tmpl w:val="84E266F2"/>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3" w15:restartNumberingAfterBreak="0">
    <w:nsid w:val="243A1126"/>
    <w:multiLevelType w:val="hybridMultilevel"/>
    <w:tmpl w:val="AB88EF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DD92147"/>
    <w:multiLevelType w:val="hybridMultilevel"/>
    <w:tmpl w:val="AB34638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2E400308"/>
    <w:multiLevelType w:val="hybridMultilevel"/>
    <w:tmpl w:val="DF402856"/>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6" w15:restartNumberingAfterBreak="0">
    <w:nsid w:val="336E43BF"/>
    <w:multiLevelType w:val="hybridMultilevel"/>
    <w:tmpl w:val="8974B652"/>
    <w:lvl w:ilvl="0" w:tplc="7C22B7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2F3226B"/>
    <w:multiLevelType w:val="hybridMultilevel"/>
    <w:tmpl w:val="4858C002"/>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8" w15:restartNumberingAfterBreak="0">
    <w:nsid w:val="444B2AA5"/>
    <w:multiLevelType w:val="hybridMultilevel"/>
    <w:tmpl w:val="8BAE3B3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444F56B3"/>
    <w:multiLevelType w:val="hybridMultilevel"/>
    <w:tmpl w:val="DB5E22F0"/>
    <w:lvl w:ilvl="0" w:tplc="051425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8EA7BF7"/>
    <w:multiLevelType w:val="hybridMultilevel"/>
    <w:tmpl w:val="AB7A0840"/>
    <w:lvl w:ilvl="0" w:tplc="859410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D283600"/>
    <w:multiLevelType w:val="hybridMultilevel"/>
    <w:tmpl w:val="47BEB986"/>
    <w:lvl w:ilvl="0" w:tplc="3B28CE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3" w15:restartNumberingAfterBreak="0">
    <w:nsid w:val="521E0385"/>
    <w:multiLevelType w:val="hybridMultilevel"/>
    <w:tmpl w:val="9F785D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F352420"/>
    <w:multiLevelType w:val="hybridMultilevel"/>
    <w:tmpl w:val="18B43A64"/>
    <w:lvl w:ilvl="0" w:tplc="BD12D190">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5" w15:restartNumberingAfterBreak="0">
    <w:nsid w:val="7E2242E5"/>
    <w:multiLevelType w:val="hybridMultilevel"/>
    <w:tmpl w:val="8B22228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28"/>
  </w:num>
  <w:num w:numId="4">
    <w:abstractNumId w:val="35"/>
  </w:num>
  <w:num w:numId="5">
    <w:abstractNumId w:val="20"/>
  </w:num>
  <w:num w:numId="6">
    <w:abstractNumId w:val="21"/>
  </w:num>
  <w:num w:numId="7">
    <w:abstractNumId w:val="23"/>
  </w:num>
  <w:num w:numId="8">
    <w:abstractNumId w:val="29"/>
  </w:num>
  <w:num w:numId="9">
    <w:abstractNumId w:val="33"/>
  </w:num>
  <w:num w:numId="10">
    <w:abstractNumId w:val="19"/>
  </w:num>
  <w:num w:numId="11">
    <w:abstractNumId w:val="30"/>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3F"/>
    <w:rsid w:val="0002239B"/>
    <w:rsid w:val="00043085"/>
    <w:rsid w:val="00073D2D"/>
    <w:rsid w:val="000B1593"/>
    <w:rsid w:val="000C0C1C"/>
    <w:rsid w:val="000C2197"/>
    <w:rsid w:val="00103D1F"/>
    <w:rsid w:val="0011053B"/>
    <w:rsid w:val="001204D7"/>
    <w:rsid w:val="00122C76"/>
    <w:rsid w:val="001A1A03"/>
    <w:rsid w:val="001B06B5"/>
    <w:rsid w:val="00224D19"/>
    <w:rsid w:val="00232DA2"/>
    <w:rsid w:val="00247764"/>
    <w:rsid w:val="002869EE"/>
    <w:rsid w:val="00293CC3"/>
    <w:rsid w:val="002A5C9F"/>
    <w:rsid w:val="002F0AFC"/>
    <w:rsid w:val="002F763C"/>
    <w:rsid w:val="00365E98"/>
    <w:rsid w:val="00380043"/>
    <w:rsid w:val="00382EF3"/>
    <w:rsid w:val="00382FBA"/>
    <w:rsid w:val="003B1596"/>
    <w:rsid w:val="003C16F5"/>
    <w:rsid w:val="003D4AE8"/>
    <w:rsid w:val="00403920"/>
    <w:rsid w:val="00415381"/>
    <w:rsid w:val="00431DCB"/>
    <w:rsid w:val="00484E5E"/>
    <w:rsid w:val="00497251"/>
    <w:rsid w:val="004C1A3F"/>
    <w:rsid w:val="004E243F"/>
    <w:rsid w:val="004E2E51"/>
    <w:rsid w:val="004F5662"/>
    <w:rsid w:val="00563D99"/>
    <w:rsid w:val="00565906"/>
    <w:rsid w:val="00566A61"/>
    <w:rsid w:val="005B5702"/>
    <w:rsid w:val="005C0C23"/>
    <w:rsid w:val="006158E8"/>
    <w:rsid w:val="0064551F"/>
    <w:rsid w:val="006579A8"/>
    <w:rsid w:val="00666562"/>
    <w:rsid w:val="006B74FE"/>
    <w:rsid w:val="006E1BCF"/>
    <w:rsid w:val="0073424C"/>
    <w:rsid w:val="007443C3"/>
    <w:rsid w:val="007455EB"/>
    <w:rsid w:val="007555FB"/>
    <w:rsid w:val="0076652E"/>
    <w:rsid w:val="00771AB0"/>
    <w:rsid w:val="00771D69"/>
    <w:rsid w:val="007A5EBB"/>
    <w:rsid w:val="007C6761"/>
    <w:rsid w:val="00862F2D"/>
    <w:rsid w:val="008666CB"/>
    <w:rsid w:val="00874D20"/>
    <w:rsid w:val="008751E5"/>
    <w:rsid w:val="008D28C6"/>
    <w:rsid w:val="00934C30"/>
    <w:rsid w:val="00941BF7"/>
    <w:rsid w:val="00962A9B"/>
    <w:rsid w:val="00963612"/>
    <w:rsid w:val="0098266E"/>
    <w:rsid w:val="00984C71"/>
    <w:rsid w:val="009A300F"/>
    <w:rsid w:val="009B5486"/>
    <w:rsid w:val="009C5617"/>
    <w:rsid w:val="009F18CD"/>
    <w:rsid w:val="00A06B15"/>
    <w:rsid w:val="00A14A05"/>
    <w:rsid w:val="00A946B8"/>
    <w:rsid w:val="00A96F34"/>
    <w:rsid w:val="00AE6D80"/>
    <w:rsid w:val="00B073FD"/>
    <w:rsid w:val="00B47C68"/>
    <w:rsid w:val="00B5389D"/>
    <w:rsid w:val="00B614D8"/>
    <w:rsid w:val="00B70E2B"/>
    <w:rsid w:val="00B8526D"/>
    <w:rsid w:val="00B977BC"/>
    <w:rsid w:val="00BE0635"/>
    <w:rsid w:val="00BE4D36"/>
    <w:rsid w:val="00C06CF0"/>
    <w:rsid w:val="00C17947"/>
    <w:rsid w:val="00C21982"/>
    <w:rsid w:val="00C40980"/>
    <w:rsid w:val="00C951FA"/>
    <w:rsid w:val="00D01480"/>
    <w:rsid w:val="00D1180D"/>
    <w:rsid w:val="00D55F4C"/>
    <w:rsid w:val="00D61C49"/>
    <w:rsid w:val="00D85AD7"/>
    <w:rsid w:val="00D87B31"/>
    <w:rsid w:val="00DA1CE9"/>
    <w:rsid w:val="00DB7D06"/>
    <w:rsid w:val="00DD2C17"/>
    <w:rsid w:val="00DE4366"/>
    <w:rsid w:val="00DF4900"/>
    <w:rsid w:val="00E44292"/>
    <w:rsid w:val="00E46285"/>
    <w:rsid w:val="00E540C6"/>
    <w:rsid w:val="00ED1136"/>
    <w:rsid w:val="00EF6E81"/>
    <w:rsid w:val="00F02EF6"/>
    <w:rsid w:val="00F50D02"/>
    <w:rsid w:val="00F768E9"/>
    <w:rsid w:val="00FC7414"/>
    <w:rsid w:val="00FD56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B7348-FD2B-47C5-9FD3-8F3BB4D3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F3"/>
    <w:rPr>
      <w:rFonts w:ascii="Calibri" w:eastAsiaTheme="minorHAnsi" w:hAnsi="Calibri"/>
      <w:sz w:val="22"/>
      <w:szCs w:val="22"/>
    </w:rPr>
  </w:style>
  <w:style w:type="paragraph" w:styleId="Cabealho1">
    <w:name w:val="heading 1"/>
    <w:basedOn w:val="Normal"/>
    <w:next w:val="Normal"/>
    <w:link w:val="Cabealho1Carter"/>
    <w:uiPriority w:val="9"/>
    <w:qFormat/>
    <w:rsid w:val="0077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4">
    <w:name w:val="heading 4"/>
    <w:basedOn w:val="Normal"/>
    <w:next w:val="Normal"/>
    <w:link w:val="Cabealho4Carter"/>
    <w:semiHidden/>
    <w:unhideWhenUsed/>
    <w:qFormat/>
    <w:rsid w:val="006E1BCF"/>
    <w:pPr>
      <w:keepNext/>
      <w:spacing w:line="360" w:lineRule="auto"/>
      <w:jc w:val="center"/>
      <w:outlineLvl w:val="3"/>
    </w:pPr>
    <w:rPr>
      <w:rFonts w:ascii="Times New Roman" w:eastAsia="Times New Roman" w:hAnsi="Times New Roman"/>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900"/>
    <w:pPr>
      <w:tabs>
        <w:tab w:val="center" w:pos="4252"/>
        <w:tab w:val="right" w:pos="8504"/>
      </w:tabs>
      <w:overflowPunct w:val="0"/>
      <w:autoSpaceDE w:val="0"/>
      <w:autoSpaceDN w:val="0"/>
      <w:adjustRightInd w:val="0"/>
      <w:textAlignment w:val="baseline"/>
    </w:pPr>
    <w:rPr>
      <w:rFonts w:ascii="Arial" w:eastAsia="Times New Roman" w:hAnsi="Arial"/>
      <w:sz w:val="32"/>
      <w:szCs w:val="20"/>
    </w:rPr>
  </w:style>
  <w:style w:type="paragraph" w:styleId="Rodap">
    <w:name w:val="footer"/>
    <w:basedOn w:val="Normal"/>
    <w:semiHidden/>
    <w:rsid w:val="00DF4900"/>
    <w:pPr>
      <w:tabs>
        <w:tab w:val="center" w:pos="4252"/>
        <w:tab w:val="right" w:pos="8504"/>
      </w:tabs>
    </w:pPr>
  </w:style>
  <w:style w:type="character" w:styleId="Nmerodepgina">
    <w:name w:val="page number"/>
    <w:basedOn w:val="Tipodeletrapredefinidodopargrafo"/>
    <w:semiHidden/>
    <w:rsid w:val="00DF4900"/>
  </w:style>
  <w:style w:type="paragraph" w:styleId="Textodebalo">
    <w:name w:val="Balloon Text"/>
    <w:basedOn w:val="Normal"/>
    <w:link w:val="TextodebaloCarter"/>
    <w:uiPriority w:val="99"/>
    <w:semiHidden/>
    <w:unhideWhenUsed/>
    <w:rsid w:val="00365E98"/>
    <w:pPr>
      <w:overflowPunct w:val="0"/>
      <w:autoSpaceDE w:val="0"/>
      <w:autoSpaceDN w:val="0"/>
      <w:adjustRightInd w:val="0"/>
      <w:textAlignment w:val="baseline"/>
    </w:pPr>
    <w:rPr>
      <w:rFonts w:ascii="Tahoma" w:eastAsia="Times New Roman" w:hAnsi="Tahoma" w:cs="Tahoma"/>
      <w:sz w:val="16"/>
      <w:szCs w:val="16"/>
    </w:rPr>
  </w:style>
  <w:style w:type="character" w:customStyle="1" w:styleId="TextodebaloCarter">
    <w:name w:val="Texto de balão Caráter"/>
    <w:basedOn w:val="Tipodeletrapredefinidodopargrafo"/>
    <w:link w:val="Textodebalo"/>
    <w:uiPriority w:val="99"/>
    <w:semiHidden/>
    <w:rsid w:val="00365E98"/>
    <w:rPr>
      <w:rFonts w:ascii="Tahoma" w:hAnsi="Tahoma" w:cs="Tahoma"/>
      <w:sz w:val="16"/>
      <w:szCs w:val="16"/>
    </w:rPr>
  </w:style>
  <w:style w:type="paragraph" w:styleId="Corpodetexto2">
    <w:name w:val="Body Text 2"/>
    <w:basedOn w:val="Normal"/>
    <w:link w:val="Corpodetexto2Carter"/>
    <w:semiHidden/>
    <w:unhideWhenUsed/>
    <w:rsid w:val="00963612"/>
    <w:pPr>
      <w:jc w:val="both"/>
    </w:pPr>
    <w:rPr>
      <w:rFonts w:ascii="Arial" w:eastAsia="Times New Roman" w:hAnsi="Arial" w:cs="Arial"/>
      <w:sz w:val="24"/>
      <w:szCs w:val="24"/>
    </w:rPr>
  </w:style>
  <w:style w:type="character" w:customStyle="1" w:styleId="Corpodetexto2Carter">
    <w:name w:val="Corpo de texto 2 Caráter"/>
    <w:basedOn w:val="Tipodeletrapredefinidodopargrafo"/>
    <w:link w:val="Corpodetexto2"/>
    <w:semiHidden/>
    <w:rsid w:val="00963612"/>
    <w:rPr>
      <w:rFonts w:ascii="Arial" w:hAnsi="Arial" w:cs="Arial"/>
      <w:sz w:val="24"/>
      <w:szCs w:val="24"/>
    </w:rPr>
  </w:style>
  <w:style w:type="paragraph" w:styleId="NormalWeb">
    <w:name w:val="Normal (Web)"/>
    <w:basedOn w:val="Normal"/>
    <w:uiPriority w:val="99"/>
    <w:unhideWhenUsed/>
    <w:rsid w:val="00D01480"/>
    <w:pPr>
      <w:spacing w:before="100" w:beforeAutospacing="1" w:after="100" w:afterAutospacing="1"/>
    </w:pPr>
    <w:rPr>
      <w:rFonts w:ascii="Times New Roman" w:eastAsia="Times New Roman" w:hAnsi="Times New Roman"/>
      <w:sz w:val="24"/>
      <w:szCs w:val="24"/>
    </w:rPr>
  </w:style>
  <w:style w:type="paragraph" w:styleId="Ttulo">
    <w:name w:val="Title"/>
    <w:basedOn w:val="Normal"/>
    <w:link w:val="TtuloCarter"/>
    <w:qFormat/>
    <w:rsid w:val="00D01480"/>
    <w:pPr>
      <w:widowControl w:val="0"/>
      <w:overflowPunct w:val="0"/>
      <w:autoSpaceDE w:val="0"/>
      <w:autoSpaceDN w:val="0"/>
      <w:adjustRightInd w:val="0"/>
      <w:spacing w:line="360" w:lineRule="auto"/>
      <w:jc w:val="center"/>
    </w:pPr>
    <w:rPr>
      <w:rFonts w:ascii="Times New Roman" w:eastAsia="Times New Roman" w:hAnsi="Times New Roman"/>
      <w:b/>
      <w:sz w:val="24"/>
      <w:szCs w:val="20"/>
    </w:rPr>
  </w:style>
  <w:style w:type="character" w:customStyle="1" w:styleId="TtuloCarter">
    <w:name w:val="Título Caráter"/>
    <w:basedOn w:val="Tipodeletrapredefinidodopargrafo"/>
    <w:link w:val="Ttulo"/>
    <w:rsid w:val="00D01480"/>
    <w:rPr>
      <w:b/>
      <w:sz w:val="24"/>
    </w:rPr>
  </w:style>
  <w:style w:type="character" w:customStyle="1" w:styleId="highlight">
    <w:name w:val="highlight"/>
    <w:basedOn w:val="Tipodeletrapredefinidodopargrafo"/>
    <w:rsid w:val="00D01480"/>
  </w:style>
  <w:style w:type="paragraph" w:styleId="Textodenotaderodap">
    <w:name w:val="footnote text"/>
    <w:basedOn w:val="Normal"/>
    <w:link w:val="TextodenotaderodapCarter"/>
    <w:rsid w:val="00B977BC"/>
    <w:rPr>
      <w:rFonts w:ascii="Times New Roman" w:eastAsia="Times New Roman" w:hAnsi="Times New Roman"/>
      <w:sz w:val="20"/>
      <w:szCs w:val="20"/>
    </w:rPr>
  </w:style>
  <w:style w:type="character" w:customStyle="1" w:styleId="TextodenotaderodapCarter">
    <w:name w:val="Texto de nota de rodapé Caráter"/>
    <w:basedOn w:val="Tipodeletrapredefinidodopargrafo"/>
    <w:link w:val="Textodenotaderodap"/>
    <w:semiHidden/>
    <w:rsid w:val="00B977BC"/>
  </w:style>
  <w:style w:type="character" w:styleId="Refdenotaderodap">
    <w:name w:val="footnote reference"/>
    <w:basedOn w:val="Tipodeletrapredefinidodopargrafo"/>
    <w:semiHidden/>
    <w:rsid w:val="00B977BC"/>
    <w:rPr>
      <w:vertAlign w:val="superscript"/>
    </w:rPr>
  </w:style>
  <w:style w:type="paragraph" w:styleId="Corpodetexto">
    <w:name w:val="Body Text"/>
    <w:basedOn w:val="Normal"/>
    <w:link w:val="CorpodetextoCarter"/>
    <w:uiPriority w:val="99"/>
    <w:semiHidden/>
    <w:unhideWhenUsed/>
    <w:rsid w:val="00382FBA"/>
    <w:pPr>
      <w:spacing w:after="120"/>
    </w:pPr>
  </w:style>
  <w:style w:type="character" w:customStyle="1" w:styleId="CorpodetextoCarter">
    <w:name w:val="Corpo de texto Caráter"/>
    <w:basedOn w:val="Tipodeletrapredefinidodopargrafo"/>
    <w:link w:val="Corpodetexto"/>
    <w:uiPriority w:val="99"/>
    <w:semiHidden/>
    <w:rsid w:val="00382FBA"/>
    <w:rPr>
      <w:rFonts w:ascii="Calibri" w:eastAsiaTheme="minorHAnsi" w:hAnsi="Calibri"/>
      <w:sz w:val="22"/>
      <w:szCs w:val="22"/>
    </w:rPr>
  </w:style>
  <w:style w:type="paragraph" w:customStyle="1" w:styleId="WW-NormalWeb">
    <w:name w:val="WW-Normal (Web)"/>
    <w:basedOn w:val="Normal"/>
    <w:rsid w:val="00382FBA"/>
    <w:pPr>
      <w:suppressAutoHyphens/>
      <w:overflowPunct w:val="0"/>
      <w:autoSpaceDE w:val="0"/>
      <w:spacing w:before="100" w:after="100"/>
    </w:pPr>
    <w:rPr>
      <w:rFonts w:ascii="Times New Roman" w:eastAsia="Times New Roman" w:hAnsi="Times New Roman"/>
      <w:sz w:val="24"/>
      <w:szCs w:val="20"/>
      <w:lang w:eastAsia="ar-SA"/>
    </w:rPr>
  </w:style>
  <w:style w:type="paragraph" w:styleId="Avanodecorpodetexto">
    <w:name w:val="Body Text Indent"/>
    <w:basedOn w:val="Normal"/>
    <w:link w:val="AvanodecorpodetextoCarter"/>
    <w:uiPriority w:val="99"/>
    <w:semiHidden/>
    <w:unhideWhenUsed/>
    <w:rsid w:val="006E1BCF"/>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6E1BCF"/>
    <w:rPr>
      <w:rFonts w:ascii="Calibri" w:eastAsiaTheme="minorHAnsi" w:hAnsi="Calibri"/>
      <w:sz w:val="22"/>
      <w:szCs w:val="22"/>
    </w:rPr>
  </w:style>
  <w:style w:type="character" w:customStyle="1" w:styleId="Cabealho4Carter">
    <w:name w:val="Cabeçalho 4 Caráter"/>
    <w:basedOn w:val="Tipodeletrapredefinidodopargrafo"/>
    <w:link w:val="Cabealho4"/>
    <w:semiHidden/>
    <w:rsid w:val="006E1BCF"/>
    <w:rPr>
      <w:sz w:val="28"/>
    </w:rPr>
  </w:style>
  <w:style w:type="paragraph" w:styleId="PargrafodaLista">
    <w:name w:val="List Paragraph"/>
    <w:basedOn w:val="Normal"/>
    <w:uiPriority w:val="34"/>
    <w:qFormat/>
    <w:rsid w:val="006E1BCF"/>
    <w:pPr>
      <w:ind w:left="720"/>
      <w:contextualSpacing/>
    </w:pPr>
    <w:rPr>
      <w:rFonts w:ascii="Times New Roman" w:eastAsia="Times New Roman" w:hAnsi="Times New Roman"/>
      <w:sz w:val="20"/>
      <w:szCs w:val="20"/>
    </w:rPr>
  </w:style>
  <w:style w:type="paragraph" w:customStyle="1" w:styleId="descricao">
    <w:name w:val="descricao"/>
    <w:basedOn w:val="Normal"/>
    <w:rsid w:val="006E1BCF"/>
    <w:pPr>
      <w:jc w:val="center"/>
    </w:pPr>
    <w:rPr>
      <w:rFonts w:ascii="Arial" w:eastAsia="Times New Roman" w:hAnsi="Arial"/>
      <w:b/>
      <w:sz w:val="20"/>
      <w:szCs w:val="20"/>
    </w:rPr>
  </w:style>
  <w:style w:type="paragraph" w:customStyle="1" w:styleId="justificacao">
    <w:name w:val="justificacao"/>
    <w:basedOn w:val="Normal"/>
    <w:rsid w:val="006E1BCF"/>
    <w:pPr>
      <w:jc w:val="center"/>
    </w:pPr>
    <w:rPr>
      <w:rFonts w:ascii="Arial" w:eastAsia="Times New Roman" w:hAnsi="Arial"/>
      <w:sz w:val="20"/>
      <w:szCs w:val="20"/>
    </w:rPr>
  </w:style>
  <w:style w:type="character" w:customStyle="1" w:styleId="Caracteresdanotaderodap">
    <w:name w:val="Caracteres da nota de rodapé"/>
    <w:basedOn w:val="Tipodeletrapredefinidodopargrafo"/>
    <w:rsid w:val="00771D69"/>
    <w:rPr>
      <w:vertAlign w:val="superscript"/>
    </w:rPr>
  </w:style>
  <w:style w:type="character" w:styleId="Forte">
    <w:name w:val="Strong"/>
    <w:basedOn w:val="Tipodeletrapredefinidodopargrafo"/>
    <w:qFormat/>
    <w:rsid w:val="00771D69"/>
    <w:rPr>
      <w:b/>
      <w:bCs/>
    </w:rPr>
  </w:style>
  <w:style w:type="paragraph" w:customStyle="1" w:styleId="Artigo">
    <w:name w:val="Artigo"/>
    <w:basedOn w:val="Cabealho1"/>
    <w:rsid w:val="00771D69"/>
    <w:pPr>
      <w:keepLines w:val="0"/>
      <w:suppressAutoHyphens/>
      <w:overflowPunct w:val="0"/>
      <w:autoSpaceDE w:val="0"/>
      <w:spacing w:before="0"/>
      <w:jc w:val="center"/>
    </w:pPr>
    <w:rPr>
      <w:rFonts w:ascii="Arial Narrow" w:eastAsia="Times New Roman" w:hAnsi="Arial Narrow" w:cs="Times New Roman"/>
      <w:bCs w:val="0"/>
      <w:color w:val="auto"/>
      <w:kern w:val="1"/>
      <w:sz w:val="20"/>
      <w:szCs w:val="20"/>
      <w:lang w:eastAsia="zh-CN"/>
    </w:rPr>
  </w:style>
  <w:style w:type="paragraph" w:customStyle="1" w:styleId="Corpodetexto21">
    <w:name w:val="Corpo de texto 21"/>
    <w:basedOn w:val="Normal"/>
    <w:rsid w:val="00771D69"/>
    <w:pPr>
      <w:suppressAutoHyphens/>
      <w:overflowPunct w:val="0"/>
      <w:autoSpaceDE w:val="0"/>
      <w:spacing w:line="360" w:lineRule="auto"/>
      <w:ind w:firstLine="426"/>
      <w:jc w:val="both"/>
    </w:pPr>
    <w:rPr>
      <w:rFonts w:ascii="Times" w:eastAsia="Times New Roman" w:hAnsi="Times" w:cs="Times"/>
      <w:sz w:val="24"/>
      <w:szCs w:val="20"/>
      <w:lang w:eastAsia="zh-CN"/>
    </w:rPr>
  </w:style>
  <w:style w:type="paragraph" w:customStyle="1" w:styleId="Body1">
    <w:name w:val="Body 1"/>
    <w:rsid w:val="00771D69"/>
    <w:pPr>
      <w:suppressAutoHyphens/>
    </w:pPr>
    <w:rPr>
      <w:rFonts w:ascii="Helvetica" w:eastAsia="Arial Unicode MS" w:hAnsi="Helvetica" w:cs="Helvetica"/>
      <w:color w:val="000000"/>
      <w:sz w:val="22"/>
      <w:lang w:eastAsia="zh-CN"/>
    </w:rPr>
  </w:style>
  <w:style w:type="paragraph" w:styleId="SemEspaamento">
    <w:name w:val="No Spacing"/>
    <w:basedOn w:val="Normal"/>
    <w:qFormat/>
    <w:rsid w:val="00771D69"/>
    <w:pPr>
      <w:suppressAutoHyphens/>
    </w:pPr>
    <w:rPr>
      <w:rFonts w:eastAsia="Calibri" w:cs="Calibri"/>
      <w:lang w:eastAsia="zh-CN"/>
    </w:rPr>
  </w:style>
  <w:style w:type="character" w:customStyle="1" w:styleId="Cabealho1Carter">
    <w:name w:val="Cabeçalho 1 Caráter"/>
    <w:basedOn w:val="Tipodeletrapredefinidodopargrafo"/>
    <w:link w:val="Cabealho1"/>
    <w:uiPriority w:val="9"/>
    <w:rsid w:val="00771D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8777">
      <w:bodyDiv w:val="1"/>
      <w:marLeft w:val="0"/>
      <w:marRight w:val="0"/>
      <w:marTop w:val="0"/>
      <w:marBottom w:val="0"/>
      <w:divBdr>
        <w:top w:val="none" w:sz="0" w:space="0" w:color="auto"/>
        <w:left w:val="none" w:sz="0" w:space="0" w:color="auto"/>
        <w:bottom w:val="none" w:sz="0" w:space="0" w:color="auto"/>
        <w:right w:val="none" w:sz="0" w:space="0" w:color="auto"/>
      </w:divBdr>
    </w:div>
    <w:div w:id="153255410">
      <w:bodyDiv w:val="1"/>
      <w:marLeft w:val="0"/>
      <w:marRight w:val="0"/>
      <w:marTop w:val="0"/>
      <w:marBottom w:val="0"/>
      <w:divBdr>
        <w:top w:val="none" w:sz="0" w:space="0" w:color="auto"/>
        <w:left w:val="none" w:sz="0" w:space="0" w:color="auto"/>
        <w:bottom w:val="none" w:sz="0" w:space="0" w:color="auto"/>
        <w:right w:val="none" w:sz="0" w:space="0" w:color="auto"/>
      </w:divBdr>
    </w:div>
    <w:div w:id="240533222">
      <w:bodyDiv w:val="1"/>
      <w:marLeft w:val="0"/>
      <w:marRight w:val="0"/>
      <w:marTop w:val="0"/>
      <w:marBottom w:val="0"/>
      <w:divBdr>
        <w:top w:val="none" w:sz="0" w:space="0" w:color="auto"/>
        <w:left w:val="none" w:sz="0" w:space="0" w:color="auto"/>
        <w:bottom w:val="none" w:sz="0" w:space="0" w:color="auto"/>
        <w:right w:val="none" w:sz="0" w:space="0" w:color="auto"/>
      </w:divBdr>
    </w:div>
    <w:div w:id="275064895">
      <w:bodyDiv w:val="1"/>
      <w:marLeft w:val="0"/>
      <w:marRight w:val="0"/>
      <w:marTop w:val="0"/>
      <w:marBottom w:val="0"/>
      <w:divBdr>
        <w:top w:val="none" w:sz="0" w:space="0" w:color="auto"/>
        <w:left w:val="none" w:sz="0" w:space="0" w:color="auto"/>
        <w:bottom w:val="none" w:sz="0" w:space="0" w:color="auto"/>
        <w:right w:val="none" w:sz="0" w:space="0" w:color="auto"/>
      </w:divBdr>
    </w:div>
    <w:div w:id="316107342">
      <w:bodyDiv w:val="1"/>
      <w:marLeft w:val="0"/>
      <w:marRight w:val="0"/>
      <w:marTop w:val="0"/>
      <w:marBottom w:val="0"/>
      <w:divBdr>
        <w:top w:val="none" w:sz="0" w:space="0" w:color="auto"/>
        <w:left w:val="none" w:sz="0" w:space="0" w:color="auto"/>
        <w:bottom w:val="none" w:sz="0" w:space="0" w:color="auto"/>
        <w:right w:val="none" w:sz="0" w:space="0" w:color="auto"/>
      </w:divBdr>
    </w:div>
    <w:div w:id="607352612">
      <w:bodyDiv w:val="1"/>
      <w:marLeft w:val="0"/>
      <w:marRight w:val="0"/>
      <w:marTop w:val="0"/>
      <w:marBottom w:val="0"/>
      <w:divBdr>
        <w:top w:val="none" w:sz="0" w:space="0" w:color="auto"/>
        <w:left w:val="none" w:sz="0" w:space="0" w:color="auto"/>
        <w:bottom w:val="none" w:sz="0" w:space="0" w:color="auto"/>
        <w:right w:val="none" w:sz="0" w:space="0" w:color="auto"/>
      </w:divBdr>
    </w:div>
    <w:div w:id="633830163">
      <w:bodyDiv w:val="1"/>
      <w:marLeft w:val="0"/>
      <w:marRight w:val="0"/>
      <w:marTop w:val="0"/>
      <w:marBottom w:val="0"/>
      <w:divBdr>
        <w:top w:val="none" w:sz="0" w:space="0" w:color="auto"/>
        <w:left w:val="none" w:sz="0" w:space="0" w:color="auto"/>
        <w:bottom w:val="none" w:sz="0" w:space="0" w:color="auto"/>
        <w:right w:val="none" w:sz="0" w:space="0" w:color="auto"/>
      </w:divBdr>
    </w:div>
    <w:div w:id="846942447">
      <w:bodyDiv w:val="1"/>
      <w:marLeft w:val="0"/>
      <w:marRight w:val="0"/>
      <w:marTop w:val="0"/>
      <w:marBottom w:val="0"/>
      <w:divBdr>
        <w:top w:val="none" w:sz="0" w:space="0" w:color="auto"/>
        <w:left w:val="none" w:sz="0" w:space="0" w:color="auto"/>
        <w:bottom w:val="none" w:sz="0" w:space="0" w:color="auto"/>
        <w:right w:val="none" w:sz="0" w:space="0" w:color="auto"/>
      </w:divBdr>
    </w:div>
    <w:div w:id="927277228">
      <w:bodyDiv w:val="1"/>
      <w:marLeft w:val="0"/>
      <w:marRight w:val="0"/>
      <w:marTop w:val="0"/>
      <w:marBottom w:val="0"/>
      <w:divBdr>
        <w:top w:val="none" w:sz="0" w:space="0" w:color="auto"/>
        <w:left w:val="none" w:sz="0" w:space="0" w:color="auto"/>
        <w:bottom w:val="none" w:sz="0" w:space="0" w:color="auto"/>
        <w:right w:val="none" w:sz="0" w:space="0" w:color="auto"/>
      </w:divBdr>
    </w:div>
    <w:div w:id="1083650796">
      <w:bodyDiv w:val="1"/>
      <w:marLeft w:val="0"/>
      <w:marRight w:val="0"/>
      <w:marTop w:val="0"/>
      <w:marBottom w:val="0"/>
      <w:divBdr>
        <w:top w:val="none" w:sz="0" w:space="0" w:color="auto"/>
        <w:left w:val="none" w:sz="0" w:space="0" w:color="auto"/>
        <w:bottom w:val="none" w:sz="0" w:space="0" w:color="auto"/>
        <w:right w:val="none" w:sz="0" w:space="0" w:color="auto"/>
      </w:divBdr>
    </w:div>
    <w:div w:id="1543008750">
      <w:bodyDiv w:val="1"/>
      <w:marLeft w:val="0"/>
      <w:marRight w:val="0"/>
      <w:marTop w:val="0"/>
      <w:marBottom w:val="0"/>
      <w:divBdr>
        <w:top w:val="none" w:sz="0" w:space="0" w:color="auto"/>
        <w:left w:val="none" w:sz="0" w:space="0" w:color="auto"/>
        <w:bottom w:val="none" w:sz="0" w:space="0" w:color="auto"/>
        <w:right w:val="none" w:sz="0" w:space="0" w:color="auto"/>
      </w:divBdr>
    </w:div>
    <w:div w:id="1616446365">
      <w:bodyDiv w:val="1"/>
      <w:marLeft w:val="0"/>
      <w:marRight w:val="0"/>
      <w:marTop w:val="0"/>
      <w:marBottom w:val="0"/>
      <w:divBdr>
        <w:top w:val="none" w:sz="0" w:space="0" w:color="auto"/>
        <w:left w:val="none" w:sz="0" w:space="0" w:color="auto"/>
        <w:bottom w:val="none" w:sz="0" w:space="0" w:color="auto"/>
        <w:right w:val="none" w:sz="0" w:space="0" w:color="auto"/>
      </w:divBdr>
    </w:div>
    <w:div w:id="17344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4ª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2019-02-20T00:00:00+00:00</DataDocumento>
    <IDActividade xmlns="http://schemas.microsoft.com/sharepoint/v3">111457</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BA074BB9-C1C2-4AFD-90E5-6F8A36734061}"/>
</file>

<file path=customXml/itemProps2.xml><?xml version="1.0" encoding="utf-8"?>
<ds:datastoreItem xmlns:ds="http://schemas.openxmlformats.org/officeDocument/2006/customXml" ds:itemID="{A87856DB-78AB-43CD-BB99-16C13605FB1B}"/>
</file>

<file path=customXml/itemProps3.xml><?xml version="1.0" encoding="utf-8"?>
<ds:datastoreItem xmlns:ds="http://schemas.openxmlformats.org/officeDocument/2006/customXml" ds:itemID="{052C7ABA-6C7D-4A40-B35D-D6DC9AF0A712}"/>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2083</Characters>
  <Application>Microsoft Office Word</Application>
  <DocSecurity>4</DocSecurity>
  <Lines>17</Lines>
  <Paragraphs>4</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lpstr>
    </vt:vector>
  </TitlesOfParts>
  <Company>Assembleia da República</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Condenação</dc:title>
  <dc:subject/>
  <dc:creator>ac</dc:creator>
  <cp:keywords/>
  <dc:description/>
  <cp:lastModifiedBy>Rosa Laranjo</cp:lastModifiedBy>
  <cp:revision>2</cp:revision>
  <cp:lastPrinted>2018-04-13T11:30:00Z</cp:lastPrinted>
  <dcterms:created xsi:type="dcterms:W3CDTF">2019-02-20T18:32:00Z</dcterms:created>
  <dcterms:modified xsi:type="dcterms:W3CDTF">2019-02-20T18:32:00Z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103500</vt:r8>
  </property>
</Properties>
</file>