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9D" w:rsidRPr="00C97BC7" w:rsidRDefault="00AD169D" w:rsidP="008B0376">
      <w:pPr>
        <w:spacing w:line="360" w:lineRule="auto"/>
        <w:jc w:val="center"/>
        <w:rPr>
          <w:rFonts w:cs="Calibri"/>
          <w:b/>
          <w:spacing w:val="20"/>
          <w:sz w:val="26"/>
          <w:szCs w:val="26"/>
        </w:rPr>
      </w:pPr>
      <w:r w:rsidRPr="00C97BC7">
        <w:rPr>
          <w:rFonts w:cs="Calibri"/>
          <w:b/>
          <w:spacing w:val="20"/>
          <w:sz w:val="26"/>
          <w:szCs w:val="26"/>
        </w:rPr>
        <w:t xml:space="preserve">Voto de Pesar n.º </w:t>
      </w:r>
      <w:r w:rsidR="005343A2">
        <w:rPr>
          <w:rFonts w:cs="Calibri"/>
          <w:b/>
          <w:spacing w:val="20"/>
          <w:sz w:val="26"/>
          <w:szCs w:val="26"/>
        </w:rPr>
        <w:t>497</w:t>
      </w:r>
      <w:r w:rsidRPr="00C97BC7">
        <w:rPr>
          <w:rFonts w:cs="Calibri"/>
          <w:b/>
          <w:spacing w:val="20"/>
          <w:sz w:val="26"/>
          <w:szCs w:val="26"/>
        </w:rPr>
        <w:t>/XIII</w:t>
      </w:r>
    </w:p>
    <w:p w:rsidR="00AD169D" w:rsidRPr="005343A2" w:rsidRDefault="00AD169D" w:rsidP="008B0376">
      <w:pPr>
        <w:spacing w:line="360" w:lineRule="auto"/>
        <w:jc w:val="center"/>
        <w:rPr>
          <w:rFonts w:cs="Calibri"/>
          <w:b/>
          <w:i/>
          <w:sz w:val="26"/>
          <w:szCs w:val="26"/>
        </w:rPr>
      </w:pPr>
      <w:r w:rsidRPr="005343A2">
        <w:rPr>
          <w:rFonts w:cs="Calibri"/>
          <w:b/>
          <w:i/>
          <w:sz w:val="26"/>
          <w:szCs w:val="26"/>
        </w:rPr>
        <w:t>Pelo falecimento do Professor Doutor João Calvão da Silva</w:t>
      </w:r>
    </w:p>
    <w:p w:rsidR="00AD169D" w:rsidRDefault="00AD169D" w:rsidP="008B0376">
      <w:pPr>
        <w:spacing w:line="360" w:lineRule="auto"/>
        <w:jc w:val="both"/>
        <w:rPr>
          <w:rFonts w:cs="Calibri"/>
          <w:sz w:val="26"/>
          <w:szCs w:val="26"/>
        </w:rPr>
      </w:pPr>
      <w:bookmarkStart w:id="0" w:name="_GoBack"/>
      <w:bookmarkEnd w:id="0"/>
    </w:p>
    <w:p w:rsidR="00C97BC7" w:rsidRPr="00C97BC7" w:rsidRDefault="00C97BC7" w:rsidP="008B0376">
      <w:pPr>
        <w:spacing w:line="360" w:lineRule="auto"/>
        <w:jc w:val="both"/>
        <w:rPr>
          <w:rFonts w:cs="Calibri"/>
          <w:sz w:val="26"/>
          <w:szCs w:val="26"/>
        </w:rPr>
      </w:pPr>
    </w:p>
    <w:p w:rsidR="008B0376" w:rsidRPr="00C97BC7" w:rsidRDefault="009A46F2" w:rsidP="008B0376">
      <w:pPr>
        <w:spacing w:line="360" w:lineRule="auto"/>
        <w:jc w:val="both"/>
        <w:rPr>
          <w:sz w:val="26"/>
          <w:szCs w:val="26"/>
        </w:rPr>
      </w:pPr>
      <w:r w:rsidRPr="00C97BC7">
        <w:rPr>
          <w:rFonts w:cs="Calibri"/>
          <w:color w:val="444444"/>
          <w:sz w:val="26"/>
          <w:szCs w:val="26"/>
        </w:rPr>
        <w:t>N</w:t>
      </w:r>
      <w:r w:rsidRPr="00C97BC7">
        <w:rPr>
          <w:rStyle w:val="Forte"/>
          <w:rFonts w:cs="Calibri"/>
          <w:b w:val="0"/>
          <w:color w:val="444444"/>
          <w:sz w:val="26"/>
          <w:szCs w:val="26"/>
        </w:rPr>
        <w:t xml:space="preserve">ascido em Montalegre, em </w:t>
      </w:r>
      <w:r w:rsidR="006E443C" w:rsidRPr="00C97BC7">
        <w:rPr>
          <w:rStyle w:val="Forte"/>
          <w:rFonts w:cs="Calibri"/>
          <w:b w:val="0"/>
          <w:color w:val="444444"/>
          <w:sz w:val="26"/>
          <w:szCs w:val="26"/>
        </w:rPr>
        <w:t xml:space="preserve">fevereiro de </w:t>
      </w:r>
      <w:r w:rsidRPr="00C97BC7">
        <w:rPr>
          <w:rStyle w:val="Forte"/>
          <w:rFonts w:cs="Calibri"/>
          <w:b w:val="0"/>
          <w:color w:val="444444"/>
          <w:sz w:val="26"/>
          <w:szCs w:val="26"/>
        </w:rPr>
        <w:t xml:space="preserve">1952, o Professor Doutor João Calvão da Silva licenciou-se na Faculdade de Direito da Universidade de Coimbra, em 1975, universidade pela qual se doutorou </w:t>
      </w:r>
      <w:r w:rsidR="008B0376" w:rsidRPr="00C97BC7">
        <w:rPr>
          <w:rStyle w:val="Forte"/>
          <w:rFonts w:cs="Calibri"/>
          <w:b w:val="0"/>
          <w:color w:val="444444"/>
          <w:sz w:val="26"/>
          <w:szCs w:val="26"/>
        </w:rPr>
        <w:t xml:space="preserve">em Direito </w:t>
      </w:r>
      <w:r w:rsidR="00BB0E82" w:rsidRPr="00C97BC7">
        <w:rPr>
          <w:rStyle w:val="Forte"/>
          <w:rFonts w:cs="Calibri"/>
          <w:b w:val="0"/>
          <w:color w:val="444444"/>
          <w:sz w:val="26"/>
          <w:szCs w:val="26"/>
        </w:rPr>
        <w:t xml:space="preserve">Civil </w:t>
      </w:r>
      <w:r w:rsidR="008B0376" w:rsidRPr="00C97BC7">
        <w:rPr>
          <w:sz w:val="26"/>
          <w:szCs w:val="26"/>
        </w:rPr>
        <w:t>no ano de 1990, data em que foi cont</w:t>
      </w:r>
      <w:r w:rsidR="00C97BC7" w:rsidRPr="00C97BC7">
        <w:rPr>
          <w:sz w:val="26"/>
          <w:szCs w:val="26"/>
        </w:rPr>
        <w:t>ratado como professor auxiliar.</w:t>
      </w:r>
    </w:p>
    <w:p w:rsidR="00BB0E82" w:rsidRPr="00C97BC7" w:rsidRDefault="006E443C" w:rsidP="008B0376">
      <w:pPr>
        <w:spacing w:line="360" w:lineRule="auto"/>
        <w:jc w:val="both"/>
        <w:rPr>
          <w:rFonts w:eastAsia="Times New Roman" w:cs="Calibri"/>
          <w:sz w:val="26"/>
          <w:szCs w:val="26"/>
          <w:lang w:eastAsia="pt-PT"/>
        </w:rPr>
      </w:pPr>
      <w:r w:rsidRPr="00C97BC7">
        <w:rPr>
          <w:rFonts w:cs="Calibri"/>
          <w:color w:val="232339"/>
          <w:sz w:val="26"/>
          <w:szCs w:val="26"/>
        </w:rPr>
        <w:t>Ilustre académico</w:t>
      </w:r>
      <w:r w:rsidR="009A274A" w:rsidRPr="00C97BC7">
        <w:rPr>
          <w:rFonts w:cs="Calibri"/>
          <w:color w:val="232339"/>
          <w:sz w:val="26"/>
          <w:szCs w:val="26"/>
        </w:rPr>
        <w:t xml:space="preserve"> </w:t>
      </w:r>
      <w:r w:rsidR="008B0376" w:rsidRPr="00C97BC7">
        <w:rPr>
          <w:rFonts w:cs="Calibri"/>
          <w:color w:val="232339"/>
          <w:sz w:val="26"/>
          <w:szCs w:val="26"/>
        </w:rPr>
        <w:t xml:space="preserve">era </w:t>
      </w:r>
      <w:r w:rsidR="009A274A" w:rsidRPr="00C97BC7">
        <w:rPr>
          <w:rFonts w:eastAsia="Times New Roman" w:cs="Calibri"/>
          <w:sz w:val="26"/>
          <w:szCs w:val="26"/>
          <w:lang w:eastAsia="pt-PT"/>
        </w:rPr>
        <w:t>Professor C</w:t>
      </w:r>
      <w:r w:rsidRPr="00C97BC7">
        <w:rPr>
          <w:rFonts w:eastAsia="Times New Roman" w:cs="Calibri"/>
          <w:sz w:val="26"/>
          <w:szCs w:val="26"/>
          <w:lang w:eastAsia="pt-PT"/>
        </w:rPr>
        <w:t>atedrático da</w:t>
      </w:r>
      <w:r w:rsidR="009A274A" w:rsidRPr="00C97BC7">
        <w:rPr>
          <w:rFonts w:eastAsia="Times New Roman" w:cs="Calibri"/>
          <w:sz w:val="26"/>
          <w:szCs w:val="26"/>
          <w:lang w:eastAsia="pt-PT"/>
        </w:rPr>
        <w:t xml:space="preserve"> Faculdade de Direito da</w:t>
      </w:r>
      <w:r w:rsidRPr="00C97BC7">
        <w:rPr>
          <w:rFonts w:eastAsia="Times New Roman" w:cs="Calibri"/>
          <w:sz w:val="26"/>
          <w:szCs w:val="26"/>
          <w:lang w:eastAsia="pt-PT"/>
        </w:rPr>
        <w:t xml:space="preserve"> Universidade de Coimbra desde </w:t>
      </w:r>
      <w:r w:rsidR="008B0376" w:rsidRPr="00C97BC7">
        <w:rPr>
          <w:rFonts w:eastAsia="Times New Roman" w:cs="Calibri"/>
          <w:sz w:val="26"/>
          <w:szCs w:val="26"/>
          <w:lang w:eastAsia="pt-PT"/>
        </w:rPr>
        <w:t xml:space="preserve">março de </w:t>
      </w:r>
      <w:r w:rsidRPr="00C97BC7">
        <w:rPr>
          <w:rFonts w:eastAsia="Times New Roman" w:cs="Calibri"/>
          <w:sz w:val="26"/>
          <w:szCs w:val="26"/>
          <w:lang w:eastAsia="pt-PT"/>
        </w:rPr>
        <w:t>2003</w:t>
      </w:r>
      <w:r w:rsidR="009A274A" w:rsidRPr="00C97BC7">
        <w:rPr>
          <w:rFonts w:eastAsia="Times New Roman" w:cs="Calibri"/>
          <w:sz w:val="26"/>
          <w:szCs w:val="26"/>
          <w:lang w:eastAsia="pt-PT"/>
        </w:rPr>
        <w:t xml:space="preserve">, tendo marcado varias gerações com o seu ensino claro e comprometido de Direito Civil, Processual Civil e Comercial. Deixa um vasto legado científico que constitui uma </w:t>
      </w:r>
      <w:r w:rsidR="00C97BC7" w:rsidRPr="00C97BC7">
        <w:rPr>
          <w:rFonts w:eastAsia="Times New Roman" w:cs="Calibri"/>
          <w:sz w:val="26"/>
          <w:szCs w:val="26"/>
          <w:lang w:eastAsia="pt-PT"/>
        </w:rPr>
        <w:t>referência</w:t>
      </w:r>
      <w:r w:rsidR="009A274A" w:rsidRPr="00C97BC7">
        <w:rPr>
          <w:rFonts w:eastAsia="Times New Roman" w:cs="Calibri"/>
          <w:sz w:val="26"/>
          <w:szCs w:val="26"/>
          <w:lang w:eastAsia="pt-PT"/>
        </w:rPr>
        <w:t xml:space="preserve"> no estudo e na prática do Direito.</w:t>
      </w:r>
    </w:p>
    <w:p w:rsidR="00BB0E82" w:rsidRPr="00C97BC7" w:rsidRDefault="00BB0E82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  <w:r w:rsidRPr="00C97BC7">
        <w:rPr>
          <w:sz w:val="26"/>
          <w:szCs w:val="26"/>
        </w:rPr>
        <w:t>O docente universitário era presidente do BBS – Instituto de Direito Bancário, da Bolsa e dos Seguros, membro redatorial e comproprietário da Revista de Legislação e de Jurisprudência (RLJ), membro da Academia Brasileira de Direito Civil, jurisconsulto e vice-presidente do Centro de Arbitragem da Associação Comercial e Industrial de Lisboa, com larga experiência em arbitragens.</w:t>
      </w:r>
    </w:p>
    <w:p w:rsidR="00AD169D" w:rsidRPr="00C97BC7" w:rsidRDefault="008B0376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  <w:r w:rsidRPr="00C97BC7">
        <w:rPr>
          <w:rFonts w:cs="Calibri"/>
          <w:color w:val="232339"/>
          <w:sz w:val="26"/>
          <w:szCs w:val="26"/>
        </w:rPr>
        <w:t>P</w:t>
      </w:r>
      <w:r w:rsidR="006E443C" w:rsidRPr="00C97BC7">
        <w:rPr>
          <w:rFonts w:cs="Calibri"/>
          <w:color w:val="232339"/>
          <w:sz w:val="26"/>
          <w:szCs w:val="26"/>
        </w:rPr>
        <w:t xml:space="preserve">ara além de professor universitário </w:t>
      </w:r>
      <w:r w:rsidR="0013751C" w:rsidRPr="00C97BC7">
        <w:rPr>
          <w:rFonts w:cs="Calibri"/>
          <w:color w:val="232339"/>
          <w:sz w:val="26"/>
          <w:szCs w:val="26"/>
        </w:rPr>
        <w:t xml:space="preserve">desempenhou </w:t>
      </w:r>
      <w:r w:rsidR="006E443C" w:rsidRPr="00C97BC7">
        <w:rPr>
          <w:rFonts w:cs="Calibri"/>
          <w:color w:val="232339"/>
          <w:sz w:val="26"/>
          <w:szCs w:val="26"/>
        </w:rPr>
        <w:t xml:space="preserve">igualmente </w:t>
      </w:r>
      <w:r w:rsidR="0013751C" w:rsidRPr="00C97BC7">
        <w:rPr>
          <w:rFonts w:cs="Calibri"/>
          <w:color w:val="232339"/>
          <w:sz w:val="26"/>
          <w:szCs w:val="26"/>
        </w:rPr>
        <w:t>cargo</w:t>
      </w:r>
      <w:r w:rsidR="009A46F2" w:rsidRPr="00C97BC7">
        <w:rPr>
          <w:rFonts w:cs="Calibri"/>
          <w:color w:val="232339"/>
          <w:sz w:val="26"/>
          <w:szCs w:val="26"/>
        </w:rPr>
        <w:t>s governativos, tendo sido</w:t>
      </w:r>
      <w:r w:rsidR="009A274A" w:rsidRPr="00C97BC7">
        <w:rPr>
          <w:rFonts w:cs="Calibri"/>
          <w:color w:val="232339"/>
          <w:sz w:val="26"/>
          <w:szCs w:val="26"/>
        </w:rPr>
        <w:t xml:space="preserve"> M</w:t>
      </w:r>
      <w:r w:rsidR="0013751C" w:rsidRPr="00C97BC7">
        <w:rPr>
          <w:rFonts w:cs="Calibri"/>
          <w:color w:val="232339"/>
          <w:sz w:val="26"/>
          <w:szCs w:val="26"/>
        </w:rPr>
        <w:t>inistro da Administração Interna em 2015</w:t>
      </w:r>
      <w:r w:rsidR="006E443C" w:rsidRPr="00C97BC7">
        <w:rPr>
          <w:rFonts w:cs="Calibri"/>
          <w:color w:val="232339"/>
          <w:sz w:val="26"/>
          <w:szCs w:val="26"/>
        </w:rPr>
        <w:t>,</w:t>
      </w:r>
      <w:r w:rsidR="009A46F2" w:rsidRPr="00C97BC7">
        <w:rPr>
          <w:rFonts w:cs="Calibri"/>
          <w:color w:val="232339"/>
          <w:sz w:val="26"/>
          <w:szCs w:val="26"/>
        </w:rPr>
        <w:t xml:space="preserve"> </w:t>
      </w:r>
      <w:r w:rsidR="006E443C" w:rsidRPr="00C97BC7">
        <w:rPr>
          <w:rFonts w:cs="Calibri"/>
          <w:color w:val="232339"/>
          <w:sz w:val="26"/>
          <w:szCs w:val="26"/>
        </w:rPr>
        <w:t xml:space="preserve">no </w:t>
      </w:r>
      <w:r w:rsidR="009A274A" w:rsidRPr="00C97BC7">
        <w:rPr>
          <w:rFonts w:cs="Calibri"/>
          <w:color w:val="232339"/>
          <w:sz w:val="26"/>
          <w:szCs w:val="26"/>
        </w:rPr>
        <w:t>XX Governo Constitucional</w:t>
      </w:r>
      <w:r w:rsidR="006E443C" w:rsidRPr="00C97BC7">
        <w:rPr>
          <w:rFonts w:cs="Calibri"/>
          <w:color w:val="232339"/>
          <w:sz w:val="26"/>
          <w:szCs w:val="26"/>
        </w:rPr>
        <w:t xml:space="preserve"> </w:t>
      </w:r>
      <w:r w:rsidR="009A46F2" w:rsidRPr="00C97BC7">
        <w:rPr>
          <w:rFonts w:cs="Calibri"/>
          <w:color w:val="232339"/>
          <w:sz w:val="26"/>
          <w:szCs w:val="26"/>
        </w:rPr>
        <w:t>e</w:t>
      </w:r>
      <w:r w:rsidR="006E443C" w:rsidRPr="00C97BC7">
        <w:rPr>
          <w:rFonts w:cs="Calibri"/>
          <w:color w:val="232339"/>
          <w:sz w:val="26"/>
          <w:szCs w:val="26"/>
        </w:rPr>
        <w:t>,</w:t>
      </w:r>
      <w:r w:rsidR="009A46F2" w:rsidRPr="00C97BC7">
        <w:rPr>
          <w:rFonts w:cs="Calibri"/>
          <w:color w:val="232339"/>
          <w:sz w:val="26"/>
          <w:szCs w:val="26"/>
        </w:rPr>
        <w:t xml:space="preserve"> e</w:t>
      </w:r>
      <w:r w:rsidR="00AD169D" w:rsidRPr="00C97BC7">
        <w:rPr>
          <w:rFonts w:cs="Calibri"/>
          <w:color w:val="232339"/>
          <w:sz w:val="26"/>
          <w:szCs w:val="26"/>
        </w:rPr>
        <w:t xml:space="preserve">ntre </w:t>
      </w:r>
      <w:r w:rsidR="009A274A" w:rsidRPr="00C97BC7">
        <w:rPr>
          <w:rFonts w:cs="Calibri"/>
          <w:color w:val="232339"/>
          <w:sz w:val="26"/>
          <w:szCs w:val="26"/>
        </w:rPr>
        <w:t>1983 e 1985, S</w:t>
      </w:r>
      <w:r w:rsidR="00AD169D" w:rsidRPr="00C97BC7">
        <w:rPr>
          <w:rFonts w:cs="Calibri"/>
          <w:color w:val="232339"/>
          <w:sz w:val="26"/>
          <w:szCs w:val="26"/>
        </w:rPr>
        <w:t xml:space="preserve">ecretário de Estado </w:t>
      </w:r>
      <w:r w:rsidR="006E443C" w:rsidRPr="00C97BC7">
        <w:rPr>
          <w:rFonts w:cs="Calibri"/>
          <w:color w:val="232339"/>
          <w:sz w:val="26"/>
          <w:szCs w:val="26"/>
        </w:rPr>
        <w:t>A</w:t>
      </w:r>
      <w:r w:rsidR="009A274A" w:rsidRPr="00C97BC7">
        <w:rPr>
          <w:rFonts w:cs="Calibri"/>
          <w:color w:val="232339"/>
          <w:sz w:val="26"/>
          <w:szCs w:val="26"/>
        </w:rPr>
        <w:t>djunto do Vice-Primeiro-M</w:t>
      </w:r>
      <w:r w:rsidR="00AD169D" w:rsidRPr="00C97BC7">
        <w:rPr>
          <w:rFonts w:cs="Calibri"/>
          <w:color w:val="232339"/>
          <w:sz w:val="26"/>
          <w:szCs w:val="26"/>
        </w:rPr>
        <w:t xml:space="preserve">inistro </w:t>
      </w:r>
      <w:r w:rsidR="009A274A" w:rsidRPr="00C97BC7">
        <w:rPr>
          <w:rFonts w:cs="Calibri"/>
          <w:color w:val="232339"/>
          <w:sz w:val="26"/>
          <w:szCs w:val="26"/>
        </w:rPr>
        <w:t xml:space="preserve">Carlos da </w:t>
      </w:r>
      <w:r w:rsidR="00AD169D" w:rsidRPr="00C97BC7">
        <w:rPr>
          <w:rFonts w:cs="Calibri"/>
          <w:color w:val="232339"/>
          <w:sz w:val="26"/>
          <w:szCs w:val="26"/>
        </w:rPr>
        <w:t>Mota Pinto</w:t>
      </w:r>
      <w:r w:rsidR="006E443C" w:rsidRPr="00C97BC7">
        <w:rPr>
          <w:rFonts w:cs="Calibri"/>
          <w:color w:val="232339"/>
          <w:sz w:val="26"/>
          <w:szCs w:val="26"/>
        </w:rPr>
        <w:t>,</w:t>
      </w:r>
      <w:r w:rsidR="00AD169D" w:rsidRPr="00C97BC7">
        <w:rPr>
          <w:rFonts w:cs="Calibri"/>
          <w:color w:val="232339"/>
          <w:sz w:val="26"/>
          <w:szCs w:val="26"/>
        </w:rPr>
        <w:t xml:space="preserve"> no Governo</w:t>
      </w:r>
      <w:r w:rsidR="009A46F2" w:rsidRPr="00C97BC7">
        <w:rPr>
          <w:rFonts w:cs="Calibri"/>
          <w:color w:val="232339"/>
          <w:sz w:val="26"/>
          <w:szCs w:val="26"/>
        </w:rPr>
        <w:t xml:space="preserve"> presidido por Mário Soares</w:t>
      </w:r>
      <w:r w:rsidR="00AD169D" w:rsidRPr="00C97BC7">
        <w:rPr>
          <w:rFonts w:cs="Calibri"/>
          <w:color w:val="232339"/>
          <w:sz w:val="26"/>
          <w:szCs w:val="26"/>
        </w:rPr>
        <w:t>.</w:t>
      </w:r>
    </w:p>
    <w:p w:rsidR="006E443C" w:rsidRPr="00C97BC7" w:rsidRDefault="006E443C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  <w:r w:rsidRPr="00C97BC7">
        <w:rPr>
          <w:rFonts w:cs="Calibri"/>
          <w:color w:val="232339"/>
          <w:sz w:val="26"/>
          <w:szCs w:val="26"/>
        </w:rPr>
        <w:lastRenderedPageBreak/>
        <w:t>E</w:t>
      </w:r>
      <w:r w:rsidR="009A46F2" w:rsidRPr="00C97BC7">
        <w:rPr>
          <w:rFonts w:cs="Calibri"/>
          <w:color w:val="232339"/>
          <w:sz w:val="26"/>
          <w:szCs w:val="26"/>
        </w:rPr>
        <w:t>ntre 1985 e 1992, foi presidente da Comissão d</w:t>
      </w:r>
      <w:r w:rsidRPr="00C97BC7">
        <w:rPr>
          <w:rFonts w:cs="Calibri"/>
          <w:color w:val="232339"/>
          <w:sz w:val="26"/>
          <w:szCs w:val="26"/>
        </w:rPr>
        <w:t>e Fiscalização da TAP Portugal e e</w:t>
      </w:r>
      <w:r w:rsidR="009A46F2" w:rsidRPr="00C97BC7">
        <w:rPr>
          <w:rFonts w:cs="Calibri"/>
          <w:color w:val="232339"/>
          <w:sz w:val="26"/>
          <w:szCs w:val="26"/>
        </w:rPr>
        <w:t>ntre 1992 e 1995 foi membro do Conselho Superior do Ministério Público, tendo também integrado o Conselho Superior da Magistratu</w:t>
      </w:r>
      <w:r w:rsidRPr="00C97BC7">
        <w:rPr>
          <w:rFonts w:cs="Calibri"/>
          <w:color w:val="232339"/>
          <w:sz w:val="26"/>
          <w:szCs w:val="26"/>
        </w:rPr>
        <w:t xml:space="preserve">ra, até 2009. </w:t>
      </w:r>
    </w:p>
    <w:p w:rsidR="009A46F2" w:rsidRPr="00C97BC7" w:rsidRDefault="006E443C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  <w:r w:rsidRPr="00C97BC7">
        <w:rPr>
          <w:rFonts w:cs="Calibri"/>
          <w:color w:val="232339"/>
          <w:sz w:val="26"/>
          <w:szCs w:val="26"/>
        </w:rPr>
        <w:t>F</w:t>
      </w:r>
      <w:r w:rsidR="009A46F2" w:rsidRPr="00C97BC7">
        <w:rPr>
          <w:rFonts w:cs="Calibri"/>
          <w:color w:val="232339"/>
          <w:sz w:val="26"/>
          <w:szCs w:val="26"/>
        </w:rPr>
        <w:t xml:space="preserve">oi </w:t>
      </w:r>
      <w:r w:rsidRPr="00C97BC7">
        <w:rPr>
          <w:rFonts w:cs="Calibri"/>
          <w:color w:val="232339"/>
          <w:sz w:val="26"/>
          <w:szCs w:val="26"/>
        </w:rPr>
        <w:t xml:space="preserve">um destacado </w:t>
      </w:r>
      <w:r w:rsidR="009A46F2" w:rsidRPr="00C97BC7">
        <w:rPr>
          <w:rFonts w:cs="Calibri"/>
          <w:color w:val="232339"/>
          <w:sz w:val="26"/>
          <w:szCs w:val="26"/>
        </w:rPr>
        <w:t xml:space="preserve">dirigente </w:t>
      </w:r>
      <w:r w:rsidRPr="00C97BC7">
        <w:rPr>
          <w:rFonts w:cs="Calibri"/>
          <w:color w:val="232339"/>
          <w:sz w:val="26"/>
          <w:szCs w:val="26"/>
        </w:rPr>
        <w:t xml:space="preserve">nacional e distrital </w:t>
      </w:r>
      <w:r w:rsidR="009A46F2" w:rsidRPr="00C97BC7">
        <w:rPr>
          <w:rFonts w:cs="Calibri"/>
          <w:color w:val="232339"/>
          <w:sz w:val="26"/>
          <w:szCs w:val="26"/>
        </w:rPr>
        <w:t>do P</w:t>
      </w:r>
      <w:r w:rsidRPr="00C97BC7">
        <w:rPr>
          <w:rFonts w:cs="Calibri"/>
          <w:color w:val="232339"/>
          <w:sz w:val="26"/>
          <w:szCs w:val="26"/>
        </w:rPr>
        <w:t xml:space="preserve">artido </w:t>
      </w:r>
      <w:r w:rsidR="009A46F2" w:rsidRPr="00C97BC7">
        <w:rPr>
          <w:rFonts w:cs="Calibri"/>
          <w:color w:val="232339"/>
          <w:sz w:val="26"/>
          <w:szCs w:val="26"/>
        </w:rPr>
        <w:t>S</w:t>
      </w:r>
      <w:r w:rsidRPr="00C97BC7">
        <w:rPr>
          <w:rFonts w:cs="Calibri"/>
          <w:color w:val="232339"/>
          <w:sz w:val="26"/>
          <w:szCs w:val="26"/>
        </w:rPr>
        <w:t xml:space="preserve">ocial </w:t>
      </w:r>
      <w:r w:rsidR="009A46F2" w:rsidRPr="00C97BC7">
        <w:rPr>
          <w:rFonts w:cs="Calibri"/>
          <w:color w:val="232339"/>
          <w:sz w:val="26"/>
          <w:szCs w:val="26"/>
        </w:rPr>
        <w:t>D</w:t>
      </w:r>
      <w:r w:rsidRPr="00C97BC7">
        <w:rPr>
          <w:rFonts w:cs="Calibri"/>
          <w:color w:val="232339"/>
          <w:sz w:val="26"/>
          <w:szCs w:val="26"/>
        </w:rPr>
        <w:t>emocrata</w:t>
      </w:r>
      <w:r w:rsidR="008B0376" w:rsidRPr="00C97BC7">
        <w:rPr>
          <w:rFonts w:cs="Calibri"/>
          <w:color w:val="232339"/>
          <w:sz w:val="26"/>
          <w:szCs w:val="26"/>
        </w:rPr>
        <w:t xml:space="preserve">, </w:t>
      </w:r>
      <w:r w:rsidR="00BB0E82" w:rsidRPr="00C97BC7">
        <w:rPr>
          <w:rFonts w:cs="Calibri"/>
          <w:color w:val="232339"/>
          <w:sz w:val="26"/>
          <w:szCs w:val="26"/>
        </w:rPr>
        <w:t xml:space="preserve">Presidente do Conselho de Jurisdição Nacional do PSD, </w:t>
      </w:r>
      <w:r w:rsidR="008B0376" w:rsidRPr="00C97BC7">
        <w:rPr>
          <w:rFonts w:cs="Calibri"/>
          <w:color w:val="232339"/>
          <w:sz w:val="26"/>
          <w:szCs w:val="26"/>
        </w:rPr>
        <w:t xml:space="preserve">tendo sido eleito </w:t>
      </w:r>
      <w:r w:rsidR="009A46F2" w:rsidRPr="00C97BC7">
        <w:rPr>
          <w:rFonts w:cs="Calibri"/>
          <w:color w:val="232339"/>
          <w:sz w:val="26"/>
          <w:szCs w:val="26"/>
        </w:rPr>
        <w:t>deputado à Assembleia da República,</w:t>
      </w:r>
      <w:r w:rsidRPr="00C97BC7">
        <w:rPr>
          <w:rFonts w:cs="Calibri"/>
          <w:color w:val="232339"/>
          <w:sz w:val="26"/>
          <w:szCs w:val="26"/>
        </w:rPr>
        <w:t xml:space="preserve"> pelo círculo de Coimbra,</w:t>
      </w:r>
      <w:r w:rsidR="009A46F2" w:rsidRPr="00C97BC7">
        <w:rPr>
          <w:rFonts w:cs="Calibri"/>
          <w:color w:val="232339"/>
          <w:sz w:val="26"/>
          <w:szCs w:val="26"/>
        </w:rPr>
        <w:t xml:space="preserve"> entre 1995 e 1999.</w:t>
      </w:r>
    </w:p>
    <w:p w:rsidR="00C97BC7" w:rsidRPr="00C97BC7" w:rsidRDefault="00C97BC7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</w:p>
    <w:p w:rsidR="00C97BC7" w:rsidRPr="00C97BC7" w:rsidRDefault="00C97BC7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  <w:r w:rsidRPr="00C97BC7">
        <w:rPr>
          <w:rFonts w:cs="Calibri"/>
          <w:color w:val="232339"/>
          <w:sz w:val="26"/>
          <w:szCs w:val="26"/>
        </w:rPr>
        <w:t>Deixa-nos um exemplo de tenacidade no percurso da sua vida, de dedicação exemplar na sua vida académica e de envolvência na política e no rumo do País.</w:t>
      </w:r>
    </w:p>
    <w:p w:rsidR="00C97BC7" w:rsidRPr="00C97BC7" w:rsidRDefault="00C97BC7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</w:p>
    <w:p w:rsidR="008B0376" w:rsidRPr="00C97BC7" w:rsidRDefault="008B0376" w:rsidP="008B0376">
      <w:pPr>
        <w:spacing w:line="360" w:lineRule="auto"/>
        <w:jc w:val="both"/>
        <w:rPr>
          <w:rFonts w:cs="Calibri"/>
          <w:color w:val="000000"/>
          <w:sz w:val="26"/>
          <w:szCs w:val="26"/>
        </w:rPr>
      </w:pPr>
      <w:r w:rsidRPr="00C97BC7">
        <w:rPr>
          <w:rFonts w:cs="Calibri"/>
          <w:color w:val="000000"/>
          <w:sz w:val="26"/>
          <w:szCs w:val="26"/>
        </w:rPr>
        <w:t>A Assembleia da Republica lamenta profundamente a morte do cidadão ilustre, do político e ilustre académico e endereça a sua esposa, filhos e restante família, amigos e ao Partido Social Democrata, as mais sentidas condolências.</w:t>
      </w:r>
    </w:p>
    <w:p w:rsidR="008B0376" w:rsidRPr="00C97BC7" w:rsidRDefault="008B0376" w:rsidP="008B0376">
      <w:pPr>
        <w:spacing w:line="360" w:lineRule="auto"/>
        <w:jc w:val="both"/>
        <w:rPr>
          <w:rFonts w:cs="Calibri"/>
          <w:color w:val="000000"/>
          <w:sz w:val="26"/>
          <w:szCs w:val="26"/>
        </w:rPr>
      </w:pPr>
    </w:p>
    <w:p w:rsidR="008B0376" w:rsidRPr="00C97BC7" w:rsidRDefault="008B0376" w:rsidP="008B0376">
      <w:pPr>
        <w:spacing w:line="360" w:lineRule="auto"/>
        <w:jc w:val="both"/>
        <w:rPr>
          <w:rFonts w:cs="Calibri"/>
          <w:color w:val="000000"/>
          <w:sz w:val="26"/>
          <w:szCs w:val="26"/>
        </w:rPr>
      </w:pPr>
      <w:r w:rsidRPr="00C97BC7">
        <w:rPr>
          <w:rFonts w:cs="Calibri"/>
          <w:color w:val="000000"/>
          <w:sz w:val="26"/>
          <w:szCs w:val="26"/>
        </w:rPr>
        <w:t>Palácio de São Bento, 20 de março de 2018</w:t>
      </w:r>
    </w:p>
    <w:p w:rsidR="008B0376" w:rsidRPr="00C97BC7" w:rsidRDefault="008B0376" w:rsidP="008B0376">
      <w:pPr>
        <w:spacing w:line="360" w:lineRule="auto"/>
        <w:jc w:val="both"/>
        <w:rPr>
          <w:rFonts w:cs="Calibri"/>
          <w:color w:val="000000"/>
          <w:sz w:val="26"/>
          <w:szCs w:val="26"/>
        </w:rPr>
      </w:pPr>
    </w:p>
    <w:p w:rsidR="008B0376" w:rsidRPr="00C97BC7" w:rsidRDefault="008B0376" w:rsidP="008B0376">
      <w:pPr>
        <w:spacing w:line="360" w:lineRule="auto"/>
        <w:jc w:val="center"/>
        <w:rPr>
          <w:rFonts w:cs="Calibri"/>
          <w:color w:val="000000"/>
          <w:sz w:val="26"/>
          <w:szCs w:val="26"/>
        </w:rPr>
      </w:pPr>
      <w:r w:rsidRPr="00C97BC7">
        <w:rPr>
          <w:rFonts w:cs="Calibri"/>
          <w:color w:val="000000"/>
          <w:sz w:val="26"/>
          <w:szCs w:val="26"/>
        </w:rPr>
        <w:t>As Deputadas e os Deputados,</w:t>
      </w:r>
    </w:p>
    <w:p w:rsidR="008B0376" w:rsidRPr="00C97BC7" w:rsidRDefault="008B0376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</w:p>
    <w:p w:rsidR="006E443C" w:rsidRPr="00C97BC7" w:rsidRDefault="006E443C" w:rsidP="008B0376">
      <w:pPr>
        <w:spacing w:line="360" w:lineRule="auto"/>
        <w:jc w:val="both"/>
        <w:rPr>
          <w:rFonts w:cs="Calibri"/>
          <w:color w:val="232339"/>
          <w:sz w:val="26"/>
          <w:szCs w:val="26"/>
        </w:rPr>
      </w:pPr>
    </w:p>
    <w:sectPr w:rsidR="006E443C" w:rsidRPr="00C97BC7" w:rsidSect="00FB3C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6A" w:rsidRDefault="00E37D6A" w:rsidP="00AD169D">
      <w:pPr>
        <w:spacing w:after="0" w:line="240" w:lineRule="auto"/>
      </w:pPr>
      <w:r>
        <w:separator/>
      </w:r>
    </w:p>
  </w:endnote>
  <w:endnote w:type="continuationSeparator" w:id="0">
    <w:p w:rsidR="00E37D6A" w:rsidRDefault="00E37D6A" w:rsidP="00AD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6A" w:rsidRDefault="00E37D6A" w:rsidP="00AD169D">
      <w:pPr>
        <w:spacing w:after="0" w:line="240" w:lineRule="auto"/>
      </w:pPr>
      <w:r>
        <w:separator/>
      </w:r>
    </w:p>
  </w:footnote>
  <w:footnote w:type="continuationSeparator" w:id="0">
    <w:p w:rsidR="00E37D6A" w:rsidRDefault="00E37D6A" w:rsidP="00AD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9D" w:rsidRDefault="00CF55A9" w:rsidP="00AD169D">
    <w:pPr>
      <w:jc w:val="center"/>
      <w:rPr>
        <w:rFonts w:ascii="Garamond" w:hAnsi="Garamond"/>
        <w:spacing w:val="30"/>
        <w:sz w:val="20"/>
        <w:szCs w:val="20"/>
      </w:rPr>
    </w:pPr>
    <w:r>
      <w:rPr>
        <w:noProof/>
        <w:lang w:eastAsia="pt-PT"/>
      </w:rPr>
      <w:drawing>
        <wp:inline distT="0" distB="0" distL="0" distR="0">
          <wp:extent cx="590550" cy="628650"/>
          <wp:effectExtent l="1905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69D" w:rsidRDefault="00AD169D" w:rsidP="00AD169D">
    <w:pPr>
      <w:jc w:val="center"/>
      <w:rPr>
        <w:rFonts w:ascii="Garamond" w:hAnsi="Garamond"/>
        <w:spacing w:val="30"/>
        <w:sz w:val="20"/>
        <w:szCs w:val="20"/>
      </w:rPr>
    </w:pPr>
    <w:r w:rsidRPr="001B21B1">
      <w:rPr>
        <w:rFonts w:ascii="Garamond" w:hAnsi="Garamond"/>
        <w:spacing w:val="30"/>
        <w:sz w:val="20"/>
        <w:szCs w:val="20"/>
      </w:rPr>
      <w:t>ASSEMBLEIA DA REPÚBLICA</w:t>
    </w:r>
  </w:p>
  <w:p w:rsidR="00AD169D" w:rsidRDefault="00AD169D">
    <w:pPr>
      <w:pStyle w:val="Cabealho"/>
    </w:pPr>
  </w:p>
  <w:p w:rsidR="00AD169D" w:rsidRDefault="00AD16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F23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C"/>
    <w:rsid w:val="000076CF"/>
    <w:rsid w:val="0013751C"/>
    <w:rsid w:val="00336C43"/>
    <w:rsid w:val="00472C35"/>
    <w:rsid w:val="005343A2"/>
    <w:rsid w:val="006E443C"/>
    <w:rsid w:val="00835CC5"/>
    <w:rsid w:val="008B0376"/>
    <w:rsid w:val="009073AC"/>
    <w:rsid w:val="009A274A"/>
    <w:rsid w:val="009A46F2"/>
    <w:rsid w:val="00AD169D"/>
    <w:rsid w:val="00BB0E82"/>
    <w:rsid w:val="00BD0529"/>
    <w:rsid w:val="00C97BC7"/>
    <w:rsid w:val="00CB2319"/>
    <w:rsid w:val="00CF55A9"/>
    <w:rsid w:val="00D16881"/>
    <w:rsid w:val="00D91501"/>
    <w:rsid w:val="00E37D6A"/>
    <w:rsid w:val="00E9564F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499"/>
  <w15:docId w15:val="{0E04C33B-8A63-4F32-8F66-E62DA93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C31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link w:val="Cabealho2Carter"/>
    <w:uiPriority w:val="9"/>
    <w:qFormat/>
    <w:rsid w:val="009A4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D169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AD169D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AD169D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semiHidden/>
    <w:rsid w:val="00AD169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D169D"/>
    <w:rPr>
      <w:rFonts w:ascii="Tahoma" w:hAnsi="Tahoma" w:cs="Tahoma"/>
      <w:sz w:val="16"/>
      <w:szCs w:val="16"/>
      <w:lang w:eastAsia="en-US"/>
    </w:rPr>
  </w:style>
  <w:style w:type="character" w:customStyle="1" w:styleId="Cabealho2Carter">
    <w:name w:val="Cabeçalho 2 Caráter"/>
    <w:link w:val="Cabealho2"/>
    <w:uiPriority w:val="9"/>
    <w:rsid w:val="009A46F2"/>
    <w:rPr>
      <w:rFonts w:ascii="Times New Roman" w:eastAsia="Times New Roman" w:hAnsi="Times New Roman"/>
      <w:b/>
      <w:bCs/>
      <w:sz w:val="36"/>
      <w:szCs w:val="36"/>
    </w:rPr>
  </w:style>
  <w:style w:type="character" w:styleId="Hiperligao">
    <w:name w:val="Hyperlink"/>
    <w:uiPriority w:val="99"/>
    <w:semiHidden/>
    <w:unhideWhenUsed/>
    <w:rsid w:val="009A46F2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A4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author">
    <w:name w:val="author"/>
    <w:basedOn w:val="Normal"/>
    <w:rsid w:val="009A4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profession">
    <w:name w:val="profession"/>
    <w:basedOn w:val="Normal"/>
    <w:rsid w:val="009A4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uiPriority w:val="22"/>
    <w:qFormat/>
    <w:rsid w:val="009A4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2018-03-21T00:00:00+00:00</DataDocumento>
    <IDActividade xmlns="http://schemas.microsoft.com/sharepoint/v3">108177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D8B6EB0-0761-47C1-85A0-A11BA3996BA4}"/>
</file>

<file path=customXml/itemProps2.xml><?xml version="1.0" encoding="utf-8"?>
<ds:datastoreItem xmlns:ds="http://schemas.openxmlformats.org/officeDocument/2006/customXml" ds:itemID="{00FD5EBB-A2CF-4CA9-ADC0-70C34CBB3EE7}"/>
</file>

<file path=customXml/itemProps3.xml><?xml version="1.0" encoding="utf-8"?>
<ds:datastoreItem xmlns:ds="http://schemas.openxmlformats.org/officeDocument/2006/customXml" ds:itemID="{8FF5B74D-DCF2-48BA-A640-9D3065D1F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marinaresende</dc:creator>
  <cp:lastModifiedBy>Prudência Cardoso</cp:lastModifiedBy>
  <cp:revision>3</cp:revision>
  <dcterms:created xsi:type="dcterms:W3CDTF">2018-03-21T11:37:00Z</dcterms:created>
  <dcterms:modified xsi:type="dcterms:W3CDTF">2018-03-21T11:41:00Z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67300</vt:r8>
  </property>
</Properties>
</file>