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30" w:rsidRPr="00913FD5" w:rsidRDefault="00675CA4" w:rsidP="00675CA4">
      <w:pPr>
        <w:jc w:val="center"/>
        <w:rPr>
          <w:rFonts w:ascii="Times New Roman" w:hAnsi="Times New Roman" w:cs="Times New Roman"/>
          <w:b/>
        </w:rPr>
      </w:pPr>
      <w:r w:rsidRPr="00913FD5">
        <w:rPr>
          <w:rFonts w:ascii="Times New Roman" w:hAnsi="Times New Roman" w:cs="Times New Roman"/>
          <w:b/>
        </w:rPr>
        <w:t xml:space="preserve">VOTO DE CONDENAÇÃO E PESAR N.º </w:t>
      </w:r>
      <w:r w:rsidR="00A15E66">
        <w:rPr>
          <w:rFonts w:ascii="Times New Roman" w:hAnsi="Times New Roman" w:cs="Times New Roman"/>
          <w:b/>
        </w:rPr>
        <w:t>709</w:t>
      </w:r>
      <w:r w:rsidRPr="00913FD5">
        <w:rPr>
          <w:rFonts w:ascii="Times New Roman" w:hAnsi="Times New Roman" w:cs="Times New Roman"/>
          <w:b/>
        </w:rPr>
        <w:t>/XIII/4.ª</w:t>
      </w:r>
    </w:p>
    <w:p w:rsidR="00675CA4" w:rsidRPr="00913FD5" w:rsidRDefault="00595E94" w:rsidP="00913FD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PELO ASSASSINATO</w:t>
      </w:r>
      <w:r w:rsidR="00675CA4" w:rsidRPr="00913FD5">
        <w:rPr>
          <w:rFonts w:ascii="Times New Roman" w:hAnsi="Times New Roman" w:cs="Times New Roman"/>
          <w:b/>
        </w:rPr>
        <w:t xml:space="preserve"> DE </w:t>
      </w:r>
      <w:r w:rsidR="00675CA4" w:rsidRPr="00A15E66">
        <w:rPr>
          <w:rFonts w:ascii="Times New Roman" w:hAnsi="Times New Roman" w:cs="Times New Roman"/>
          <w:b/>
        </w:rPr>
        <w:t>PAWEŁ ADAMOWICZ</w:t>
      </w:r>
    </w:p>
    <w:p w:rsidR="00675CA4" w:rsidRPr="00675CA4" w:rsidRDefault="00675CA4" w:rsidP="00913FD5">
      <w:pPr>
        <w:spacing w:after="0" w:line="360" w:lineRule="auto"/>
        <w:rPr>
          <w:rFonts w:ascii="Times New Roman" w:hAnsi="Times New Roman" w:cs="Times New Roman"/>
        </w:rPr>
      </w:pPr>
    </w:p>
    <w:p w:rsidR="00AC218B" w:rsidRPr="00A15E66" w:rsidRDefault="00675CA4" w:rsidP="00AC218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D01D0">
        <w:rPr>
          <w:rFonts w:ascii="Times New Roman" w:hAnsi="Times New Roman" w:cs="Times New Roman"/>
        </w:rPr>
        <w:t xml:space="preserve">No passado dia 13 de janeiro, </w:t>
      </w:r>
      <w:r w:rsidR="00595E94" w:rsidRPr="00AD01D0">
        <w:rPr>
          <w:rFonts w:ascii="Times New Roman" w:hAnsi="Times New Roman" w:cs="Times New Roman"/>
        </w:rPr>
        <w:t>o presidente do município de Gda</w:t>
      </w:r>
      <w:r w:rsidR="00913FD5" w:rsidRPr="00AD01D0">
        <w:rPr>
          <w:rFonts w:ascii="Times New Roman" w:hAnsi="Times New Roman" w:cs="Times New Roman"/>
        </w:rPr>
        <w:t xml:space="preserve">nsk, na Polónia, </w:t>
      </w:r>
      <w:proofErr w:type="spellStart"/>
      <w:r w:rsidRPr="00A15E66">
        <w:rPr>
          <w:rFonts w:ascii="Times New Roman" w:hAnsi="Times New Roman" w:cs="Times New Roman"/>
        </w:rPr>
        <w:t>Paweł</w:t>
      </w:r>
      <w:proofErr w:type="spellEnd"/>
      <w:r w:rsidRPr="00A15E66">
        <w:rPr>
          <w:rFonts w:ascii="Times New Roman" w:hAnsi="Times New Roman" w:cs="Times New Roman"/>
        </w:rPr>
        <w:t xml:space="preserve"> </w:t>
      </w:r>
      <w:proofErr w:type="spellStart"/>
      <w:r w:rsidRPr="00A15E66">
        <w:rPr>
          <w:rFonts w:ascii="Times New Roman" w:hAnsi="Times New Roman" w:cs="Times New Roman"/>
        </w:rPr>
        <w:t>Adamowicz</w:t>
      </w:r>
      <w:proofErr w:type="spellEnd"/>
      <w:r w:rsidR="00913FD5" w:rsidRPr="00A15E66">
        <w:rPr>
          <w:rFonts w:ascii="Times New Roman" w:hAnsi="Times New Roman" w:cs="Times New Roman"/>
        </w:rPr>
        <w:t>,</w:t>
      </w:r>
      <w:r w:rsidR="00732DBB" w:rsidRPr="00A15E66">
        <w:rPr>
          <w:rFonts w:ascii="Times New Roman" w:hAnsi="Times New Roman" w:cs="Times New Roman"/>
        </w:rPr>
        <w:t xml:space="preserve"> foi </w:t>
      </w:r>
      <w:r w:rsidR="00913FD5" w:rsidRPr="00A15E66">
        <w:rPr>
          <w:rFonts w:ascii="Times New Roman" w:hAnsi="Times New Roman" w:cs="Times New Roman"/>
        </w:rPr>
        <w:t xml:space="preserve">esfaqueado, durante </w:t>
      </w:r>
      <w:r w:rsidR="008C6E87" w:rsidRPr="00A15E66">
        <w:rPr>
          <w:rFonts w:ascii="Times New Roman" w:hAnsi="Times New Roman" w:cs="Times New Roman"/>
        </w:rPr>
        <w:t>o maior evento de solidariedade</w:t>
      </w:r>
      <w:r w:rsidR="002C5066" w:rsidRPr="00A15E66">
        <w:rPr>
          <w:rFonts w:ascii="Times New Roman" w:hAnsi="Times New Roman" w:cs="Times New Roman"/>
        </w:rPr>
        <w:t xml:space="preserve"> organizado anualmente no país, </w:t>
      </w:r>
      <w:r w:rsidR="00585CE8" w:rsidRPr="00A15E66">
        <w:rPr>
          <w:rFonts w:ascii="Times New Roman" w:hAnsi="Times New Roman" w:cs="Times New Roman"/>
        </w:rPr>
        <w:t xml:space="preserve">acabando por não </w:t>
      </w:r>
      <w:r w:rsidR="00AD0D3A" w:rsidRPr="00A15E66">
        <w:rPr>
          <w:rFonts w:ascii="Times New Roman" w:hAnsi="Times New Roman" w:cs="Times New Roman"/>
        </w:rPr>
        <w:t xml:space="preserve">resistir aos graves ferimentos e falecendo no dia seguinte, dia 14. </w:t>
      </w:r>
    </w:p>
    <w:p w:rsidR="000D3830" w:rsidRPr="00A15E66" w:rsidRDefault="00AC218B" w:rsidP="004E6FB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>O autarca polaco</w:t>
      </w:r>
      <w:r w:rsidR="0086292A" w:rsidRPr="00A15E66">
        <w:rPr>
          <w:rFonts w:ascii="Times New Roman" w:hAnsi="Times New Roman" w:cs="Times New Roman"/>
        </w:rPr>
        <w:t xml:space="preserve"> de</w:t>
      </w:r>
      <w:r w:rsidRPr="00A15E66">
        <w:rPr>
          <w:rFonts w:ascii="Times New Roman" w:hAnsi="Times New Roman" w:cs="Times New Roman"/>
        </w:rPr>
        <w:t xml:space="preserve"> 53 anos, </w:t>
      </w:r>
      <w:r w:rsidR="0086292A" w:rsidRPr="00A15E66">
        <w:rPr>
          <w:rFonts w:ascii="Times New Roman" w:hAnsi="Times New Roman" w:cs="Times New Roman"/>
        </w:rPr>
        <w:t xml:space="preserve">jurista de formação, integrou o movimento estudantil </w:t>
      </w:r>
      <w:r w:rsidR="00E709E3" w:rsidRPr="00A15E66">
        <w:rPr>
          <w:rFonts w:ascii="Times New Roman" w:hAnsi="Times New Roman" w:cs="Times New Roman"/>
        </w:rPr>
        <w:t xml:space="preserve">de </w:t>
      </w:r>
      <w:r w:rsidR="0086292A" w:rsidRPr="00A15E66">
        <w:rPr>
          <w:rFonts w:ascii="Times New Roman" w:hAnsi="Times New Roman" w:cs="Times New Roman"/>
        </w:rPr>
        <w:t>oposição contra o regime comunista, em 1988, n</w:t>
      </w:r>
      <w:r w:rsidR="00E709E3" w:rsidRPr="00A15E66">
        <w:rPr>
          <w:rFonts w:ascii="Times New Roman" w:hAnsi="Times New Roman" w:cs="Times New Roman"/>
        </w:rPr>
        <w:t xml:space="preserve">a chamada Cortina de Ferro, </w:t>
      </w:r>
      <w:r w:rsidR="00B5521D" w:rsidRPr="00A15E66">
        <w:rPr>
          <w:rFonts w:ascii="Times New Roman" w:hAnsi="Times New Roman" w:cs="Times New Roman"/>
        </w:rPr>
        <w:t>que acabaria p</w:t>
      </w:r>
      <w:r w:rsidR="00314B5C" w:rsidRPr="00A15E66">
        <w:rPr>
          <w:rFonts w:ascii="Times New Roman" w:hAnsi="Times New Roman" w:cs="Times New Roman"/>
        </w:rPr>
        <w:t xml:space="preserve">or </w:t>
      </w:r>
      <w:r w:rsidR="00B5521D" w:rsidRPr="00A15E66">
        <w:rPr>
          <w:rFonts w:ascii="Times New Roman" w:hAnsi="Times New Roman" w:cs="Times New Roman"/>
        </w:rPr>
        <w:t>forçar, um ano mais tarde, a transição democrática</w:t>
      </w:r>
      <w:r w:rsidR="002208DA" w:rsidRPr="00A15E66">
        <w:rPr>
          <w:rFonts w:ascii="Times New Roman" w:hAnsi="Times New Roman" w:cs="Times New Roman"/>
        </w:rPr>
        <w:t xml:space="preserve"> na Polónia</w:t>
      </w:r>
      <w:r w:rsidR="00B5521D" w:rsidRPr="00A15E66">
        <w:rPr>
          <w:rFonts w:ascii="Times New Roman" w:hAnsi="Times New Roman" w:cs="Times New Roman"/>
        </w:rPr>
        <w:t xml:space="preserve">. O percurso político de </w:t>
      </w:r>
      <w:proofErr w:type="spellStart"/>
      <w:r w:rsidR="00B5521D" w:rsidRPr="00A15E66">
        <w:rPr>
          <w:rFonts w:ascii="Times New Roman" w:hAnsi="Times New Roman" w:cs="Times New Roman"/>
        </w:rPr>
        <w:t>Paweł</w:t>
      </w:r>
      <w:proofErr w:type="spellEnd"/>
      <w:r w:rsidR="00B5521D" w:rsidRPr="00A15E66">
        <w:rPr>
          <w:rFonts w:ascii="Times New Roman" w:hAnsi="Times New Roman" w:cs="Times New Roman"/>
        </w:rPr>
        <w:t xml:space="preserve"> </w:t>
      </w:r>
      <w:proofErr w:type="spellStart"/>
      <w:r w:rsidR="00B5521D" w:rsidRPr="00A15E66">
        <w:rPr>
          <w:rFonts w:ascii="Times New Roman" w:hAnsi="Times New Roman" w:cs="Times New Roman"/>
        </w:rPr>
        <w:t>Adamowicz</w:t>
      </w:r>
      <w:proofErr w:type="spellEnd"/>
      <w:r w:rsidR="00B5521D" w:rsidRPr="00A15E66">
        <w:rPr>
          <w:rFonts w:ascii="Times New Roman" w:hAnsi="Times New Roman" w:cs="Times New Roman"/>
        </w:rPr>
        <w:t xml:space="preserve"> foi marcado pelo serviç</w:t>
      </w:r>
      <w:r w:rsidR="00595E94" w:rsidRPr="00A15E66">
        <w:rPr>
          <w:rFonts w:ascii="Times New Roman" w:hAnsi="Times New Roman" w:cs="Times New Roman"/>
        </w:rPr>
        <w:t xml:space="preserve">o ao </w:t>
      </w:r>
      <w:proofErr w:type="spellStart"/>
      <w:r w:rsidR="00595E94" w:rsidRPr="00A15E66">
        <w:rPr>
          <w:rFonts w:ascii="Times New Roman" w:hAnsi="Times New Roman" w:cs="Times New Roman"/>
        </w:rPr>
        <w:t>munícipio</w:t>
      </w:r>
      <w:proofErr w:type="spellEnd"/>
      <w:r w:rsidR="00595E94" w:rsidRPr="00A15E66">
        <w:rPr>
          <w:rFonts w:ascii="Times New Roman" w:hAnsi="Times New Roman" w:cs="Times New Roman"/>
        </w:rPr>
        <w:t xml:space="preserve"> de Gdansk, como deputado e, mais tarde, como p</w:t>
      </w:r>
      <w:r w:rsidR="00B5521D" w:rsidRPr="00A15E66">
        <w:rPr>
          <w:rFonts w:ascii="Times New Roman" w:hAnsi="Times New Roman" w:cs="Times New Roman"/>
        </w:rPr>
        <w:t xml:space="preserve">residente, </w:t>
      </w:r>
      <w:r w:rsidR="00595E94" w:rsidRPr="00A15E66">
        <w:rPr>
          <w:rFonts w:ascii="Times New Roman" w:hAnsi="Times New Roman" w:cs="Times New Roman"/>
        </w:rPr>
        <w:t xml:space="preserve">funções que exerceu </w:t>
      </w:r>
      <w:r w:rsidR="00B5521D" w:rsidRPr="00A15E66">
        <w:rPr>
          <w:rFonts w:ascii="Times New Roman" w:hAnsi="Times New Roman" w:cs="Times New Roman"/>
        </w:rPr>
        <w:t xml:space="preserve">de 1998 até ao dia da sua morte. </w:t>
      </w:r>
    </w:p>
    <w:p w:rsidR="00595E94" w:rsidRPr="00A15E66" w:rsidRDefault="00595E94" w:rsidP="00595E9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>Cristão</w:t>
      </w:r>
      <w:r w:rsidR="000D3830" w:rsidRPr="00A15E66">
        <w:rPr>
          <w:rFonts w:ascii="Times New Roman" w:hAnsi="Times New Roman" w:cs="Times New Roman"/>
        </w:rPr>
        <w:t xml:space="preserve"> empenhado na democracia, a sua dedicação à causa públ</w:t>
      </w:r>
      <w:r w:rsidRPr="00A15E66">
        <w:rPr>
          <w:rFonts w:ascii="Times New Roman" w:hAnsi="Times New Roman" w:cs="Times New Roman"/>
        </w:rPr>
        <w:t xml:space="preserve">ica e entrega à Igreja Católica valeram-lhe a distinção com a Cruz da </w:t>
      </w:r>
      <w:proofErr w:type="spellStart"/>
      <w:r w:rsidRPr="00A15E66">
        <w:rPr>
          <w:rFonts w:ascii="Times New Roman" w:hAnsi="Times New Roman" w:cs="Times New Roman"/>
        </w:rPr>
        <w:t>Liberade</w:t>
      </w:r>
      <w:proofErr w:type="spellEnd"/>
      <w:r w:rsidRPr="00A15E66">
        <w:rPr>
          <w:rFonts w:ascii="Times New Roman" w:hAnsi="Times New Roman" w:cs="Times New Roman"/>
        </w:rPr>
        <w:t xml:space="preserve"> e da Solidariedade, pelo Estado polaco, e a condecoração com a medalha </w:t>
      </w:r>
      <w:r w:rsidRPr="00A15E66">
        <w:rPr>
          <w:rFonts w:ascii="Times New Roman" w:hAnsi="Times New Roman" w:cs="Times New Roman"/>
          <w:i/>
        </w:rPr>
        <w:t xml:space="preserve">Pro </w:t>
      </w:r>
      <w:proofErr w:type="spellStart"/>
      <w:r w:rsidRPr="00A15E66">
        <w:rPr>
          <w:rFonts w:ascii="Times New Roman" w:hAnsi="Times New Roman" w:cs="Times New Roman"/>
          <w:i/>
        </w:rPr>
        <w:t>Ecclesia</w:t>
      </w:r>
      <w:proofErr w:type="spellEnd"/>
      <w:r w:rsidRPr="00A15E66">
        <w:rPr>
          <w:rFonts w:ascii="Times New Roman" w:hAnsi="Times New Roman" w:cs="Times New Roman"/>
          <w:i/>
        </w:rPr>
        <w:t xml:space="preserve"> </w:t>
      </w:r>
      <w:proofErr w:type="spellStart"/>
      <w:r w:rsidRPr="00A15E66">
        <w:rPr>
          <w:rFonts w:ascii="Times New Roman" w:hAnsi="Times New Roman" w:cs="Times New Roman"/>
          <w:i/>
        </w:rPr>
        <w:t>et</w:t>
      </w:r>
      <w:proofErr w:type="spellEnd"/>
      <w:r w:rsidRPr="00A15E66">
        <w:rPr>
          <w:rFonts w:ascii="Times New Roman" w:hAnsi="Times New Roman" w:cs="Times New Roman"/>
          <w:i/>
        </w:rPr>
        <w:t xml:space="preserve"> </w:t>
      </w:r>
      <w:proofErr w:type="spellStart"/>
      <w:r w:rsidRPr="00A15E66">
        <w:rPr>
          <w:rFonts w:ascii="Times New Roman" w:hAnsi="Times New Roman" w:cs="Times New Roman"/>
          <w:i/>
        </w:rPr>
        <w:t>Pontifice</w:t>
      </w:r>
      <w:proofErr w:type="spellEnd"/>
      <w:r w:rsidRPr="00A15E66">
        <w:rPr>
          <w:rFonts w:ascii="Times New Roman" w:hAnsi="Times New Roman" w:cs="Times New Roman"/>
        </w:rPr>
        <w:t xml:space="preserve">, pelo Papa João Paulo II. Homem livre e de causas, não se isentou nunca de as expressar e afirmar, mesmo quando a sua defesa implicava divergir ou mesmo abandonar o seu partido. </w:t>
      </w:r>
    </w:p>
    <w:p w:rsidR="002C5066" w:rsidRPr="00A15E66" w:rsidRDefault="002C5066" w:rsidP="002C506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 xml:space="preserve">Não se conhecendo, até ao momento, as razões </w:t>
      </w:r>
      <w:r w:rsidR="00C0638C" w:rsidRPr="00A15E66">
        <w:rPr>
          <w:rFonts w:ascii="Times New Roman" w:hAnsi="Times New Roman" w:cs="Times New Roman"/>
        </w:rPr>
        <w:t>que motivaram este ato cobarde</w:t>
      </w:r>
      <w:r w:rsidR="00E709E3" w:rsidRPr="00A15E66">
        <w:rPr>
          <w:rFonts w:ascii="Times New Roman" w:hAnsi="Times New Roman" w:cs="Times New Roman"/>
        </w:rPr>
        <w:t xml:space="preserve"> contra </w:t>
      </w:r>
      <w:proofErr w:type="spellStart"/>
      <w:r w:rsidR="00E709E3" w:rsidRPr="00A15E66">
        <w:rPr>
          <w:rFonts w:ascii="Times New Roman" w:hAnsi="Times New Roman" w:cs="Times New Roman"/>
        </w:rPr>
        <w:t>Adamowicz</w:t>
      </w:r>
      <w:proofErr w:type="spellEnd"/>
      <w:r w:rsidR="00C0638C" w:rsidRPr="00A15E66">
        <w:rPr>
          <w:rFonts w:ascii="Times New Roman" w:hAnsi="Times New Roman" w:cs="Times New Roman"/>
        </w:rPr>
        <w:t xml:space="preserve">, </w:t>
      </w:r>
      <w:r w:rsidR="00AC218B" w:rsidRPr="00A15E66">
        <w:rPr>
          <w:rFonts w:ascii="Times New Roman" w:hAnsi="Times New Roman" w:cs="Times New Roman"/>
        </w:rPr>
        <w:t xml:space="preserve">em democracia, o recurso à violência como forma de afirmar convicções políticas ou defender pontos de vista é inaceitável e injustificável. </w:t>
      </w:r>
    </w:p>
    <w:p w:rsidR="00E709E3" w:rsidRPr="00A15E66" w:rsidRDefault="00E709E3" w:rsidP="002C506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 xml:space="preserve">Assim, a Assembleia da República expressa o seu pesar pela morte de </w:t>
      </w:r>
      <w:proofErr w:type="spellStart"/>
      <w:r w:rsidRPr="00A15E66">
        <w:rPr>
          <w:rFonts w:ascii="Times New Roman" w:hAnsi="Times New Roman" w:cs="Times New Roman"/>
        </w:rPr>
        <w:t>Paweł</w:t>
      </w:r>
      <w:proofErr w:type="spellEnd"/>
      <w:r w:rsidRPr="00A15E66">
        <w:rPr>
          <w:rFonts w:ascii="Times New Roman" w:hAnsi="Times New Roman" w:cs="Times New Roman"/>
        </w:rPr>
        <w:t xml:space="preserve"> </w:t>
      </w:r>
      <w:proofErr w:type="spellStart"/>
      <w:r w:rsidRPr="00A15E66">
        <w:rPr>
          <w:rFonts w:ascii="Times New Roman" w:hAnsi="Times New Roman" w:cs="Times New Roman"/>
        </w:rPr>
        <w:t>Adamowicz</w:t>
      </w:r>
      <w:proofErr w:type="spellEnd"/>
      <w:r w:rsidR="00595E94" w:rsidRPr="00A15E66">
        <w:rPr>
          <w:rFonts w:ascii="Times New Roman" w:hAnsi="Times New Roman" w:cs="Times New Roman"/>
        </w:rPr>
        <w:t>, presidente do município de Gdansk, apresentando as suas condolências à sua família</w:t>
      </w:r>
      <w:r w:rsidRPr="00A15E66">
        <w:rPr>
          <w:rFonts w:ascii="Times New Roman" w:hAnsi="Times New Roman" w:cs="Times New Roman"/>
        </w:rPr>
        <w:t>; condena o seu assassina</w:t>
      </w:r>
      <w:r w:rsidR="00595E94" w:rsidRPr="00A15E66">
        <w:rPr>
          <w:rFonts w:ascii="Times New Roman" w:hAnsi="Times New Roman" w:cs="Times New Roman"/>
        </w:rPr>
        <w:t>to brutal</w:t>
      </w:r>
      <w:r w:rsidR="00B5521D" w:rsidRPr="00A15E66">
        <w:rPr>
          <w:rFonts w:ascii="Times New Roman" w:hAnsi="Times New Roman" w:cs="Times New Roman"/>
        </w:rPr>
        <w:t>; e</w:t>
      </w:r>
      <w:r w:rsidR="00595E94" w:rsidRPr="00A15E66">
        <w:rPr>
          <w:rFonts w:ascii="Times New Roman" w:hAnsi="Times New Roman" w:cs="Times New Roman"/>
        </w:rPr>
        <w:t xml:space="preserve"> associa-se ao luto do municípi</w:t>
      </w:r>
      <w:r w:rsidR="00B5521D" w:rsidRPr="00A15E66">
        <w:rPr>
          <w:rFonts w:ascii="Times New Roman" w:hAnsi="Times New Roman" w:cs="Times New Roman"/>
        </w:rPr>
        <w:t>o</w:t>
      </w:r>
      <w:r w:rsidR="00595E94" w:rsidRPr="00A15E66">
        <w:rPr>
          <w:rFonts w:ascii="Times New Roman" w:hAnsi="Times New Roman" w:cs="Times New Roman"/>
        </w:rPr>
        <w:t xml:space="preserve"> </w:t>
      </w:r>
      <w:r w:rsidR="00B5521D" w:rsidRPr="00A15E66">
        <w:rPr>
          <w:rFonts w:ascii="Times New Roman" w:hAnsi="Times New Roman" w:cs="Times New Roman"/>
        </w:rPr>
        <w:t>de Gdansk.</w:t>
      </w:r>
    </w:p>
    <w:p w:rsidR="00595E94" w:rsidRPr="00A15E66" w:rsidRDefault="00595E94" w:rsidP="00595E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C218B" w:rsidRPr="00A15E66" w:rsidRDefault="00AC218B" w:rsidP="002C506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>Palá</w:t>
      </w:r>
      <w:r w:rsidR="00595E94" w:rsidRPr="00A15E66">
        <w:rPr>
          <w:rFonts w:ascii="Times New Roman" w:hAnsi="Times New Roman" w:cs="Times New Roman"/>
        </w:rPr>
        <w:t>cio de S. Bento, 17 de janeiro de 2019,</w:t>
      </w:r>
    </w:p>
    <w:p w:rsidR="00AC218B" w:rsidRPr="00A15E66" w:rsidRDefault="00AC218B" w:rsidP="002C506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C218B" w:rsidRPr="00A15E66" w:rsidRDefault="00AC218B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D3830" w:rsidRPr="00A15E66" w:rsidRDefault="00595E94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15E66">
        <w:rPr>
          <w:rFonts w:ascii="Times New Roman" w:hAnsi="Times New Roman" w:cs="Times New Roman"/>
          <w:b/>
        </w:rPr>
        <w:t>O Grupo Parlamentar do CDS-PP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>Pedro Mota Soares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>Filipe Anacoreta Correia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>João Rebelo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>João Pinho de Almeida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>Nuno Magalhães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>Telmo Correia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A15E66">
        <w:rPr>
          <w:rFonts w:ascii="Times New Roman" w:hAnsi="Times New Roman" w:cs="Times New Roman"/>
        </w:rPr>
        <w:t>Cecilia</w:t>
      </w:r>
      <w:proofErr w:type="spellEnd"/>
      <w:r w:rsidRPr="00A15E66">
        <w:rPr>
          <w:rFonts w:ascii="Times New Roman" w:hAnsi="Times New Roman" w:cs="Times New Roman"/>
        </w:rPr>
        <w:t xml:space="preserve"> Meireles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A15E66">
        <w:rPr>
          <w:rFonts w:ascii="Times New Roman" w:hAnsi="Times New Roman" w:cs="Times New Roman"/>
        </w:rPr>
        <w:t>Helder</w:t>
      </w:r>
      <w:proofErr w:type="spellEnd"/>
      <w:r w:rsidRPr="00A15E66">
        <w:rPr>
          <w:rFonts w:ascii="Times New Roman" w:hAnsi="Times New Roman" w:cs="Times New Roman"/>
        </w:rPr>
        <w:t xml:space="preserve"> Amaral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>Assunção Cristas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>João Almeida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A15E66">
        <w:rPr>
          <w:rFonts w:ascii="Times New Roman" w:hAnsi="Times New Roman" w:cs="Times New Roman"/>
        </w:rPr>
        <w:t>Alvaro</w:t>
      </w:r>
      <w:proofErr w:type="spellEnd"/>
      <w:r w:rsidRPr="00A15E66">
        <w:rPr>
          <w:rFonts w:ascii="Times New Roman" w:hAnsi="Times New Roman" w:cs="Times New Roman"/>
        </w:rPr>
        <w:t xml:space="preserve"> </w:t>
      </w:r>
      <w:proofErr w:type="spellStart"/>
      <w:r w:rsidRPr="00A15E66">
        <w:rPr>
          <w:rFonts w:ascii="Times New Roman" w:hAnsi="Times New Roman" w:cs="Times New Roman"/>
        </w:rPr>
        <w:t>Castello</w:t>
      </w:r>
      <w:proofErr w:type="spellEnd"/>
      <w:r w:rsidRPr="00A15E66">
        <w:rPr>
          <w:rFonts w:ascii="Times New Roman" w:hAnsi="Times New Roman" w:cs="Times New Roman"/>
        </w:rPr>
        <w:t>-Branco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>Ana Rita Bessa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A15E66">
        <w:rPr>
          <w:rFonts w:ascii="Times New Roman" w:hAnsi="Times New Roman" w:cs="Times New Roman"/>
        </w:rPr>
        <w:t>Antonio</w:t>
      </w:r>
      <w:proofErr w:type="spellEnd"/>
      <w:r w:rsidRPr="00A15E66">
        <w:rPr>
          <w:rFonts w:ascii="Times New Roman" w:hAnsi="Times New Roman" w:cs="Times New Roman"/>
        </w:rPr>
        <w:t xml:space="preserve"> Carlos Monteiro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 xml:space="preserve">Ilda </w:t>
      </w:r>
      <w:proofErr w:type="spellStart"/>
      <w:r w:rsidRPr="00A15E66">
        <w:rPr>
          <w:rFonts w:ascii="Times New Roman" w:hAnsi="Times New Roman" w:cs="Times New Roman"/>
        </w:rPr>
        <w:t>Araujo</w:t>
      </w:r>
      <w:proofErr w:type="spellEnd"/>
      <w:r w:rsidRPr="00A15E66">
        <w:rPr>
          <w:rFonts w:ascii="Times New Roman" w:hAnsi="Times New Roman" w:cs="Times New Roman"/>
        </w:rPr>
        <w:t xml:space="preserve"> Novo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 xml:space="preserve">Isabel </w:t>
      </w:r>
      <w:proofErr w:type="spellStart"/>
      <w:r w:rsidRPr="00A15E66">
        <w:rPr>
          <w:rFonts w:ascii="Times New Roman" w:hAnsi="Times New Roman" w:cs="Times New Roman"/>
        </w:rPr>
        <w:t>Galriça</w:t>
      </w:r>
      <w:proofErr w:type="spellEnd"/>
      <w:r w:rsidRPr="00A15E66">
        <w:rPr>
          <w:rFonts w:ascii="Times New Roman" w:hAnsi="Times New Roman" w:cs="Times New Roman"/>
        </w:rPr>
        <w:t xml:space="preserve"> Neto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>João Gonçalves Pereira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A15E66">
        <w:rPr>
          <w:rFonts w:ascii="Times New Roman" w:hAnsi="Times New Roman" w:cs="Times New Roman"/>
        </w:rPr>
        <w:t>Patricia</w:t>
      </w:r>
      <w:proofErr w:type="spellEnd"/>
      <w:r w:rsidRPr="00A15E66">
        <w:rPr>
          <w:rFonts w:ascii="Times New Roman" w:hAnsi="Times New Roman" w:cs="Times New Roman"/>
        </w:rPr>
        <w:t xml:space="preserve"> Fonseca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15E66">
        <w:rPr>
          <w:rFonts w:ascii="Times New Roman" w:hAnsi="Times New Roman" w:cs="Times New Roman"/>
        </w:rPr>
        <w:t>Teresa Caeiro</w:t>
      </w:r>
    </w:p>
    <w:p w:rsidR="00422396" w:rsidRPr="00A15E66" w:rsidRDefault="00422396" w:rsidP="00595E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A15E66">
        <w:rPr>
          <w:rFonts w:ascii="Times New Roman" w:hAnsi="Times New Roman" w:cs="Times New Roman"/>
        </w:rPr>
        <w:t>Vania</w:t>
      </w:r>
      <w:proofErr w:type="spellEnd"/>
      <w:r w:rsidRPr="00A15E66">
        <w:rPr>
          <w:rFonts w:ascii="Times New Roman" w:hAnsi="Times New Roman" w:cs="Times New Roman"/>
        </w:rPr>
        <w:t xml:space="preserve"> Dias da Silva</w:t>
      </w:r>
      <w:bookmarkStart w:id="0" w:name="_GoBack"/>
      <w:bookmarkEnd w:id="0"/>
    </w:p>
    <w:p w:rsidR="00913FD5" w:rsidRPr="00595E94" w:rsidRDefault="00913FD5" w:rsidP="00595E94">
      <w:pPr>
        <w:jc w:val="center"/>
        <w:rPr>
          <w:b/>
        </w:rPr>
      </w:pPr>
    </w:p>
    <w:sectPr w:rsidR="00913FD5" w:rsidRPr="00595E94" w:rsidSect="009759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DD" w:rsidRDefault="00F10CDD" w:rsidP="00595E94">
      <w:pPr>
        <w:spacing w:after="0" w:line="240" w:lineRule="auto"/>
      </w:pPr>
      <w:r>
        <w:separator/>
      </w:r>
    </w:p>
  </w:endnote>
  <w:endnote w:type="continuationSeparator" w:id="0">
    <w:p w:rsidR="00F10CDD" w:rsidRDefault="00F10CDD" w:rsidP="0059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DD" w:rsidRDefault="00F10CDD" w:rsidP="00595E94">
      <w:pPr>
        <w:spacing w:after="0" w:line="240" w:lineRule="auto"/>
      </w:pPr>
      <w:r>
        <w:separator/>
      </w:r>
    </w:p>
  </w:footnote>
  <w:footnote w:type="continuationSeparator" w:id="0">
    <w:p w:rsidR="00F10CDD" w:rsidRDefault="00F10CDD" w:rsidP="0059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94" w:rsidRPr="00180380" w:rsidRDefault="00595E94" w:rsidP="00595E94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5E94" w:rsidRDefault="00595E94" w:rsidP="00595E94">
    <w:pPr>
      <w:pStyle w:val="Cabealho"/>
    </w:pPr>
  </w:p>
  <w:p w:rsidR="00595E94" w:rsidRDefault="00595E94" w:rsidP="00595E94">
    <w:pPr>
      <w:pStyle w:val="Cabealho"/>
    </w:pPr>
  </w:p>
  <w:p w:rsidR="00595E94" w:rsidRDefault="00595E94" w:rsidP="00595E94">
    <w:pPr>
      <w:pStyle w:val="Cabealho"/>
    </w:pPr>
  </w:p>
  <w:p w:rsidR="00595E94" w:rsidRPr="00595E94" w:rsidRDefault="00595E94" w:rsidP="00595E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A4"/>
    <w:rsid w:val="000D3830"/>
    <w:rsid w:val="002208DA"/>
    <w:rsid w:val="002C5066"/>
    <w:rsid w:val="00314B5C"/>
    <w:rsid w:val="00361E8E"/>
    <w:rsid w:val="00422396"/>
    <w:rsid w:val="004E6FBD"/>
    <w:rsid w:val="00585CE8"/>
    <w:rsid w:val="00595E94"/>
    <w:rsid w:val="00675CA4"/>
    <w:rsid w:val="00732DBB"/>
    <w:rsid w:val="00843FE4"/>
    <w:rsid w:val="0086292A"/>
    <w:rsid w:val="008A13A2"/>
    <w:rsid w:val="008C6E87"/>
    <w:rsid w:val="00913FD5"/>
    <w:rsid w:val="009759F5"/>
    <w:rsid w:val="00A15E66"/>
    <w:rsid w:val="00AC218B"/>
    <w:rsid w:val="00AD01D0"/>
    <w:rsid w:val="00AD0D3A"/>
    <w:rsid w:val="00B5521D"/>
    <w:rsid w:val="00C0638C"/>
    <w:rsid w:val="00C52B90"/>
    <w:rsid w:val="00E709E3"/>
    <w:rsid w:val="00F1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F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B5521D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595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95E94"/>
  </w:style>
  <w:style w:type="paragraph" w:styleId="Rodap">
    <w:name w:val="footer"/>
    <w:basedOn w:val="Normal"/>
    <w:link w:val="RodapCarcter"/>
    <w:uiPriority w:val="99"/>
    <w:unhideWhenUsed/>
    <w:rsid w:val="00595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95E94"/>
  </w:style>
  <w:style w:type="paragraph" w:customStyle="1" w:styleId="Cabealho1">
    <w:name w:val="Cabeçalho1"/>
    <w:basedOn w:val="Normal"/>
    <w:uiPriority w:val="99"/>
    <w:unhideWhenUsed/>
    <w:rsid w:val="00595E9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9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2019-01-17T00:00:00+00:00</DataDocumento>
    <IDActividade xmlns="http://schemas.microsoft.com/sharepoint/v3">111162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7297DB3-F773-4853-B43E-39B0C72B8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F4FA4-7589-4C8F-A77A-6BFDDD3C7023}"/>
</file>

<file path=customXml/itemProps3.xml><?xml version="1.0" encoding="utf-8"?>
<ds:datastoreItem xmlns:ds="http://schemas.openxmlformats.org/officeDocument/2006/customXml" ds:itemID="{AD3679C2-D5E3-489C-94CE-D51D109E95DD}"/>
</file>

<file path=customXml/itemProps4.xml><?xml version="1.0" encoding="utf-8"?>
<ds:datastoreItem xmlns:ds="http://schemas.openxmlformats.org/officeDocument/2006/customXml" ds:itemID="{873D95C8-C28E-4D86-8518-961FC2D48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Pesar</dc:title>
  <dc:creator>João Nuno Tomé</dc:creator>
  <cp:lastModifiedBy>rlaranjo</cp:lastModifiedBy>
  <cp:revision>2</cp:revision>
  <cp:lastPrinted>2019-01-17T16:15:00Z</cp:lastPrinted>
  <dcterms:created xsi:type="dcterms:W3CDTF">2019-01-17T16:15:00Z</dcterms:created>
  <dcterms:modified xsi:type="dcterms:W3CDTF">2019-01-17T16:15:00Z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99100</vt:r8>
  </property>
</Properties>
</file>