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3A4284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Voto de </w:t>
      </w:r>
      <w:r w:rsidR="007409DE"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Condenação e </w:t>
      </w:r>
      <w:r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Pesar n.º </w:t>
      </w:r>
      <w:r w:rsidR="00086C7F">
        <w:rPr>
          <w:rFonts w:ascii="Garamond" w:hAnsi="Garamond" w:cs="Times New Roman"/>
          <w:b/>
          <w:spacing w:val="20"/>
          <w:sz w:val="28"/>
          <w:szCs w:val="28"/>
        </w:rPr>
        <w:t>380</w:t>
      </w:r>
      <w:bookmarkStart w:id="0" w:name="_GoBack"/>
      <w:bookmarkEnd w:id="0"/>
      <w:r w:rsidRPr="003A4284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A2782A" w:rsidRPr="00A2782A" w:rsidRDefault="007409DE" w:rsidP="00A2782A">
      <w:pPr>
        <w:jc w:val="center"/>
        <w:rPr>
          <w:i/>
        </w:rPr>
      </w:pPr>
      <w:r w:rsidRPr="00A2782A">
        <w:rPr>
          <w:rFonts w:ascii="Garamond" w:hAnsi="Garamond"/>
          <w:i/>
          <w:sz w:val="28"/>
          <w:szCs w:val="28"/>
        </w:rPr>
        <w:t>Pelo</w:t>
      </w:r>
      <w:r w:rsidR="00A2782A" w:rsidRPr="00A2782A">
        <w:rPr>
          <w:rFonts w:ascii="Garamond" w:hAnsi="Garamond"/>
          <w:i/>
          <w:sz w:val="28"/>
          <w:szCs w:val="28"/>
        </w:rPr>
        <w:t>s</w:t>
      </w:r>
      <w:r w:rsidRPr="00A2782A">
        <w:rPr>
          <w:rFonts w:ascii="Garamond" w:hAnsi="Garamond"/>
          <w:i/>
          <w:sz w:val="28"/>
          <w:szCs w:val="28"/>
        </w:rPr>
        <w:t xml:space="preserve"> atentado</w:t>
      </w:r>
      <w:r w:rsidR="00A2782A" w:rsidRPr="00A2782A">
        <w:rPr>
          <w:rFonts w:ascii="Garamond" w:hAnsi="Garamond"/>
          <w:i/>
          <w:sz w:val="28"/>
          <w:szCs w:val="28"/>
        </w:rPr>
        <w:t>s</w:t>
      </w:r>
      <w:r w:rsidRPr="00A2782A">
        <w:rPr>
          <w:rFonts w:ascii="Garamond" w:hAnsi="Garamond"/>
          <w:i/>
          <w:sz w:val="28"/>
          <w:szCs w:val="28"/>
        </w:rPr>
        <w:t xml:space="preserve"> </w:t>
      </w:r>
      <w:r w:rsidR="00A2782A" w:rsidRPr="00A2782A">
        <w:rPr>
          <w:rFonts w:ascii="Garamond" w:hAnsi="Garamond"/>
          <w:bCs/>
          <w:i/>
          <w:sz w:val="28"/>
          <w:szCs w:val="28"/>
        </w:rPr>
        <w:t xml:space="preserve">terroristas na </w:t>
      </w:r>
      <w:r w:rsidR="004D14A0">
        <w:rPr>
          <w:rFonts w:ascii="Garamond" w:hAnsi="Garamond"/>
          <w:bCs/>
          <w:i/>
          <w:sz w:val="28"/>
          <w:szCs w:val="28"/>
        </w:rPr>
        <w:t xml:space="preserve">região </w:t>
      </w:r>
      <w:r w:rsidR="00A2782A" w:rsidRPr="00A2782A">
        <w:rPr>
          <w:rFonts w:ascii="Garamond" w:hAnsi="Garamond"/>
          <w:bCs/>
          <w:i/>
          <w:sz w:val="28"/>
          <w:szCs w:val="28"/>
        </w:rPr>
        <w:t>Catalunha</w:t>
      </w:r>
      <w:r w:rsidR="00A2782A">
        <w:rPr>
          <w:rFonts w:ascii="Garamond" w:hAnsi="Garamond"/>
          <w:bCs/>
          <w:i/>
          <w:sz w:val="28"/>
          <w:szCs w:val="28"/>
        </w:rPr>
        <w:t xml:space="preserve">, em Espanha </w:t>
      </w:r>
    </w:p>
    <w:p w:rsidR="00A2782A" w:rsidRDefault="00A2782A" w:rsidP="00A2782A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>A região espanhola da Catalunha foi durante dois dias alvo de dois atentados, um primeiro em Barcelona e outro, na madrugada do dia seguinte, em Cambrlis.</w:t>
      </w:r>
    </w:p>
    <w:p w:rsidR="00A2782A" w:rsidRDefault="00A2782A" w:rsidP="00A2782A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 xml:space="preserve">Estes atentados, de novo reivindicados pelo grupo terrorista Daesh, com recurso a atropelamento indiscriminado de pessoas inocentes, provocaram 14 mortos e 135 feridos. </w:t>
      </w:r>
    </w:p>
    <w:p w:rsidR="00A2782A" w:rsidRDefault="00A2782A" w:rsidP="00A2782A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>O terrorismo não conhece fronteiras, e estes atentados ocorreram no nosso País vizinho, mais exatamente nas Ramblas, de Barcelona, avenida de liberdade e de diálogo intercultural.</w:t>
      </w:r>
    </w:p>
    <w:p w:rsidR="00A2782A" w:rsidRDefault="00A2782A" w:rsidP="00A2782A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>Duas portuguesas, avó e neta, estão entre as vítimas mortais.</w:t>
      </w:r>
    </w:p>
    <w:p w:rsidR="00A2782A" w:rsidRDefault="00A2782A" w:rsidP="00A2782A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>Reunida em Sessão Plenária, a Assembleia da República reafirma a condenação do terrorismo e o empenhamento de Portugal no combate a esta ameaça, manifestando ao mesmo tempo o seu pesar às famílias e amigos das vítimas.</w:t>
      </w:r>
    </w:p>
    <w:p w:rsidR="00B03C65" w:rsidRPr="003F1477" w:rsidRDefault="00B03C65" w:rsidP="00727825">
      <w:pPr>
        <w:jc w:val="both"/>
        <w:rPr>
          <w:rFonts w:ascii="Garamond" w:hAnsi="Garamond"/>
          <w:sz w:val="28"/>
          <w:szCs w:val="28"/>
        </w:rPr>
      </w:pPr>
    </w:p>
    <w:p w:rsidR="0079011E" w:rsidRPr="003F1477" w:rsidRDefault="00727825" w:rsidP="007A3D63">
      <w:pPr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PT"/>
        </w:rPr>
      </w:pPr>
      <w:r w:rsidRPr="003F1477">
        <w:rPr>
          <w:rFonts w:ascii="Garamond" w:hAnsi="Garamond"/>
          <w:sz w:val="28"/>
          <w:szCs w:val="28"/>
        </w:rPr>
        <w:t>As Deputadas e os Deputados,</w:t>
      </w:r>
    </w:p>
    <w:sectPr w:rsidR="0079011E" w:rsidRPr="003F1477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94" w:rsidRDefault="00EE1E94" w:rsidP="00AB64FC">
      <w:pPr>
        <w:spacing w:after="0" w:line="240" w:lineRule="auto"/>
      </w:pPr>
      <w:r>
        <w:separator/>
      </w:r>
    </w:p>
  </w:endnote>
  <w:endnote w:type="continuationSeparator" w:id="0">
    <w:p w:rsidR="00EE1E94" w:rsidRDefault="00EE1E9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94" w:rsidRDefault="00EE1E94" w:rsidP="00AB64FC">
      <w:pPr>
        <w:spacing w:after="0" w:line="240" w:lineRule="auto"/>
      </w:pPr>
      <w:r>
        <w:separator/>
      </w:r>
    </w:p>
  </w:footnote>
  <w:footnote w:type="continuationSeparator" w:id="0">
    <w:p w:rsidR="00EE1E94" w:rsidRDefault="00EE1E9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07ECDDE4" wp14:editId="25092F66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55814"/>
    <w:rsid w:val="00081432"/>
    <w:rsid w:val="00086C7F"/>
    <w:rsid w:val="000E1365"/>
    <w:rsid w:val="000F48E5"/>
    <w:rsid w:val="000F5E17"/>
    <w:rsid w:val="00111C60"/>
    <w:rsid w:val="00147FA2"/>
    <w:rsid w:val="0018219E"/>
    <w:rsid w:val="00190BE2"/>
    <w:rsid w:val="001A2808"/>
    <w:rsid w:val="001B21B1"/>
    <w:rsid w:val="001E22A7"/>
    <w:rsid w:val="00241925"/>
    <w:rsid w:val="00251904"/>
    <w:rsid w:val="00256B0D"/>
    <w:rsid w:val="002577FE"/>
    <w:rsid w:val="00292125"/>
    <w:rsid w:val="002D7A07"/>
    <w:rsid w:val="002E4028"/>
    <w:rsid w:val="002E5777"/>
    <w:rsid w:val="002F22C4"/>
    <w:rsid w:val="00382C79"/>
    <w:rsid w:val="003A4284"/>
    <w:rsid w:val="003B5606"/>
    <w:rsid w:val="003F1477"/>
    <w:rsid w:val="0044520A"/>
    <w:rsid w:val="004508D7"/>
    <w:rsid w:val="0047415E"/>
    <w:rsid w:val="00484EB6"/>
    <w:rsid w:val="00495A81"/>
    <w:rsid w:val="004A421E"/>
    <w:rsid w:val="004B2866"/>
    <w:rsid w:val="004D14A0"/>
    <w:rsid w:val="004D263B"/>
    <w:rsid w:val="004D604D"/>
    <w:rsid w:val="004E24CD"/>
    <w:rsid w:val="004F0D18"/>
    <w:rsid w:val="0051567A"/>
    <w:rsid w:val="0052657A"/>
    <w:rsid w:val="00556163"/>
    <w:rsid w:val="00594098"/>
    <w:rsid w:val="005A2083"/>
    <w:rsid w:val="005B47E5"/>
    <w:rsid w:val="005C37F5"/>
    <w:rsid w:val="0060024E"/>
    <w:rsid w:val="00607FB1"/>
    <w:rsid w:val="006205A8"/>
    <w:rsid w:val="00636709"/>
    <w:rsid w:val="00645C9E"/>
    <w:rsid w:val="00664A2E"/>
    <w:rsid w:val="00667A72"/>
    <w:rsid w:val="006C4CBB"/>
    <w:rsid w:val="006D400C"/>
    <w:rsid w:val="006D7CC8"/>
    <w:rsid w:val="006E4DAD"/>
    <w:rsid w:val="006F0AA5"/>
    <w:rsid w:val="00727825"/>
    <w:rsid w:val="007409DE"/>
    <w:rsid w:val="00743B3C"/>
    <w:rsid w:val="00753451"/>
    <w:rsid w:val="00762290"/>
    <w:rsid w:val="00764F49"/>
    <w:rsid w:val="0077343A"/>
    <w:rsid w:val="0079011E"/>
    <w:rsid w:val="007A3D63"/>
    <w:rsid w:val="007C2A36"/>
    <w:rsid w:val="007C5CC8"/>
    <w:rsid w:val="007D244D"/>
    <w:rsid w:val="007D4C25"/>
    <w:rsid w:val="007E22D1"/>
    <w:rsid w:val="007F73BB"/>
    <w:rsid w:val="00836BF5"/>
    <w:rsid w:val="0089788B"/>
    <w:rsid w:val="008A1D41"/>
    <w:rsid w:val="008B3457"/>
    <w:rsid w:val="008B611D"/>
    <w:rsid w:val="008D0CBA"/>
    <w:rsid w:val="0093519F"/>
    <w:rsid w:val="009778A2"/>
    <w:rsid w:val="0098140B"/>
    <w:rsid w:val="009C1162"/>
    <w:rsid w:val="009D5C44"/>
    <w:rsid w:val="009F5B84"/>
    <w:rsid w:val="00A2782A"/>
    <w:rsid w:val="00A52C81"/>
    <w:rsid w:val="00A915C5"/>
    <w:rsid w:val="00AB64FC"/>
    <w:rsid w:val="00B03C65"/>
    <w:rsid w:val="00B55849"/>
    <w:rsid w:val="00B6471B"/>
    <w:rsid w:val="00B66C9C"/>
    <w:rsid w:val="00B902EA"/>
    <w:rsid w:val="00BB5641"/>
    <w:rsid w:val="00BB56A2"/>
    <w:rsid w:val="00BD488F"/>
    <w:rsid w:val="00C34F70"/>
    <w:rsid w:val="00C6269C"/>
    <w:rsid w:val="00CC263E"/>
    <w:rsid w:val="00CC6989"/>
    <w:rsid w:val="00CE4A73"/>
    <w:rsid w:val="00D01250"/>
    <w:rsid w:val="00D133E3"/>
    <w:rsid w:val="00D1403C"/>
    <w:rsid w:val="00D855B3"/>
    <w:rsid w:val="00DD318D"/>
    <w:rsid w:val="00DD3419"/>
    <w:rsid w:val="00DE625D"/>
    <w:rsid w:val="00DF7F54"/>
    <w:rsid w:val="00E359E9"/>
    <w:rsid w:val="00E40F6D"/>
    <w:rsid w:val="00E95100"/>
    <w:rsid w:val="00EB40CB"/>
    <w:rsid w:val="00EE1E94"/>
    <w:rsid w:val="00EE2674"/>
    <w:rsid w:val="00F2587F"/>
    <w:rsid w:val="00F9584E"/>
    <w:rsid w:val="00FB739D"/>
    <w:rsid w:val="00FC1C3F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F56F726-DEC1-4DEE-91C8-1E8E9C8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2017-09-06T23:00:00+00:00</DataDocumento>
    <IDActividade xmlns="http://schemas.microsoft.com/sharepoint/v3">106308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6BCE81D-367E-415B-9631-4A5007C4DDB5}"/>
</file>

<file path=customXml/itemProps2.xml><?xml version="1.0" encoding="utf-8"?>
<ds:datastoreItem xmlns:ds="http://schemas.openxmlformats.org/officeDocument/2006/customXml" ds:itemID="{9FF3FD49-EB4F-4D33-A8D4-9F0AD735BB04}"/>
</file>

<file path=customXml/itemProps3.xml><?xml version="1.0" encoding="utf-8"?>
<ds:datastoreItem xmlns:ds="http://schemas.openxmlformats.org/officeDocument/2006/customXml" ds:itemID="{8037F7E4-9AE5-4D2D-9780-EAF34CF30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Bruno Ribeiro Tavares</dc:creator>
  <cp:lastModifiedBy>Rosa Laranjo</cp:lastModifiedBy>
  <cp:revision>2</cp:revision>
  <cp:lastPrinted>2015-11-13T17:10:00Z</cp:lastPrinted>
  <dcterms:created xsi:type="dcterms:W3CDTF">2017-09-07T08:51:00Z</dcterms:created>
  <dcterms:modified xsi:type="dcterms:W3CDTF">2017-09-07T08:51:00Z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49900</vt:r8>
  </property>
</Properties>
</file>