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44" w:rsidRPr="007C695A" w:rsidRDefault="003B7844" w:rsidP="007C695A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C695A">
        <w:rPr>
          <w:rFonts w:ascii="Arial" w:hAnsi="Arial" w:cs="Arial"/>
          <w:sz w:val="28"/>
          <w:szCs w:val="28"/>
        </w:rPr>
        <w:t>Senhor Presidente,</w:t>
      </w:r>
    </w:p>
    <w:p w:rsidR="003B7844" w:rsidRPr="007C695A" w:rsidRDefault="003B7844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Senhoras e Senhores Deputados,</w:t>
      </w:r>
    </w:p>
    <w:p w:rsidR="00D9187E" w:rsidRPr="007C695A" w:rsidRDefault="00D9187E" w:rsidP="007C695A">
      <w:pPr>
        <w:spacing w:line="480" w:lineRule="auto"/>
        <w:rPr>
          <w:rFonts w:ascii="Arial" w:hAnsi="Arial" w:cs="Arial"/>
          <w:sz w:val="28"/>
          <w:szCs w:val="28"/>
        </w:rPr>
      </w:pPr>
    </w:p>
    <w:p w:rsidR="008E7EDE" w:rsidRPr="007C695A" w:rsidRDefault="008E7ED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Em Portugal, a opção por um modelo de Serviço Nacional de Saúde surge como a melhor forma de garantir os valores do acesso, da equidade e da solidariedade social. </w:t>
      </w:r>
    </w:p>
    <w:p w:rsidR="006C0592" w:rsidRPr="007C695A" w:rsidRDefault="009321C9" w:rsidP="007C695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Nesta audição regimental,</w:t>
      </w:r>
      <w:r w:rsidR="006C0592" w:rsidRPr="007C695A">
        <w:rPr>
          <w:rFonts w:ascii="Arial" w:hAnsi="Arial" w:cs="Arial"/>
          <w:sz w:val="28"/>
          <w:szCs w:val="28"/>
        </w:rPr>
        <w:t xml:space="preserve"> reafirmamos mais uma vez a aposta </w:t>
      </w:r>
      <w:r w:rsidR="005F40B8">
        <w:rPr>
          <w:rFonts w:ascii="Arial" w:hAnsi="Arial" w:cs="Arial"/>
          <w:sz w:val="28"/>
          <w:szCs w:val="28"/>
        </w:rPr>
        <w:t>na qualidade dos</w:t>
      </w:r>
      <w:r w:rsidR="006C0592" w:rsidRPr="007C695A">
        <w:rPr>
          <w:rFonts w:ascii="Arial" w:hAnsi="Arial" w:cs="Arial"/>
          <w:sz w:val="28"/>
          <w:szCs w:val="28"/>
        </w:rPr>
        <w:t xml:space="preserve"> serviços públicos de saúde, seguindo o lema “Saúde para todos” com que assinalamos, a 7 de Abril,</w:t>
      </w:r>
      <w:r w:rsidR="005F40B8">
        <w:rPr>
          <w:rFonts w:ascii="Arial" w:hAnsi="Arial" w:cs="Arial"/>
          <w:sz w:val="28"/>
          <w:szCs w:val="28"/>
        </w:rPr>
        <w:t xml:space="preserve"> o D</w:t>
      </w:r>
      <w:r w:rsidR="006C0592" w:rsidRPr="007C695A">
        <w:rPr>
          <w:rFonts w:ascii="Arial" w:hAnsi="Arial" w:cs="Arial"/>
          <w:sz w:val="28"/>
          <w:szCs w:val="28"/>
        </w:rPr>
        <w:t>ia Mundial da Saúde.</w:t>
      </w:r>
    </w:p>
    <w:p w:rsidR="00562353" w:rsidRPr="00AF10CF" w:rsidRDefault="00562353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O INE, por ocasião desta efeméride, apresentou alguns indicadores fundamentais sobre a saúde, referindo que o</w:t>
      </w:r>
      <w:r w:rsidRPr="00AF10CF">
        <w:rPr>
          <w:rFonts w:ascii="Arial" w:hAnsi="Arial" w:cs="Arial"/>
          <w:sz w:val="28"/>
          <w:szCs w:val="28"/>
        </w:rPr>
        <w:t xml:space="preserve"> número de camas para internamento disponíveis nos hospitais públicos aumentou pela primeira vez </w:t>
      </w:r>
      <w:r w:rsidRPr="007C695A">
        <w:rPr>
          <w:rFonts w:ascii="Arial" w:hAnsi="Arial" w:cs="Arial"/>
          <w:sz w:val="28"/>
          <w:szCs w:val="28"/>
        </w:rPr>
        <w:t>em 10 anos, ultrapassando as 24.000. A mesma publicação revelou um aumento de +2,8% nas consultas hospitalares.</w:t>
      </w:r>
    </w:p>
    <w:p w:rsidR="008E7EDE" w:rsidRPr="007C695A" w:rsidRDefault="00562353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Também o</w:t>
      </w:r>
      <w:r w:rsidR="006F0EF3" w:rsidRPr="007C695A">
        <w:rPr>
          <w:rFonts w:ascii="Arial" w:hAnsi="Arial" w:cs="Arial"/>
          <w:sz w:val="28"/>
          <w:szCs w:val="28"/>
        </w:rPr>
        <w:t xml:space="preserve"> Retrato da Saúde</w:t>
      </w:r>
      <w:r w:rsidR="005F40B8">
        <w:rPr>
          <w:rFonts w:ascii="Arial" w:hAnsi="Arial" w:cs="Arial"/>
          <w:sz w:val="28"/>
          <w:szCs w:val="28"/>
        </w:rPr>
        <w:t xml:space="preserve"> em Portugal</w:t>
      </w:r>
      <w:r w:rsidR="006F0EF3" w:rsidRPr="007C695A">
        <w:rPr>
          <w:rFonts w:ascii="Arial" w:hAnsi="Arial" w:cs="Arial"/>
          <w:sz w:val="28"/>
          <w:szCs w:val="28"/>
        </w:rPr>
        <w:t xml:space="preserve"> indica que perante o contexto</w:t>
      </w:r>
      <w:r w:rsidR="008E7EDE" w:rsidRPr="007C695A">
        <w:rPr>
          <w:rFonts w:ascii="Arial" w:hAnsi="Arial" w:cs="Arial"/>
          <w:sz w:val="28"/>
          <w:szCs w:val="28"/>
        </w:rPr>
        <w:t xml:space="preserve"> sociodemográfico e os progressos da inovação tecnológica, o Sistema de Saúde português, no geral, e o SNS, em particular, estão a adaptar-se para responder com qualidade às novas necessidades de cidadãos mais informados e exigentes. </w:t>
      </w:r>
    </w:p>
    <w:p w:rsidR="008E7EDE" w:rsidRPr="007C695A" w:rsidRDefault="008E7ED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lastRenderedPageBreak/>
        <w:t xml:space="preserve">Numa lógica de proximidade e humanização dos serviços, olha-se, cada vez mais, o cidadão como o centro do sistema. É nesse sentido que a prestação de cuidados se tem vindo a reorganizar, integrada num quadro de transparência, inovação e responsabilidade social, permitindo melhorar o acesso à saúde e, consequentemente, reduzir as desigualdades. </w:t>
      </w:r>
    </w:p>
    <w:p w:rsidR="006B7A9C" w:rsidRPr="007C695A" w:rsidRDefault="008E7ED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Isto a par de uma melhoria da gestão dos recursos humanos, com enfoque no reforço e na valorização do “capital humano” do SNS. </w:t>
      </w:r>
      <w:r w:rsidR="006B7A9C" w:rsidRPr="007C695A">
        <w:rPr>
          <w:rFonts w:ascii="Arial" w:hAnsi="Arial" w:cs="Arial"/>
          <w:sz w:val="28"/>
          <w:szCs w:val="28"/>
        </w:rPr>
        <w:t>No presente existem mais 8000 profissionais relativamente a 2015, contando o sistema com mais de 30.000 médicos e 43.500 enfermeiros.</w:t>
      </w:r>
    </w:p>
    <w:p w:rsidR="006B7A9C" w:rsidRPr="007C695A" w:rsidRDefault="006B7A9C" w:rsidP="007C695A">
      <w:pPr>
        <w:pStyle w:val="NormalWeb"/>
        <w:shd w:val="clear" w:color="auto" w:fill="FFFFFF"/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A</w:t>
      </w:r>
      <w:r w:rsidR="009321C9">
        <w:rPr>
          <w:rFonts w:ascii="Arial" w:hAnsi="Arial" w:cs="Arial"/>
          <w:sz w:val="28"/>
          <w:szCs w:val="28"/>
        </w:rPr>
        <w:t xml:space="preserve"> propósito, a</w:t>
      </w:r>
      <w:r w:rsidRPr="007C695A">
        <w:rPr>
          <w:rFonts w:ascii="Arial" w:hAnsi="Arial" w:cs="Arial"/>
          <w:sz w:val="28"/>
          <w:szCs w:val="28"/>
        </w:rPr>
        <w:t>o nível da enfermagem foi dado um passo importante na revalorização e reconhecimento da profissão</w:t>
      </w:r>
      <w:r w:rsidR="00562353" w:rsidRPr="007C695A">
        <w:rPr>
          <w:rFonts w:ascii="Arial" w:hAnsi="Arial" w:cs="Arial"/>
          <w:sz w:val="28"/>
          <w:szCs w:val="28"/>
        </w:rPr>
        <w:t>,</w:t>
      </w:r>
      <w:r w:rsidRPr="007C695A">
        <w:rPr>
          <w:rFonts w:ascii="Arial" w:hAnsi="Arial" w:cs="Arial"/>
          <w:sz w:val="28"/>
          <w:szCs w:val="28"/>
        </w:rPr>
        <w:t xml:space="preserve"> ao aprovar o suplemento remuneratório devido aos trabalhadores com a categoria de enfermeiro que desenvolvam o conteúdo funcional reservado aos enfermeiros especialistas, que será retroativo a 1 de janeiro de 2018.</w:t>
      </w:r>
    </w:p>
    <w:p w:rsidR="005751A0" w:rsidRPr="007C695A" w:rsidRDefault="005751A0" w:rsidP="007C695A">
      <w:pPr>
        <w:spacing w:line="480" w:lineRule="auto"/>
        <w:rPr>
          <w:rFonts w:ascii="Arial" w:hAnsi="Arial" w:cs="Arial"/>
          <w:sz w:val="28"/>
          <w:szCs w:val="28"/>
        </w:rPr>
      </w:pPr>
    </w:p>
    <w:p w:rsidR="008E7EDE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Senhor Presidente, </w:t>
      </w:r>
    </w:p>
    <w:p w:rsidR="00D75922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Senhoras e Senhores Deputados,</w:t>
      </w:r>
    </w:p>
    <w:p w:rsidR="006C0592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Na semana passada, no âmbito dos trabalhos das comissões de Saúde e Finanças, foi </w:t>
      </w:r>
      <w:r w:rsidR="009321C9">
        <w:rPr>
          <w:rFonts w:ascii="Arial" w:hAnsi="Arial" w:cs="Arial"/>
          <w:sz w:val="28"/>
          <w:szCs w:val="28"/>
        </w:rPr>
        <w:t xml:space="preserve">aqui </w:t>
      </w:r>
      <w:r w:rsidRPr="007C695A">
        <w:rPr>
          <w:rFonts w:ascii="Arial" w:hAnsi="Arial" w:cs="Arial"/>
          <w:sz w:val="28"/>
          <w:szCs w:val="28"/>
        </w:rPr>
        <w:t xml:space="preserve">ouvido o Senhor Ministro das Finanças. </w:t>
      </w:r>
    </w:p>
    <w:p w:rsidR="009321C9" w:rsidRDefault="006C059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lastRenderedPageBreak/>
        <w:t xml:space="preserve">Temos afirmado </w:t>
      </w:r>
      <w:r w:rsidR="009321C9">
        <w:rPr>
          <w:rFonts w:ascii="Arial" w:hAnsi="Arial" w:cs="Arial"/>
          <w:sz w:val="28"/>
          <w:szCs w:val="28"/>
        </w:rPr>
        <w:t xml:space="preserve">a coesão do Governo e </w:t>
      </w:r>
      <w:r w:rsidRPr="007C695A">
        <w:rPr>
          <w:rFonts w:ascii="Arial" w:hAnsi="Arial" w:cs="Arial"/>
          <w:sz w:val="28"/>
          <w:szCs w:val="28"/>
        </w:rPr>
        <w:t>que ninguém terá um bom Serviço Nacional de Saúde se o país não estiver sólido nas contas públicas</w:t>
      </w:r>
      <w:r w:rsidR="009321C9">
        <w:rPr>
          <w:rFonts w:ascii="Arial" w:hAnsi="Arial" w:cs="Arial"/>
          <w:sz w:val="28"/>
          <w:szCs w:val="28"/>
        </w:rPr>
        <w:t xml:space="preserve">. </w:t>
      </w:r>
    </w:p>
    <w:p w:rsidR="006C0592" w:rsidRPr="007C695A" w:rsidRDefault="009321C9" w:rsidP="007C695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audição, destaque-se: </w:t>
      </w:r>
    </w:p>
    <w:p w:rsidR="00D75922" w:rsidRPr="007C695A" w:rsidRDefault="006C059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-</w:t>
      </w:r>
      <w:r w:rsidR="00D75922" w:rsidRPr="007C695A">
        <w:rPr>
          <w:rFonts w:ascii="Arial" w:hAnsi="Arial" w:cs="Arial"/>
          <w:sz w:val="28"/>
          <w:szCs w:val="28"/>
        </w:rPr>
        <w:t xml:space="preserve"> </w:t>
      </w:r>
      <w:r w:rsidR="0066644D" w:rsidRPr="007C695A">
        <w:rPr>
          <w:rFonts w:ascii="Arial" w:hAnsi="Arial" w:cs="Arial"/>
          <w:sz w:val="28"/>
          <w:szCs w:val="28"/>
        </w:rPr>
        <w:t>“</w:t>
      </w:r>
      <w:r w:rsidR="00D75922" w:rsidRPr="007C695A">
        <w:rPr>
          <w:rFonts w:ascii="Arial" w:hAnsi="Arial" w:cs="Arial"/>
          <w:sz w:val="28"/>
          <w:szCs w:val="28"/>
        </w:rPr>
        <w:t>Este Governo tem investido mais na saúde, em contraponto com o que aconteceu no anterior, que entre 2011 e 2015 a saúde sofreu uma redução de 10% do orçamento (menos mil milhões de euros)</w:t>
      </w:r>
      <w:r w:rsidR="0066644D" w:rsidRPr="007C695A">
        <w:rPr>
          <w:rFonts w:ascii="Arial" w:hAnsi="Arial" w:cs="Arial"/>
          <w:sz w:val="28"/>
          <w:szCs w:val="28"/>
        </w:rPr>
        <w:t>”;</w:t>
      </w:r>
    </w:p>
    <w:p w:rsidR="00D75922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- </w:t>
      </w:r>
      <w:r w:rsidR="0066644D" w:rsidRPr="007C695A">
        <w:rPr>
          <w:rFonts w:ascii="Arial" w:hAnsi="Arial" w:cs="Arial"/>
          <w:sz w:val="28"/>
          <w:szCs w:val="28"/>
        </w:rPr>
        <w:t>“A</w:t>
      </w:r>
      <w:r w:rsidRPr="007C695A">
        <w:rPr>
          <w:rFonts w:ascii="Arial" w:hAnsi="Arial" w:cs="Arial"/>
          <w:sz w:val="28"/>
          <w:szCs w:val="28"/>
        </w:rPr>
        <w:t xml:space="preserve"> saúde foi o setor que teve o maior aumento orçamental neste período. “Hoje, o SNS g</w:t>
      </w:r>
      <w:r w:rsidR="0066644D" w:rsidRPr="007C695A">
        <w:rPr>
          <w:rFonts w:ascii="Arial" w:hAnsi="Arial" w:cs="Arial"/>
          <w:sz w:val="28"/>
          <w:szCs w:val="28"/>
        </w:rPr>
        <w:t>asta mais 700 milhões de euros”;</w:t>
      </w:r>
    </w:p>
    <w:p w:rsidR="00D75922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- “Não há um único euro de cativações no SNS”</w:t>
      </w:r>
      <w:r w:rsidR="0066644D" w:rsidRPr="007C695A">
        <w:rPr>
          <w:rFonts w:ascii="Arial" w:hAnsi="Arial" w:cs="Arial"/>
          <w:sz w:val="28"/>
          <w:szCs w:val="28"/>
        </w:rPr>
        <w:t>;</w:t>
      </w:r>
    </w:p>
    <w:p w:rsidR="000C1A75" w:rsidRPr="007C695A" w:rsidRDefault="0066644D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A dívida do SNS está a diminuir</w:t>
      </w:r>
      <w:r w:rsidR="000C1A75" w:rsidRPr="007C695A">
        <w:rPr>
          <w:rFonts w:ascii="Arial" w:hAnsi="Arial" w:cs="Arial"/>
          <w:sz w:val="28"/>
          <w:szCs w:val="28"/>
        </w:rPr>
        <w:t xml:space="preserve">, </w:t>
      </w:r>
      <w:r w:rsidRPr="007C695A">
        <w:rPr>
          <w:rFonts w:ascii="Arial" w:hAnsi="Arial" w:cs="Arial"/>
          <w:sz w:val="28"/>
          <w:szCs w:val="28"/>
        </w:rPr>
        <w:t>com</w:t>
      </w:r>
      <w:r w:rsidR="000C1A75" w:rsidRPr="007C695A">
        <w:rPr>
          <w:rFonts w:ascii="Arial" w:hAnsi="Arial" w:cs="Arial"/>
          <w:sz w:val="28"/>
          <w:szCs w:val="28"/>
        </w:rPr>
        <w:t xml:space="preserve"> </w:t>
      </w:r>
      <w:r w:rsidRPr="007C695A">
        <w:rPr>
          <w:rFonts w:ascii="Arial" w:hAnsi="Arial" w:cs="Arial"/>
          <w:sz w:val="28"/>
          <w:szCs w:val="28"/>
        </w:rPr>
        <w:t xml:space="preserve">a </w:t>
      </w:r>
      <w:r w:rsidR="000C1A75" w:rsidRPr="007C695A">
        <w:rPr>
          <w:rFonts w:ascii="Arial" w:hAnsi="Arial" w:cs="Arial"/>
          <w:sz w:val="28"/>
          <w:szCs w:val="28"/>
        </w:rPr>
        <w:t>implementa</w:t>
      </w:r>
      <w:r w:rsidRPr="007C695A">
        <w:rPr>
          <w:rFonts w:ascii="Arial" w:hAnsi="Arial" w:cs="Arial"/>
          <w:sz w:val="28"/>
          <w:szCs w:val="28"/>
        </w:rPr>
        <w:t>ção de</w:t>
      </w:r>
      <w:r w:rsidR="000C1A75" w:rsidRPr="007C695A">
        <w:rPr>
          <w:rFonts w:ascii="Arial" w:hAnsi="Arial" w:cs="Arial"/>
          <w:sz w:val="28"/>
          <w:szCs w:val="28"/>
        </w:rPr>
        <w:t xml:space="preserve"> um plano de injeção de capital </w:t>
      </w:r>
      <w:r w:rsidRPr="007C695A">
        <w:rPr>
          <w:rFonts w:ascii="Arial" w:hAnsi="Arial" w:cs="Arial"/>
          <w:sz w:val="28"/>
          <w:szCs w:val="28"/>
        </w:rPr>
        <w:t xml:space="preserve">de </w:t>
      </w:r>
      <w:r w:rsidR="000C1A75" w:rsidRPr="007C695A">
        <w:rPr>
          <w:rFonts w:ascii="Arial" w:hAnsi="Arial" w:cs="Arial"/>
          <w:sz w:val="28"/>
          <w:szCs w:val="28"/>
        </w:rPr>
        <w:t>1,4</w:t>
      </w:r>
      <w:r w:rsidR="005F40B8">
        <w:rPr>
          <w:rFonts w:ascii="Arial" w:hAnsi="Arial" w:cs="Arial"/>
          <w:sz w:val="28"/>
          <w:szCs w:val="28"/>
        </w:rPr>
        <w:t xml:space="preserve">mil </w:t>
      </w:r>
      <w:r w:rsidR="000C1A75" w:rsidRPr="007C695A">
        <w:rPr>
          <w:rFonts w:ascii="Arial" w:hAnsi="Arial" w:cs="Arial"/>
          <w:sz w:val="28"/>
          <w:szCs w:val="28"/>
        </w:rPr>
        <w:t xml:space="preserve">M€ e reforçado o modelo de acompanhamento do seu desempenho financeiro através da criação de uma Estrutura de Missão para a Sustentabilidade do Programa Orçamental da Saúde. </w:t>
      </w:r>
    </w:p>
    <w:p w:rsidR="009321C9" w:rsidRDefault="009321C9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</w:p>
    <w:p w:rsidR="009321C9" w:rsidRPr="007C695A" w:rsidRDefault="009321C9" w:rsidP="009321C9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Senhor Presidente, </w:t>
      </w:r>
    </w:p>
    <w:p w:rsidR="009321C9" w:rsidRPr="007C695A" w:rsidRDefault="009321C9" w:rsidP="009321C9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Senhoras e Senhores Deputados,</w:t>
      </w:r>
    </w:p>
    <w:p w:rsidR="005751A0" w:rsidRPr="007C695A" w:rsidRDefault="009321C9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Foi recentemente apresentado o </w:t>
      </w:r>
      <w:r w:rsidRPr="007C695A">
        <w:rPr>
          <w:rFonts w:ascii="Arial" w:hAnsi="Arial" w:cs="Arial"/>
          <w:sz w:val="28"/>
          <w:szCs w:val="28"/>
        </w:rPr>
        <w:t>Pro</w:t>
      </w:r>
      <w:r>
        <w:rPr>
          <w:rFonts w:ascii="Arial" w:hAnsi="Arial" w:cs="Arial"/>
          <w:sz w:val="28"/>
          <w:szCs w:val="28"/>
        </w:rPr>
        <w:t xml:space="preserve">grama de Estabilidade 2018-2022. </w:t>
      </w:r>
      <w:r w:rsidR="00D75922" w:rsidRPr="007C695A">
        <w:rPr>
          <w:rFonts w:ascii="Arial" w:hAnsi="Arial" w:cs="Arial"/>
          <w:sz w:val="28"/>
          <w:szCs w:val="28"/>
        </w:rPr>
        <w:t>Também a saúde está presente nos</w:t>
      </w:r>
      <w:r w:rsidR="005751A0" w:rsidRPr="007C695A">
        <w:rPr>
          <w:rFonts w:ascii="Arial" w:hAnsi="Arial" w:cs="Arial"/>
          <w:sz w:val="28"/>
          <w:szCs w:val="28"/>
        </w:rPr>
        <w:t xml:space="preserve"> investimentos </w:t>
      </w:r>
      <w:r w:rsidR="005751A0" w:rsidRPr="007C695A">
        <w:rPr>
          <w:rFonts w:ascii="Arial" w:hAnsi="Arial" w:cs="Arial"/>
          <w:sz w:val="28"/>
          <w:szCs w:val="28"/>
        </w:rPr>
        <w:lastRenderedPageBreak/>
        <w:t xml:space="preserve">estruturantes inscritos </w:t>
      </w:r>
      <w:r>
        <w:rPr>
          <w:rFonts w:ascii="Arial" w:hAnsi="Arial" w:cs="Arial"/>
          <w:sz w:val="28"/>
          <w:szCs w:val="28"/>
        </w:rPr>
        <w:t>no documento</w:t>
      </w:r>
      <w:r w:rsidR="00B91C04" w:rsidRPr="007C695A">
        <w:rPr>
          <w:rFonts w:ascii="Arial" w:hAnsi="Arial" w:cs="Arial"/>
          <w:sz w:val="28"/>
          <w:szCs w:val="28"/>
        </w:rPr>
        <w:t xml:space="preserve">, com </w:t>
      </w:r>
      <w:r w:rsidR="00A31932" w:rsidRPr="007C695A">
        <w:rPr>
          <w:rFonts w:ascii="Arial" w:hAnsi="Arial" w:cs="Arial"/>
          <w:sz w:val="28"/>
          <w:szCs w:val="28"/>
        </w:rPr>
        <w:t xml:space="preserve">a </w:t>
      </w:r>
      <w:r w:rsidR="005751A0" w:rsidRPr="007C695A">
        <w:rPr>
          <w:rFonts w:ascii="Arial" w:hAnsi="Arial" w:cs="Arial"/>
          <w:sz w:val="28"/>
          <w:szCs w:val="28"/>
        </w:rPr>
        <w:t>construção de cinco novos hospitais pel</w:t>
      </w:r>
      <w:r w:rsidR="00A31932" w:rsidRPr="007C695A">
        <w:rPr>
          <w:rFonts w:ascii="Arial" w:hAnsi="Arial" w:cs="Arial"/>
          <w:sz w:val="28"/>
          <w:szCs w:val="28"/>
        </w:rPr>
        <w:t>a primeira vez na última década</w:t>
      </w:r>
      <w:r w:rsidR="005751A0" w:rsidRPr="007C695A">
        <w:rPr>
          <w:rFonts w:ascii="Arial" w:hAnsi="Arial" w:cs="Arial"/>
          <w:sz w:val="28"/>
          <w:szCs w:val="28"/>
        </w:rPr>
        <w:t>.</w:t>
      </w:r>
    </w:p>
    <w:p w:rsidR="009321C9" w:rsidRPr="007C695A" w:rsidRDefault="00F576C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Em todos os hospitais do país encontram-se a decorrer investimentos de modernização e de melhoria das condições físicas e técnicas para a prestação de cuidados de saúde, destacando-se a requalificação de diversos serviços em todos os hospitais do país, a construção de novos hospitais, a renovação e ampliação de equipamentos pesados, articulado com o plano de construção/remodelação de 113 centros de saúde distribuídos por todo o continente</w:t>
      </w:r>
      <w:r w:rsidR="009321C9">
        <w:rPr>
          <w:rFonts w:ascii="Arial" w:hAnsi="Arial" w:cs="Arial"/>
          <w:sz w:val="28"/>
          <w:szCs w:val="28"/>
        </w:rPr>
        <w:t xml:space="preserve"> – </w:t>
      </w:r>
      <w:r w:rsidRPr="007C695A">
        <w:rPr>
          <w:rFonts w:ascii="Arial" w:hAnsi="Arial" w:cs="Arial"/>
          <w:sz w:val="28"/>
          <w:szCs w:val="28"/>
        </w:rPr>
        <w:t>durante o período de 2017 a 2019.</w:t>
      </w:r>
      <w:r w:rsidR="009321C9">
        <w:rPr>
          <w:rFonts w:ascii="Arial" w:hAnsi="Arial" w:cs="Arial"/>
          <w:sz w:val="28"/>
          <w:szCs w:val="28"/>
        </w:rPr>
        <w:t xml:space="preserve"> Ainda esta semana inauguramos 3 unidades de Saúde (M</w:t>
      </w:r>
      <w:r w:rsidR="00BE758D">
        <w:rPr>
          <w:rFonts w:ascii="Arial" w:hAnsi="Arial" w:cs="Arial"/>
          <w:sz w:val="28"/>
          <w:szCs w:val="28"/>
        </w:rPr>
        <w:t>artim, em Barcelos; Monte Real-Carvide e Cortes, em Leiria).</w:t>
      </w:r>
    </w:p>
    <w:p w:rsidR="00A31932" w:rsidRPr="007C695A" w:rsidRDefault="00A31932" w:rsidP="007C695A">
      <w:pPr>
        <w:spacing w:line="480" w:lineRule="auto"/>
        <w:rPr>
          <w:rFonts w:ascii="Arial" w:hAnsi="Arial" w:cs="Arial"/>
          <w:sz w:val="28"/>
          <w:szCs w:val="28"/>
        </w:rPr>
      </w:pPr>
    </w:p>
    <w:p w:rsidR="00A31932" w:rsidRPr="007C695A" w:rsidRDefault="00A3193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Senhor Presidente, </w:t>
      </w:r>
    </w:p>
    <w:p w:rsidR="00A31932" w:rsidRPr="007C695A" w:rsidRDefault="00A3193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Senhoras e Senhores Deputados,</w:t>
      </w:r>
    </w:p>
    <w:p w:rsidR="00BE758D" w:rsidRDefault="00BE758D" w:rsidP="007C695A">
      <w:pPr>
        <w:spacing w:line="480" w:lineRule="auto"/>
        <w:rPr>
          <w:rFonts w:ascii="Arial" w:hAnsi="Arial" w:cs="Arial"/>
          <w:sz w:val="28"/>
          <w:szCs w:val="28"/>
        </w:rPr>
      </w:pPr>
    </w:p>
    <w:p w:rsidR="00F576CE" w:rsidRPr="007C695A" w:rsidRDefault="00F576C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A reforma do SNS que está a ser concretizada visa garantir uma integração de cuidados, centrada no utente e focada em resultados em saúde.</w:t>
      </w:r>
      <w:r w:rsidR="008421B9" w:rsidRPr="007C695A">
        <w:rPr>
          <w:rFonts w:ascii="Arial" w:hAnsi="Arial" w:cs="Arial"/>
          <w:sz w:val="28"/>
          <w:szCs w:val="28"/>
        </w:rPr>
        <w:t xml:space="preserve"> Temos procurado “manter um rumo firme na condução da política da saúde, com uma boa identificação das prioridades e, também, uma boa gestão dos orçamentos.”</w:t>
      </w:r>
    </w:p>
    <w:p w:rsidR="00F576CE" w:rsidRPr="007C695A" w:rsidRDefault="00F576C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lastRenderedPageBreak/>
        <w:t>Em 2017 continuou a registar-se um aumento do acesso dos utentes ao SNS, coincidente com o aumento da a</w:t>
      </w:r>
      <w:r w:rsidR="007B1FFA" w:rsidRPr="007C695A">
        <w:rPr>
          <w:rFonts w:ascii="Arial" w:hAnsi="Arial" w:cs="Arial"/>
          <w:sz w:val="28"/>
          <w:szCs w:val="28"/>
        </w:rPr>
        <w:t>tividade assistencial realizada</w:t>
      </w:r>
      <w:r w:rsidR="00E93941" w:rsidRPr="007C695A">
        <w:rPr>
          <w:rFonts w:ascii="Arial" w:hAnsi="Arial" w:cs="Arial"/>
          <w:sz w:val="28"/>
          <w:szCs w:val="28"/>
        </w:rPr>
        <w:t xml:space="preserve">. </w:t>
      </w:r>
    </w:p>
    <w:p w:rsidR="00E93941" w:rsidRPr="007C695A" w:rsidRDefault="00F576C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De forma global melhorou a % das consultas realizadas dentro dos TMRG. </w:t>
      </w:r>
    </w:p>
    <w:p w:rsidR="00E93941" w:rsidRPr="007C695A" w:rsidRDefault="00F576CE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Na área dos cuidados de saúde primários, tem sido possível aumentar progressivamente a cobertura da população por médico de família. </w:t>
      </w:r>
    </w:p>
    <w:p w:rsidR="00F576CE" w:rsidRPr="007C695A" w:rsidRDefault="00E93941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Foi também relançada a reforma dos Cuidados de Saúde Primários, criando novas respostas que permitem aumentar a proximidade e a capacidade resolutiva deste nível de cuidados, como a </w:t>
      </w:r>
      <w:r w:rsidR="00F576CE" w:rsidRPr="007C695A">
        <w:rPr>
          <w:rFonts w:ascii="Arial" w:hAnsi="Arial" w:cs="Arial"/>
          <w:sz w:val="28"/>
          <w:szCs w:val="28"/>
        </w:rPr>
        <w:t xml:space="preserve">ampliação da cobertura em saúde oral onde </w:t>
      </w:r>
      <w:r w:rsidRPr="007C695A">
        <w:rPr>
          <w:rFonts w:ascii="Arial" w:hAnsi="Arial" w:cs="Arial"/>
          <w:sz w:val="28"/>
          <w:szCs w:val="28"/>
        </w:rPr>
        <w:t>já</w:t>
      </w:r>
      <w:r w:rsidR="00F576CE" w:rsidRPr="007C695A">
        <w:rPr>
          <w:rFonts w:ascii="Arial" w:hAnsi="Arial" w:cs="Arial"/>
          <w:sz w:val="28"/>
          <w:szCs w:val="28"/>
        </w:rPr>
        <w:t xml:space="preserve"> existem 60 gabinetes de saúde oral em funcionamento, </w:t>
      </w:r>
      <w:r w:rsidRPr="007C695A">
        <w:rPr>
          <w:rFonts w:ascii="Arial" w:hAnsi="Arial" w:cs="Arial"/>
          <w:sz w:val="28"/>
          <w:szCs w:val="28"/>
        </w:rPr>
        <w:t>ou o alargamento da saúde visual.</w:t>
      </w:r>
    </w:p>
    <w:p w:rsidR="00E93941" w:rsidRPr="007C695A" w:rsidRDefault="00E93941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Na área hospitalar, em 2018 será reforçado o processo de alteração do modelo de gestão, com a criação dos Centros</w:t>
      </w:r>
      <w:r w:rsidR="00BE758D">
        <w:rPr>
          <w:rFonts w:ascii="Arial" w:hAnsi="Arial" w:cs="Arial"/>
          <w:sz w:val="28"/>
          <w:szCs w:val="28"/>
        </w:rPr>
        <w:t xml:space="preserve"> de Responsabilidade Integrados.</w:t>
      </w:r>
    </w:p>
    <w:p w:rsidR="008D6AB8" w:rsidRDefault="000C1A75" w:rsidP="007C695A">
      <w:pPr>
        <w:pStyle w:val="NormalWeb"/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O alargamento da Rede de Cuidados Continuados Integrados nas várias tipologias, a abertura da primeira unidade de cuidados integrados pediátricos da Península Ibérica e o início da rede de Cuidados Continuados Integrados de Saúde Mental tem como objetivo estruturante dar uma resposta única do SNS</w:t>
      </w:r>
      <w:r w:rsidR="00BE758D">
        <w:rPr>
          <w:rFonts w:ascii="Arial" w:hAnsi="Arial" w:cs="Arial"/>
          <w:sz w:val="28"/>
          <w:szCs w:val="28"/>
        </w:rPr>
        <w:t>.</w:t>
      </w:r>
    </w:p>
    <w:p w:rsidR="005F40B8" w:rsidRPr="007C695A" w:rsidRDefault="005F40B8" w:rsidP="00BE758D">
      <w:pPr>
        <w:pStyle w:val="NormalWeb"/>
        <w:spacing w:line="480" w:lineRule="auto"/>
        <w:rPr>
          <w:rFonts w:ascii="Arial" w:hAnsi="Arial" w:cs="Arial"/>
          <w:sz w:val="28"/>
          <w:szCs w:val="28"/>
          <w:lang w:eastAsia="en-US"/>
        </w:rPr>
      </w:pPr>
      <w:r w:rsidRPr="005F40B8">
        <w:rPr>
          <w:rFonts w:ascii="Arial" w:hAnsi="Arial" w:cs="Arial"/>
          <w:sz w:val="28"/>
          <w:szCs w:val="28"/>
          <w:lang w:eastAsia="en-US"/>
        </w:rPr>
        <w:lastRenderedPageBreak/>
        <w:t>Estamos a implementar a estratégia para o desenvolvimento dos Cuidados Paliativos no SNS</w:t>
      </w:r>
      <w:r w:rsidR="00BE758D">
        <w:rPr>
          <w:rFonts w:ascii="Arial" w:hAnsi="Arial" w:cs="Arial"/>
          <w:sz w:val="28"/>
          <w:szCs w:val="28"/>
          <w:lang w:eastAsia="en-US"/>
        </w:rPr>
        <w:t>,</w:t>
      </w:r>
      <w:r w:rsidRPr="005F40B8">
        <w:rPr>
          <w:rFonts w:ascii="Arial" w:hAnsi="Arial" w:cs="Arial"/>
          <w:sz w:val="28"/>
          <w:szCs w:val="28"/>
          <w:lang w:eastAsia="en-US"/>
        </w:rPr>
        <w:t xml:space="preserve"> consubstanciada no Plano Estratégico para o Desenvolvimento dos Cuidados Paliativos (PEDCP) para o biénio 2017-2018, preconiza</w:t>
      </w:r>
      <w:r w:rsidR="00BE758D">
        <w:rPr>
          <w:rFonts w:ascii="Arial" w:hAnsi="Arial" w:cs="Arial"/>
          <w:sz w:val="28"/>
          <w:szCs w:val="28"/>
          <w:lang w:eastAsia="en-US"/>
        </w:rPr>
        <w:t>ndo</w:t>
      </w:r>
      <w:r w:rsidRPr="005F40B8">
        <w:rPr>
          <w:rFonts w:ascii="Arial" w:hAnsi="Arial" w:cs="Arial"/>
          <w:sz w:val="28"/>
          <w:szCs w:val="28"/>
          <w:lang w:eastAsia="en-US"/>
        </w:rPr>
        <w:t xml:space="preserve"> uma Rede Nacional de Cuidados Paliativos funcional, plenamente integrada no SNS e implementada em todos</w:t>
      </w:r>
      <w:r w:rsidR="00BE758D">
        <w:rPr>
          <w:rFonts w:ascii="Arial" w:hAnsi="Arial" w:cs="Arial"/>
          <w:sz w:val="28"/>
          <w:szCs w:val="28"/>
          <w:lang w:eastAsia="en-US"/>
        </w:rPr>
        <w:t xml:space="preserve"> os níveis de cuidados de saúde</w:t>
      </w:r>
      <w:r w:rsidRPr="005F40B8">
        <w:rPr>
          <w:rFonts w:ascii="Arial" w:hAnsi="Arial" w:cs="Arial"/>
          <w:sz w:val="28"/>
          <w:szCs w:val="28"/>
          <w:lang w:eastAsia="en-US"/>
        </w:rPr>
        <w:t>.</w:t>
      </w:r>
    </w:p>
    <w:p w:rsidR="008D6AB8" w:rsidRPr="007C695A" w:rsidRDefault="005F40B8" w:rsidP="007C695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Governo assinou na passada </w:t>
      </w:r>
      <w:r w:rsidRPr="005F40B8">
        <w:rPr>
          <w:rFonts w:ascii="Arial" w:hAnsi="Arial" w:cs="Arial"/>
          <w:sz w:val="28"/>
          <w:szCs w:val="28"/>
        </w:rPr>
        <w:t>sexta-feira, a Adenda ao Compromisso de Cooperação para o Sector Social e Solidário para o biénio 2017-2018, reforçando a parceria com estas instituições.</w:t>
      </w:r>
    </w:p>
    <w:p w:rsidR="00BE758D" w:rsidRDefault="00E93941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Ao nível da emergência médica, </w:t>
      </w:r>
      <w:r w:rsidR="007C695A" w:rsidRPr="007C695A">
        <w:rPr>
          <w:rFonts w:ascii="Arial" w:hAnsi="Arial" w:cs="Arial"/>
          <w:sz w:val="28"/>
          <w:szCs w:val="28"/>
        </w:rPr>
        <w:t>em 2018 o INEM irá dar continuidade a</w:t>
      </w:r>
      <w:r w:rsidR="00BE758D">
        <w:rPr>
          <w:rFonts w:ascii="Arial" w:hAnsi="Arial" w:cs="Arial"/>
          <w:sz w:val="28"/>
          <w:szCs w:val="28"/>
        </w:rPr>
        <w:t>o</w:t>
      </w:r>
      <w:r w:rsidR="007C695A" w:rsidRPr="007C695A">
        <w:rPr>
          <w:rFonts w:ascii="Arial" w:hAnsi="Arial" w:cs="Arial"/>
          <w:sz w:val="28"/>
          <w:szCs w:val="28"/>
        </w:rPr>
        <w:t xml:space="preserve"> esforço de renovação da frota de ambulâncias localizadas nos seus parceiros e destinadas a prestar socorro à população. </w:t>
      </w:r>
    </w:p>
    <w:p w:rsidR="007C695A" w:rsidRPr="007C695A" w:rsidRDefault="00BE758D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7C695A" w:rsidRPr="007C695A">
        <w:rPr>
          <w:rFonts w:ascii="Arial" w:hAnsi="Arial" w:cs="Arial"/>
          <w:sz w:val="28"/>
          <w:szCs w:val="28"/>
        </w:rPr>
        <w:t>os próximos meses o INEM procederá à assinatura de protocolos para a aquisição de 75 novas ambulâncias para Postos de Emergência Médica que operam em corporações de bombeiros.</w:t>
      </w:r>
      <w:r w:rsidR="007C695A">
        <w:rPr>
          <w:rFonts w:ascii="Arial" w:hAnsi="Arial" w:cs="Arial"/>
          <w:sz w:val="28"/>
          <w:szCs w:val="28"/>
        </w:rPr>
        <w:t xml:space="preserve"> </w:t>
      </w:r>
      <w:r w:rsidR="007C695A" w:rsidRPr="007C695A">
        <w:rPr>
          <w:rFonts w:ascii="Arial" w:hAnsi="Arial" w:cs="Arial"/>
          <w:sz w:val="28"/>
          <w:szCs w:val="28"/>
        </w:rPr>
        <w:t xml:space="preserve">O investimento a realizar é na ordem dos 3,5 milhões de euros. </w:t>
      </w:r>
    </w:p>
    <w:p w:rsidR="005F40B8" w:rsidRDefault="00E93941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Na área do medicamento, destacam-se pela sua relevância o aumento da quota de genéricos (para 47,5%) e a redução significativa de custos para o utente.</w:t>
      </w:r>
    </w:p>
    <w:p w:rsidR="00E93941" w:rsidRPr="007C695A" w:rsidRDefault="005F40B8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5F40B8">
        <w:rPr>
          <w:rFonts w:ascii="Arial" w:hAnsi="Arial" w:cs="Arial"/>
          <w:sz w:val="28"/>
          <w:szCs w:val="28"/>
        </w:rPr>
        <w:t>Aprovámos em Fevereiro a constituição da Agência de Investigação Clínica e Inovação Biomédica, com sede no Porto.</w:t>
      </w:r>
      <w:r w:rsidR="00E93941" w:rsidRPr="007C695A">
        <w:rPr>
          <w:rFonts w:ascii="Arial" w:hAnsi="Arial" w:cs="Arial"/>
          <w:sz w:val="28"/>
          <w:szCs w:val="28"/>
        </w:rPr>
        <w:t xml:space="preserve"> </w:t>
      </w:r>
    </w:p>
    <w:p w:rsidR="00E93941" w:rsidRPr="00AF10CF" w:rsidRDefault="00BE758D" w:rsidP="007C695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sz w:val="28"/>
          <w:szCs w:val="28"/>
          <w:lang w:eastAsia="pt-PT"/>
        </w:rPr>
        <w:lastRenderedPageBreak/>
        <w:t>Também</w:t>
      </w:r>
      <w:r w:rsidR="00E93941" w:rsidRPr="00AF10CF">
        <w:rPr>
          <w:rFonts w:ascii="Arial" w:eastAsia="Times New Roman" w:hAnsi="Arial" w:cs="Arial"/>
          <w:sz w:val="28"/>
          <w:szCs w:val="28"/>
          <w:lang w:eastAsia="pt-PT"/>
        </w:rPr>
        <w:t xml:space="preserve"> as farmácias podem </w:t>
      </w:r>
      <w:r>
        <w:rPr>
          <w:rFonts w:ascii="Arial" w:eastAsia="Times New Roman" w:hAnsi="Arial" w:cs="Arial"/>
          <w:sz w:val="28"/>
          <w:szCs w:val="28"/>
          <w:lang w:eastAsia="pt-PT"/>
        </w:rPr>
        <w:t>a partir deste mês</w:t>
      </w:r>
      <w:r w:rsidR="00E93941" w:rsidRPr="00AF10CF">
        <w:rPr>
          <w:rFonts w:ascii="Arial" w:eastAsia="Times New Roman" w:hAnsi="Arial" w:cs="Arial"/>
          <w:sz w:val="28"/>
          <w:szCs w:val="28"/>
          <w:lang w:eastAsia="pt-PT"/>
        </w:rPr>
        <w:t xml:space="preserve"> prestar </w:t>
      </w:r>
      <w:r w:rsidR="00E93941" w:rsidRPr="007C695A">
        <w:rPr>
          <w:rFonts w:ascii="Arial" w:eastAsia="Times New Roman" w:hAnsi="Arial" w:cs="Arial"/>
          <w:sz w:val="28"/>
          <w:szCs w:val="28"/>
          <w:lang w:eastAsia="pt-PT"/>
        </w:rPr>
        <w:t xml:space="preserve">mais serviços, como consultas de nutrição, ou testes rápidos para o rastreio </w:t>
      </w:r>
      <w:r w:rsidR="00E93941" w:rsidRPr="00AF10CF">
        <w:rPr>
          <w:rFonts w:ascii="Arial" w:eastAsia="Times New Roman" w:hAnsi="Arial" w:cs="Arial"/>
          <w:sz w:val="28"/>
          <w:szCs w:val="28"/>
          <w:lang w:eastAsia="pt-PT"/>
        </w:rPr>
        <w:t xml:space="preserve">de infeções por VIH, VHC e VHB </w:t>
      </w:r>
      <w:r w:rsidR="00E93941" w:rsidRPr="007C695A">
        <w:rPr>
          <w:rFonts w:ascii="Arial" w:eastAsia="Times New Roman" w:hAnsi="Arial" w:cs="Arial"/>
          <w:sz w:val="28"/>
          <w:szCs w:val="28"/>
          <w:lang w:eastAsia="pt-PT"/>
        </w:rPr>
        <w:t xml:space="preserve">ou </w:t>
      </w:r>
      <w:r w:rsidR="00E93941" w:rsidRPr="00AF10CF">
        <w:rPr>
          <w:rFonts w:ascii="Arial" w:eastAsia="Times New Roman" w:hAnsi="Arial" w:cs="Arial"/>
          <w:sz w:val="28"/>
          <w:szCs w:val="28"/>
          <w:lang w:eastAsia="pt-PT"/>
        </w:rPr>
        <w:t>Cuidados de nível I na prevenção e tratamento do pé diabético, de acordo com as orientações estabelecidas pela Direção-Geral da Saúde. </w:t>
      </w:r>
    </w:p>
    <w:p w:rsidR="00E93941" w:rsidRPr="007C695A" w:rsidRDefault="00E93941" w:rsidP="007C695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AF10CF">
        <w:rPr>
          <w:rFonts w:ascii="Arial" w:eastAsia="Times New Roman" w:hAnsi="Arial" w:cs="Arial"/>
          <w:sz w:val="28"/>
          <w:szCs w:val="28"/>
          <w:lang w:eastAsia="pt-PT"/>
        </w:rPr>
        <w:t>Além disso, as farmácias vão ainda poder promover campanhas e programas de literacia em saúde, prevenção da doença e promoção de estilos de vida saudáveis.</w:t>
      </w:r>
    </w:p>
    <w:p w:rsidR="00E93941" w:rsidRPr="007C695A" w:rsidRDefault="00E93941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Registou-se também a maior aprovação de medicamentos inovadores de sempre no SNS - 60 fármacos inovadores - para reforçar o arsenal terapêutico disponível para os doentes.</w:t>
      </w:r>
    </w:p>
    <w:p w:rsidR="00E93941" w:rsidRPr="007C695A" w:rsidRDefault="00E93941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Reforçamos a vacinação com o novo Programa Nacional de Vacinação e apelamos a todos os portugueses para a importância do cumprimento do mesmo.</w:t>
      </w:r>
    </w:p>
    <w:p w:rsidR="00BE758D" w:rsidRPr="007C695A" w:rsidRDefault="00BE758D" w:rsidP="00BE758D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Devemos continuar a realçar importantes medidas tomadas no início da legislatura e que permanecem como a redução global em 25% das taxas moderadoras e o alargamento das isenções e dispensas.</w:t>
      </w:r>
    </w:p>
    <w:p w:rsidR="00BE758D" w:rsidRPr="007C695A" w:rsidRDefault="00BE758D" w:rsidP="00BE758D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Foi também reposto o direito a transporte de doentes não urgentes, de acordo com as condições clínicas e económicas, tendo-se registado em 2017 mais 24.063 transportes que em 2015.</w:t>
      </w:r>
    </w:p>
    <w:p w:rsidR="002122C4" w:rsidRDefault="002122C4" w:rsidP="007C695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BE758D" w:rsidRPr="007C695A" w:rsidRDefault="00BE758D" w:rsidP="007C695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4611E2" w:rsidRPr="007C695A" w:rsidRDefault="004611E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lastRenderedPageBreak/>
        <w:t xml:space="preserve">Senhor Presidente, </w:t>
      </w:r>
    </w:p>
    <w:p w:rsidR="004611E2" w:rsidRPr="007C695A" w:rsidRDefault="004611E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Senhoras e Senhores Deputados,</w:t>
      </w:r>
    </w:p>
    <w:p w:rsidR="004611E2" w:rsidRPr="007C695A" w:rsidRDefault="004611E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eastAsia="Times New Roman" w:hAnsi="Arial" w:cs="Arial"/>
          <w:sz w:val="28"/>
          <w:szCs w:val="28"/>
          <w:lang w:eastAsia="pt-PT"/>
        </w:rPr>
        <w:t>Termino esta intervenção inicial reforçando que m</w:t>
      </w:r>
      <w:r w:rsidRPr="007C695A">
        <w:rPr>
          <w:rFonts w:ascii="Arial" w:hAnsi="Arial" w:cs="Arial"/>
          <w:sz w:val="28"/>
          <w:szCs w:val="28"/>
        </w:rPr>
        <w:t xml:space="preserve">ediante problemas que merecem respostas urgentes, Portugal tem sabido desenhar estratégias específicas de atuação, com resultados evidentes e reconhecidos internacionalmente. </w:t>
      </w:r>
    </w:p>
    <w:p w:rsidR="004611E2" w:rsidRPr="007C695A" w:rsidRDefault="004611E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Fazendo da capacitação dos cidadãos uma prioridade, a promoção da saúde e a prevenção da doença são dois eixos fundamentais e transversais a todos os níveis de prestação de cuidados de saúde.</w:t>
      </w:r>
    </w:p>
    <w:p w:rsidR="004611E2" w:rsidRPr="007C695A" w:rsidRDefault="004611E2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Estamos a trabalhar na melhoria da articulação e da integração de cuidados, impulsionadas pelo movimento de construção de um “SNS + Proximidade”, mais moderno, mais próximo, mais centrado nas pessoas, mais qualificado e com maior capacidade de resolução das situações de doença ao longo da vida.</w:t>
      </w:r>
    </w:p>
    <w:p w:rsidR="004611E2" w:rsidRPr="00AF10CF" w:rsidRDefault="004611E2" w:rsidP="007C695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7C695A">
        <w:rPr>
          <w:rFonts w:ascii="Arial" w:eastAsia="Times New Roman" w:hAnsi="Arial" w:cs="Arial"/>
          <w:sz w:val="28"/>
          <w:szCs w:val="28"/>
          <w:lang w:eastAsia="pt-PT"/>
        </w:rPr>
        <w:t>Realizar-se-á em Coimbra no final da semana o Encontro Regional da Cimeira Mundial da Saúde) organizado pelo Coimbra Health – Centro Académico e Clínico de Coimbra.</w:t>
      </w:r>
    </w:p>
    <w:p w:rsidR="004611E2" w:rsidRPr="007C695A" w:rsidRDefault="004611E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Um país moderno, justo e centrado no desenvolvimento não pode deixar de considerar o seu sistema de saúde como um dos elos mais fortes na criação de bem-estar e de condições sociais e laborais favoráveis ao desenvolvimento das pessoas, mas também da economia. </w:t>
      </w:r>
    </w:p>
    <w:p w:rsidR="004611E2" w:rsidRPr="007C695A" w:rsidRDefault="004611E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lastRenderedPageBreak/>
        <w:t>O Governo determinou a criação de uma comissão com o objetivo de promover uma análise técnica e uma reflexão estratégica sobre o presente e o futuro do Serviço Nacional de Saúde (SNS). A comissão deve produzir um relatório, no prazo de um ano, sob a forma de Livro Branco, devendo assegurar a mais ampla participação pública.</w:t>
      </w:r>
    </w:p>
    <w:p w:rsidR="00D75922" w:rsidRPr="007C695A" w:rsidRDefault="004611E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Quase 40 anos passados desde a criação do SNS, é evidente que só através da excelência do mesmo se garante a equidade no acesso a cuidados de saúde de qualidade. Só assim se defendem os cidadãos e o Estado Social.</w:t>
      </w:r>
    </w:p>
    <w:p w:rsidR="00D75922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Neste mês de Abril faz sempre todo o sentido celebrar uma das suas principais conquistas, o SNS</w:t>
      </w:r>
      <w:r w:rsidR="004611E2" w:rsidRPr="007C695A">
        <w:rPr>
          <w:rFonts w:ascii="Arial" w:hAnsi="Arial" w:cs="Arial"/>
          <w:sz w:val="28"/>
          <w:szCs w:val="28"/>
        </w:rPr>
        <w:t>,</w:t>
      </w:r>
      <w:r w:rsidRPr="007C695A">
        <w:rPr>
          <w:rFonts w:ascii="Arial" w:hAnsi="Arial" w:cs="Arial"/>
          <w:sz w:val="28"/>
          <w:szCs w:val="28"/>
        </w:rPr>
        <w:t xml:space="preserve"> e reafirmar o compromisso de o preservar de acordo com os seus preceitos constitucionais.</w:t>
      </w:r>
    </w:p>
    <w:p w:rsidR="007B1FFA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 xml:space="preserve">Somos Todos SNS. </w:t>
      </w:r>
    </w:p>
    <w:p w:rsidR="00D75922" w:rsidRPr="007C695A" w:rsidRDefault="00D75922" w:rsidP="007C695A">
      <w:pPr>
        <w:spacing w:line="480" w:lineRule="auto"/>
        <w:rPr>
          <w:rFonts w:ascii="Arial" w:hAnsi="Arial" w:cs="Arial"/>
          <w:sz w:val="28"/>
          <w:szCs w:val="28"/>
        </w:rPr>
      </w:pPr>
      <w:r w:rsidRPr="007C695A">
        <w:rPr>
          <w:rFonts w:ascii="Arial" w:hAnsi="Arial" w:cs="Arial"/>
          <w:sz w:val="28"/>
          <w:szCs w:val="28"/>
        </w:rPr>
        <w:t>Somos todos Portugal.</w:t>
      </w:r>
    </w:p>
    <w:p w:rsidR="00D75922" w:rsidRPr="007C695A" w:rsidRDefault="00D75922" w:rsidP="007C695A">
      <w:pPr>
        <w:spacing w:before="120" w:line="480" w:lineRule="auto"/>
        <w:rPr>
          <w:rFonts w:ascii="Arial" w:hAnsi="Arial" w:cs="Arial"/>
          <w:sz w:val="28"/>
          <w:szCs w:val="28"/>
        </w:rPr>
      </w:pPr>
    </w:p>
    <w:sectPr w:rsidR="00D75922" w:rsidRPr="007C695A" w:rsidSect="005F45C6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2C" w:rsidRDefault="00C27F2C" w:rsidP="00076588">
      <w:pPr>
        <w:spacing w:after="0" w:line="240" w:lineRule="auto"/>
      </w:pPr>
      <w:r>
        <w:separator/>
      </w:r>
    </w:p>
  </w:endnote>
  <w:endnote w:type="continuationSeparator" w:id="0">
    <w:p w:rsidR="00C27F2C" w:rsidRDefault="00C27F2C" w:rsidP="0007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884843"/>
      <w:docPartObj>
        <w:docPartGallery w:val="Page Numbers (Bottom of Page)"/>
        <w:docPartUnique/>
      </w:docPartObj>
    </w:sdtPr>
    <w:sdtEndPr/>
    <w:sdtContent>
      <w:p w:rsidR="00076588" w:rsidRDefault="000765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27">
          <w:rPr>
            <w:noProof/>
          </w:rPr>
          <w:t>1</w:t>
        </w:r>
        <w:r>
          <w:fldChar w:fldCharType="end"/>
        </w:r>
      </w:p>
    </w:sdtContent>
  </w:sdt>
  <w:p w:rsidR="00076588" w:rsidRDefault="000765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2C" w:rsidRDefault="00C27F2C" w:rsidP="00076588">
      <w:pPr>
        <w:spacing w:after="0" w:line="240" w:lineRule="auto"/>
      </w:pPr>
      <w:r>
        <w:separator/>
      </w:r>
    </w:p>
  </w:footnote>
  <w:footnote w:type="continuationSeparator" w:id="0">
    <w:p w:rsidR="00C27F2C" w:rsidRDefault="00C27F2C" w:rsidP="0007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2CE"/>
    <w:multiLevelType w:val="hybridMultilevel"/>
    <w:tmpl w:val="271E2DD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2DB5"/>
    <w:multiLevelType w:val="hybridMultilevel"/>
    <w:tmpl w:val="BBA4F740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7F04DA5"/>
    <w:multiLevelType w:val="hybridMultilevel"/>
    <w:tmpl w:val="DC0E88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2200"/>
    <w:multiLevelType w:val="multilevel"/>
    <w:tmpl w:val="1B2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74E6C"/>
    <w:multiLevelType w:val="hybridMultilevel"/>
    <w:tmpl w:val="8D7A1FC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BAC"/>
    <w:multiLevelType w:val="hybridMultilevel"/>
    <w:tmpl w:val="B62C47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697E"/>
    <w:multiLevelType w:val="hybridMultilevel"/>
    <w:tmpl w:val="9D5E8B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2"/>
    <w:rsid w:val="00026602"/>
    <w:rsid w:val="00042D72"/>
    <w:rsid w:val="000528EE"/>
    <w:rsid w:val="00076588"/>
    <w:rsid w:val="000B2E4B"/>
    <w:rsid w:val="000B40F3"/>
    <w:rsid w:val="000C1A75"/>
    <w:rsid w:val="00104DF6"/>
    <w:rsid w:val="00116225"/>
    <w:rsid w:val="00161975"/>
    <w:rsid w:val="00191C3B"/>
    <w:rsid w:val="001C1AAF"/>
    <w:rsid w:val="002116DF"/>
    <w:rsid w:val="002122C4"/>
    <w:rsid w:val="0023204C"/>
    <w:rsid w:val="00395B71"/>
    <w:rsid w:val="003B7844"/>
    <w:rsid w:val="00442F67"/>
    <w:rsid w:val="004432B0"/>
    <w:rsid w:val="004611E2"/>
    <w:rsid w:val="00464A1E"/>
    <w:rsid w:val="00505649"/>
    <w:rsid w:val="00562353"/>
    <w:rsid w:val="005751A0"/>
    <w:rsid w:val="005D1AE0"/>
    <w:rsid w:val="005F40B8"/>
    <w:rsid w:val="005F45C6"/>
    <w:rsid w:val="00611B8D"/>
    <w:rsid w:val="006620DD"/>
    <w:rsid w:val="0066644D"/>
    <w:rsid w:val="006B7A9C"/>
    <w:rsid w:val="006C0592"/>
    <w:rsid w:val="006F0EF3"/>
    <w:rsid w:val="006F57EC"/>
    <w:rsid w:val="007115A3"/>
    <w:rsid w:val="007716AB"/>
    <w:rsid w:val="007B1FFA"/>
    <w:rsid w:val="007C695A"/>
    <w:rsid w:val="008421B9"/>
    <w:rsid w:val="00895F13"/>
    <w:rsid w:val="008D6AB8"/>
    <w:rsid w:val="008E7EDE"/>
    <w:rsid w:val="00924BD0"/>
    <w:rsid w:val="009321C9"/>
    <w:rsid w:val="009D22AB"/>
    <w:rsid w:val="009D590D"/>
    <w:rsid w:val="00A31932"/>
    <w:rsid w:val="00A8668C"/>
    <w:rsid w:val="00AD44F2"/>
    <w:rsid w:val="00AF10CF"/>
    <w:rsid w:val="00B4088C"/>
    <w:rsid w:val="00B66C3F"/>
    <w:rsid w:val="00B91C04"/>
    <w:rsid w:val="00BA1027"/>
    <w:rsid w:val="00BE758D"/>
    <w:rsid w:val="00C27F2C"/>
    <w:rsid w:val="00C53667"/>
    <w:rsid w:val="00C54BC3"/>
    <w:rsid w:val="00D75922"/>
    <w:rsid w:val="00D9187E"/>
    <w:rsid w:val="00DE0F96"/>
    <w:rsid w:val="00E3404B"/>
    <w:rsid w:val="00E93941"/>
    <w:rsid w:val="00E93A56"/>
    <w:rsid w:val="00EB4D50"/>
    <w:rsid w:val="00F178E0"/>
    <w:rsid w:val="00F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D8AE-D28C-4DB4-A8FC-205045B9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2"/>
    <w:pPr>
      <w:spacing w:after="120" w:line="276" w:lineRule="auto"/>
      <w:jc w:val="both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026602"/>
    <w:pPr>
      <w:ind w:left="720"/>
      <w:contextualSpacing/>
    </w:pPr>
    <w:rPr>
      <w:color w:val="262626" w:themeColor="text1" w:themeTint="D9"/>
    </w:rPr>
  </w:style>
  <w:style w:type="character" w:customStyle="1" w:styleId="PargrafodaListaCarter">
    <w:name w:val="Parágrafo da Lista Caráter"/>
    <w:aliases w:val="Heading3 Caráter"/>
    <w:basedOn w:val="Tipodeletrapredefinidodopargrafo"/>
    <w:link w:val="PargrafodaLista"/>
    <w:uiPriority w:val="34"/>
    <w:qFormat/>
    <w:rsid w:val="00026602"/>
    <w:rPr>
      <w:color w:val="262626" w:themeColor="text1" w:themeTint="D9"/>
      <w:sz w:val="20"/>
    </w:rPr>
  </w:style>
  <w:style w:type="paragraph" w:styleId="NormalWeb">
    <w:name w:val="Normal (Web)"/>
    <w:basedOn w:val="Normal"/>
    <w:uiPriority w:val="99"/>
    <w:unhideWhenUsed/>
    <w:rsid w:val="0002660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7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6588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7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6588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40F3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rsid w:val="008E7E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E7EDE"/>
    <w:rPr>
      <w:b/>
      <w:bCs/>
    </w:rPr>
  </w:style>
  <w:style w:type="paragraph" w:styleId="Subttulo">
    <w:name w:val="Subtitle"/>
    <w:basedOn w:val="Normal"/>
    <w:next w:val="Normal"/>
    <w:link w:val="SubttuloCarter"/>
    <w:autoRedefine/>
    <w:uiPriority w:val="11"/>
    <w:qFormat/>
    <w:rsid w:val="008D6AB8"/>
    <w:pPr>
      <w:spacing w:before="120"/>
    </w:pPr>
    <w:rPr>
      <w:rFonts w:eastAsia="Calibri"/>
      <w:b/>
      <w:color w:val="262626" w:themeColor="text1" w:themeTint="D9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qFormat/>
    <w:rsid w:val="008D6AB8"/>
    <w:rPr>
      <w:rFonts w:eastAsia="Calibri"/>
      <w:b/>
      <w:color w:val="262626" w:themeColor="text1" w:themeTint="D9"/>
      <w:spacing w:val="15"/>
      <w:sz w:val="20"/>
    </w:rPr>
  </w:style>
  <w:style w:type="character" w:styleId="nfase">
    <w:name w:val="Emphasis"/>
    <w:basedOn w:val="Tipodeletrapredefinidodopargrafo"/>
    <w:uiPriority w:val="20"/>
    <w:qFormat/>
    <w:rsid w:val="00AF1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770D473795A24B4B8E4A92316155A323" ma:contentTypeVersion="" ma:contentTypeDescription="Documento Actividade Órgão" ma:contentTypeScope="" ma:versionID="ea1b99f820bafbc0f17de3c8018765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275bee5412add64ac2544789fbed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CS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2018-04-17T23:00:00+00:00</DataDocumento>
    <IDActividade xmlns="http://schemas.microsoft.com/sharepoint/v3">108421</IDActividade>
    <NRActividade xmlns="http://schemas.microsoft.com/sharepoint/v3" xsi:nil="true"/>
    <NROrgao xmlns="http://schemas.microsoft.com/sharepoint/v3">9</NROrgao>
    <IDOrgao xmlns="http://schemas.microsoft.com/sharepoint/v3">4532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6C9BD64-D8E8-4B63-9EFF-3D9A003A8DF4}"/>
</file>

<file path=customXml/itemProps2.xml><?xml version="1.0" encoding="utf-8"?>
<ds:datastoreItem xmlns:ds="http://schemas.openxmlformats.org/officeDocument/2006/customXml" ds:itemID="{2BFD4AAD-55DE-497D-AA8C-C53879D6C54E}"/>
</file>

<file path=customXml/itemProps3.xml><?xml version="1.0" encoding="utf-8"?>
<ds:datastoreItem xmlns:ds="http://schemas.openxmlformats.org/officeDocument/2006/customXml" ds:itemID="{C240E83C-E883-4D0E-804E-E962EFE6F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1502</Words>
  <Characters>8111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Intervenção</dc:title>
  <dc:subject/>
  <dc:creator>Ivo Dinis de Oliveira</dc:creator>
  <cp:keywords/>
  <dc:description/>
  <cp:lastModifiedBy>Arminda Grave</cp:lastModifiedBy>
  <cp:revision>2</cp:revision>
  <cp:lastPrinted>2018-04-16T17:50:00Z</cp:lastPrinted>
  <dcterms:created xsi:type="dcterms:W3CDTF">2018-04-18T15:43:00Z</dcterms:created>
  <dcterms:modified xsi:type="dcterms:W3CDTF">2018-04-18T15:43:00Z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0x010100C10113FBA3D64B0AA218F384A09D759B00770D473795A24B4B8E4A92316155A323</vt:lpwstr>
  </property>
  <property fmtid="{D5CDD505-2E9C-101B-9397-08002B2CF9AE}" pid="3" name="Order">
    <vt:r8>29900</vt:r8>
  </property>
</Properties>
</file>