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8B3" w:rsidRDefault="006768B3" w:rsidP="00B679E1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 xml:space="preserve">Aos </w:t>
      </w:r>
      <w:r w:rsidR="009A6B67" w:rsidRPr="00083C74">
        <w:rPr>
          <w:rFonts w:ascii="Arial" w:hAnsi="Arial" w:cs="Arial"/>
          <w:sz w:val="22"/>
        </w:rPr>
        <w:t>20</w:t>
      </w:r>
      <w:r w:rsidRPr="00083C74">
        <w:rPr>
          <w:rFonts w:ascii="Arial" w:hAnsi="Arial" w:cs="Arial"/>
          <w:sz w:val="22"/>
        </w:rPr>
        <w:t xml:space="preserve"> dias do mês de </w:t>
      </w:r>
      <w:r w:rsidR="009A6B67" w:rsidRPr="00083C74">
        <w:rPr>
          <w:rFonts w:ascii="Arial" w:hAnsi="Arial" w:cs="Arial"/>
          <w:sz w:val="22"/>
        </w:rPr>
        <w:t xml:space="preserve">setembro </w:t>
      </w:r>
      <w:r w:rsidRPr="00083C74">
        <w:rPr>
          <w:rFonts w:ascii="Arial" w:hAnsi="Arial" w:cs="Arial"/>
          <w:sz w:val="22"/>
        </w:rPr>
        <w:t xml:space="preserve">de </w:t>
      </w:r>
      <w:r w:rsidR="009A6B67" w:rsidRPr="00083C74">
        <w:rPr>
          <w:rFonts w:ascii="Arial" w:hAnsi="Arial" w:cs="Arial"/>
          <w:sz w:val="22"/>
        </w:rPr>
        <w:t>2018</w:t>
      </w:r>
      <w:r w:rsidRPr="00083C74">
        <w:rPr>
          <w:rFonts w:ascii="Arial" w:hAnsi="Arial" w:cs="Arial"/>
          <w:sz w:val="22"/>
        </w:rPr>
        <w:t xml:space="preserve">, pelas </w:t>
      </w:r>
      <w:r w:rsidR="009A6B67" w:rsidRPr="00083C74">
        <w:rPr>
          <w:rFonts w:ascii="Arial" w:hAnsi="Arial" w:cs="Arial"/>
          <w:sz w:val="22"/>
        </w:rPr>
        <w:t>14:15</w:t>
      </w:r>
      <w:r w:rsidRPr="00083C74">
        <w:rPr>
          <w:rFonts w:ascii="Arial" w:hAnsi="Arial" w:cs="Arial"/>
          <w:sz w:val="22"/>
        </w:rPr>
        <w:t xml:space="preserve"> horas</w:t>
      </w:r>
      <w:r w:rsidR="0066384C" w:rsidRPr="00083C74">
        <w:rPr>
          <w:rFonts w:ascii="Arial" w:hAnsi="Arial" w:cs="Arial"/>
          <w:sz w:val="22"/>
        </w:rPr>
        <w:t xml:space="preserve">, reuniu </w:t>
      </w:r>
      <w:r w:rsidR="00EF4BF2" w:rsidRPr="00083C74">
        <w:rPr>
          <w:rFonts w:ascii="Arial" w:hAnsi="Arial" w:cs="Arial"/>
          <w:sz w:val="22"/>
        </w:rPr>
        <w:t xml:space="preserve">a </w:t>
      </w:r>
      <w:r w:rsidR="00EF4BF2">
        <w:rPr>
          <w:rFonts w:ascii="Arial" w:hAnsi="Arial" w:cs="Arial"/>
          <w:sz w:val="22"/>
        </w:rPr>
        <w:t>Comissão</w:t>
      </w:r>
      <w:r w:rsidR="00B95FAB" w:rsidRPr="00083C74">
        <w:rPr>
          <w:rFonts w:ascii="Arial" w:hAnsi="Arial" w:cs="Arial"/>
          <w:sz w:val="22"/>
        </w:rPr>
        <w:t xml:space="preserve"> de Assuntos Europeus</w:t>
      </w:r>
      <w:r w:rsidRPr="00083C74">
        <w:rPr>
          <w:rFonts w:ascii="Arial" w:hAnsi="Arial" w:cs="Arial"/>
          <w:sz w:val="22"/>
        </w:rPr>
        <w:t xml:space="preserve">, na </w:t>
      </w:r>
      <w:r w:rsidR="009A6B67" w:rsidRPr="00083C74">
        <w:rPr>
          <w:rFonts w:ascii="Arial" w:hAnsi="Arial" w:cs="Arial"/>
          <w:sz w:val="22"/>
        </w:rPr>
        <w:t>sala 2</w:t>
      </w:r>
      <w:r w:rsidRPr="00083C74">
        <w:rPr>
          <w:rFonts w:ascii="Arial" w:hAnsi="Arial" w:cs="Arial"/>
          <w:sz w:val="22"/>
        </w:rPr>
        <w:t xml:space="preserve"> do Palácio de S. Bento, na presença dos Senhores Deputados constantes da folha de presenças</w:t>
      </w:r>
      <w:r w:rsidR="009D483D" w:rsidRPr="00083C74">
        <w:rPr>
          <w:rFonts w:ascii="Arial" w:hAnsi="Arial" w:cs="Arial"/>
          <w:sz w:val="22"/>
        </w:rPr>
        <w:t xml:space="preserve"> que faz parte integrante desta </w:t>
      </w:r>
      <w:r w:rsidR="00EF4BF2">
        <w:rPr>
          <w:rFonts w:ascii="Arial" w:hAnsi="Arial" w:cs="Arial"/>
          <w:sz w:val="22"/>
        </w:rPr>
        <w:t>ata</w:t>
      </w:r>
      <w:r w:rsidRPr="00083C74">
        <w:rPr>
          <w:rFonts w:ascii="Arial" w:hAnsi="Arial" w:cs="Arial"/>
          <w:sz w:val="22"/>
        </w:rPr>
        <w:t>, c</w:t>
      </w:r>
      <w:r w:rsidR="00313E39" w:rsidRPr="00083C74">
        <w:rPr>
          <w:rFonts w:ascii="Arial" w:hAnsi="Arial" w:cs="Arial"/>
          <w:sz w:val="22"/>
        </w:rPr>
        <w:t>om a seguinte Ordem do Dia</w:t>
      </w:r>
      <w:r w:rsidRPr="00083C74">
        <w:rPr>
          <w:rFonts w:ascii="Arial" w:hAnsi="Arial" w:cs="Arial"/>
          <w:sz w:val="22"/>
        </w:rPr>
        <w:t>:</w:t>
      </w:r>
    </w:p>
    <w:p w:rsidR="00EF4BF2" w:rsidRPr="00083C74" w:rsidRDefault="00EF4BF2" w:rsidP="00B679E1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</w:p>
    <w:p w:rsidR="00EF4BF2" w:rsidRDefault="009A6B67" w:rsidP="002C462B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>1. Informações</w:t>
      </w:r>
    </w:p>
    <w:p w:rsidR="00EF4BF2" w:rsidRDefault="00EF4BF2" w:rsidP="002C462B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</w:p>
    <w:p w:rsidR="00EF4BF2" w:rsidRDefault="009A6B67" w:rsidP="002C462B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>2. Apreciação e votação de Pareceres da CAE no âmbito do escrutínio de iniciativas europeias:</w:t>
      </w:r>
    </w:p>
    <w:p w:rsidR="00EF4BF2" w:rsidRDefault="009A6B67" w:rsidP="002C462B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 xml:space="preserve">a) Proposta de REGULAMENTO DO PARLAMENTO EUROPEU E DO CONSELHO relativo ao financiamento, à gestão e ao acompanhamento da política agrícola comum e que revoga o Regulamento (UE) n.º 1306/2013- Objeto de relatório da Comissão de Agricultura e Mar - </w:t>
      </w:r>
      <w:proofErr w:type="gramStart"/>
      <w:r w:rsidRPr="00083C74">
        <w:rPr>
          <w:rFonts w:ascii="Arial" w:hAnsi="Arial" w:cs="Arial"/>
          <w:sz w:val="22"/>
        </w:rPr>
        <w:t>COM(</w:t>
      </w:r>
      <w:proofErr w:type="gramEnd"/>
      <w:r w:rsidRPr="00083C74">
        <w:rPr>
          <w:rFonts w:ascii="Arial" w:hAnsi="Arial" w:cs="Arial"/>
          <w:sz w:val="22"/>
        </w:rPr>
        <w:t>2018)393</w:t>
      </w:r>
    </w:p>
    <w:p w:rsidR="00EF4BF2" w:rsidRDefault="009A6B67" w:rsidP="002C462B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>Deputada Autora de Parecer: Ana Passos (PS)</w:t>
      </w:r>
    </w:p>
    <w:p w:rsidR="00EF4BF2" w:rsidRDefault="009A6B67" w:rsidP="002C462B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>Iniciativa sinalizada pela CAE - Prazo para envio 24/09/2018</w:t>
      </w:r>
    </w:p>
    <w:p w:rsidR="00EF4BF2" w:rsidRDefault="00EF4BF2" w:rsidP="002C462B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</w:p>
    <w:p w:rsidR="00EF4BF2" w:rsidRDefault="009A6B67" w:rsidP="002C462B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>b) Proposta de REGULAMENTO DO PARLAMENTO EUROPEU E DO CONSELHO que altera os Regulamentos (UE) n.º 1308/2013, que estabelece uma organização comum dos mercados dos produtos agrícolas, (UE) n.º 1151/2012, relativo aos regimes de qualidade dos produtos agrícolas e dos géneros alimentícios, (UE) n.º 251/2014, relativo à definição, descrição, apresentação, rotulagem e proteção das indicações geográficas dos produtos vitivinícolas aromatizados, (UE) n.º 228/2013, que estabelece medidas específicas no domínio da agricultura a favor das regiões ultraperiféricas da União, e (UE) n.º 229/2013, que estabelece medidas específicas no domínio agrícola a favor das ilhas menores do mar Egeu -Objeto de relatório da Comissão de Agricultura e Mar - COM(2018)394</w:t>
      </w:r>
    </w:p>
    <w:p w:rsidR="00EF4BF2" w:rsidRDefault="009A6B67" w:rsidP="002C462B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 xml:space="preserve">Deputada Autora de Parecer: António </w:t>
      </w:r>
      <w:proofErr w:type="gramStart"/>
      <w:r w:rsidRPr="00083C74">
        <w:rPr>
          <w:rFonts w:ascii="Arial" w:hAnsi="Arial" w:cs="Arial"/>
          <w:sz w:val="22"/>
        </w:rPr>
        <w:t>Ventura  (</w:t>
      </w:r>
      <w:proofErr w:type="gramEnd"/>
      <w:r w:rsidRPr="00083C74">
        <w:rPr>
          <w:rFonts w:ascii="Arial" w:hAnsi="Arial" w:cs="Arial"/>
          <w:sz w:val="22"/>
        </w:rPr>
        <w:t>PSD)</w:t>
      </w:r>
    </w:p>
    <w:p w:rsidR="00EF4BF2" w:rsidRDefault="009A6B67" w:rsidP="002C462B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>Iniciativa sinalizada pela CAE - Prazo para envio 24/09/2018</w:t>
      </w:r>
    </w:p>
    <w:p w:rsidR="00EF4BF2" w:rsidRDefault="00EF4BF2" w:rsidP="002C462B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</w:p>
    <w:p w:rsidR="00EF4BF2" w:rsidRDefault="009A6B67" w:rsidP="002C462B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 xml:space="preserve">c) Proposta de REGULAMENTO DO PARLAMENTO EUROPEU E DO CONSELHO que cria o Instrumento de Vizinhança, Desenvolvimento e Cooperação Internacional -Objeto de relatório da Comissão de Negócios Estrangeiros e Comunidades Portuguesas - </w:t>
      </w:r>
      <w:proofErr w:type="gramStart"/>
      <w:r w:rsidRPr="00083C74">
        <w:rPr>
          <w:rFonts w:ascii="Arial" w:hAnsi="Arial" w:cs="Arial"/>
          <w:sz w:val="22"/>
        </w:rPr>
        <w:t>COM(</w:t>
      </w:r>
      <w:proofErr w:type="gramEnd"/>
      <w:r w:rsidRPr="00083C74">
        <w:rPr>
          <w:rFonts w:ascii="Arial" w:hAnsi="Arial" w:cs="Arial"/>
          <w:sz w:val="22"/>
        </w:rPr>
        <w:t>2018)460</w:t>
      </w:r>
    </w:p>
    <w:p w:rsidR="00EF4BF2" w:rsidRDefault="009A6B67" w:rsidP="002C462B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lastRenderedPageBreak/>
        <w:t xml:space="preserve">Deputada Autora de Parecer: Filipe Anacoreta </w:t>
      </w:r>
      <w:proofErr w:type="gramStart"/>
      <w:r w:rsidRPr="00083C74">
        <w:rPr>
          <w:rFonts w:ascii="Arial" w:hAnsi="Arial" w:cs="Arial"/>
          <w:sz w:val="22"/>
        </w:rPr>
        <w:t>Correia  (</w:t>
      </w:r>
      <w:proofErr w:type="gramEnd"/>
      <w:r w:rsidRPr="00083C74">
        <w:rPr>
          <w:rFonts w:ascii="Arial" w:hAnsi="Arial" w:cs="Arial"/>
          <w:sz w:val="22"/>
        </w:rPr>
        <w:t>CDS-PP)</w:t>
      </w:r>
    </w:p>
    <w:p w:rsidR="00EF4BF2" w:rsidRDefault="009A6B67" w:rsidP="002C462B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>Iniciativa sinalizada pela CAE - Prazo para envio 24/09/2018</w:t>
      </w:r>
    </w:p>
    <w:p w:rsidR="00EF4BF2" w:rsidRDefault="00EF4BF2" w:rsidP="002C462B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</w:p>
    <w:p w:rsidR="00EF4BF2" w:rsidRDefault="009A6B67" w:rsidP="002C462B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 xml:space="preserve">d) Proposta de DECISÃO DO CONSELHO relativa à celebração do Acordo de Parceria Económica entre a União Europeia e o Japão - Objeto de relatório da Comissão de Negócios Estrangeiros e Comunidades Portuguesas - </w:t>
      </w:r>
      <w:proofErr w:type="gramStart"/>
      <w:r w:rsidRPr="00083C74">
        <w:rPr>
          <w:rFonts w:ascii="Arial" w:hAnsi="Arial" w:cs="Arial"/>
          <w:sz w:val="22"/>
        </w:rPr>
        <w:t>COM(</w:t>
      </w:r>
      <w:proofErr w:type="gramEnd"/>
      <w:r w:rsidRPr="00083C74">
        <w:rPr>
          <w:rFonts w:ascii="Arial" w:hAnsi="Arial" w:cs="Arial"/>
          <w:sz w:val="22"/>
        </w:rPr>
        <w:t>2018)192</w:t>
      </w:r>
    </w:p>
    <w:p w:rsidR="00EF4BF2" w:rsidRDefault="009A6B67" w:rsidP="002C462B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>Deputada Autora de Parecer: Isabel Pires (BE)</w:t>
      </w:r>
    </w:p>
    <w:p w:rsidR="009A6B67" w:rsidRPr="00083C74" w:rsidRDefault="009A6B67" w:rsidP="002C462B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>Iniciativa sinalizada pela CAE -Sem prazo 3. Outros Assuntos</w:t>
      </w:r>
    </w:p>
    <w:p w:rsidR="009A6B67" w:rsidRPr="00083C74" w:rsidRDefault="009A6B67" w:rsidP="002C462B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</w:p>
    <w:p w:rsidR="009C134D" w:rsidRPr="00083C74" w:rsidRDefault="009C134D" w:rsidP="002C462B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</w:p>
    <w:p w:rsidR="006F37C9" w:rsidRPr="00083C74" w:rsidRDefault="006F37C9" w:rsidP="002C462B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>___________________</w:t>
      </w:r>
    </w:p>
    <w:p w:rsidR="00EF4BF2" w:rsidRDefault="00EF4BF2" w:rsidP="002C462B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22"/>
        </w:rPr>
      </w:pPr>
      <w:r w:rsidRPr="002C462B">
        <w:rPr>
          <w:rFonts w:ascii="Arial" w:hAnsi="Arial" w:cs="Arial"/>
          <w:b/>
          <w:sz w:val="22"/>
        </w:rPr>
        <w:t>1. Informações</w:t>
      </w:r>
    </w:p>
    <w:p w:rsidR="006817D7" w:rsidRDefault="006817D7" w:rsidP="006817D7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6817D7">
        <w:rPr>
          <w:rFonts w:ascii="Arial" w:hAnsi="Arial" w:cs="Arial"/>
          <w:sz w:val="22"/>
        </w:rPr>
        <w:t xml:space="preserve">A Senhora Presidente da Comissão de Assuntos Europeus, Deputada Regina Bastos, </w:t>
      </w:r>
      <w:r w:rsidR="009D2CEC">
        <w:rPr>
          <w:rFonts w:ascii="Arial" w:hAnsi="Arial" w:cs="Arial"/>
          <w:sz w:val="22"/>
        </w:rPr>
        <w:t>propôs a alteração à ordem do dia, tendo acolhido a anuência dos Senhores Deputados Presentes. R</w:t>
      </w:r>
      <w:r w:rsidRPr="006817D7">
        <w:rPr>
          <w:rFonts w:ascii="Arial" w:hAnsi="Arial" w:cs="Arial"/>
          <w:sz w:val="22"/>
        </w:rPr>
        <w:t xml:space="preserve">ecordou aos Senhores Deputados </w:t>
      </w:r>
      <w:r>
        <w:rPr>
          <w:rFonts w:ascii="Arial" w:hAnsi="Arial" w:cs="Arial"/>
          <w:sz w:val="22"/>
        </w:rPr>
        <w:t>que teria lugar em Bruxelas, no</w:t>
      </w:r>
      <w:r w:rsidRPr="006817D7">
        <w:rPr>
          <w:rFonts w:ascii="Arial" w:hAnsi="Arial" w:cs="Arial"/>
          <w:sz w:val="22"/>
        </w:rPr>
        <w:t xml:space="preserve"> dia 10 de outubro, uma reunião promovida pela Comissão AFCO do Parlamento Europeu subordinada ao tema «O ponto de situação do debate sobre o Futuro da Europa».</w:t>
      </w:r>
      <w:r>
        <w:rPr>
          <w:rFonts w:ascii="Arial" w:hAnsi="Arial" w:cs="Arial"/>
          <w:sz w:val="22"/>
        </w:rPr>
        <w:t xml:space="preserve"> A delegação seria</w:t>
      </w:r>
      <w:r w:rsidRPr="006817D7">
        <w:rPr>
          <w:rFonts w:ascii="Arial" w:hAnsi="Arial" w:cs="Arial"/>
          <w:sz w:val="22"/>
        </w:rPr>
        <w:t xml:space="preserve"> composta por dois Deputados da Comissão de Assuntos Europeus.</w:t>
      </w:r>
      <w:r>
        <w:rPr>
          <w:rFonts w:ascii="Arial" w:hAnsi="Arial" w:cs="Arial"/>
          <w:sz w:val="22"/>
        </w:rPr>
        <w:t xml:space="preserve"> Segundo o método D’</w:t>
      </w:r>
      <w:proofErr w:type="spellStart"/>
      <w:r>
        <w:rPr>
          <w:rFonts w:ascii="Arial" w:hAnsi="Arial" w:cs="Arial"/>
          <w:sz w:val="22"/>
        </w:rPr>
        <w:t>Hondt</w:t>
      </w:r>
      <w:proofErr w:type="spellEnd"/>
      <w:r>
        <w:rPr>
          <w:rFonts w:ascii="Arial" w:hAnsi="Arial" w:cs="Arial"/>
          <w:sz w:val="22"/>
        </w:rPr>
        <w:t>, deveria</w:t>
      </w:r>
      <w:r w:rsidRPr="006817D7">
        <w:rPr>
          <w:rFonts w:ascii="Arial" w:hAnsi="Arial" w:cs="Arial"/>
          <w:sz w:val="22"/>
        </w:rPr>
        <w:t xml:space="preserve"> ser indicado um Deputado do GP do BE e um Deputado do GP do CDS-PP para integrar esta delegação.</w:t>
      </w:r>
      <w:r>
        <w:rPr>
          <w:rFonts w:ascii="Arial" w:hAnsi="Arial" w:cs="Arial"/>
          <w:sz w:val="22"/>
        </w:rPr>
        <w:t xml:space="preserve"> Solicitou que esta indicação pudesse</w:t>
      </w:r>
      <w:r w:rsidRPr="006817D7">
        <w:rPr>
          <w:rFonts w:ascii="Arial" w:hAnsi="Arial" w:cs="Arial"/>
          <w:sz w:val="22"/>
        </w:rPr>
        <w:t xml:space="preserve"> ser feita com a brevidade possível.</w:t>
      </w:r>
      <w:r w:rsidR="001E6C0F">
        <w:rPr>
          <w:rFonts w:ascii="Arial" w:hAnsi="Arial" w:cs="Arial"/>
          <w:sz w:val="22"/>
        </w:rPr>
        <w:t xml:space="preserve"> O GP do BE indicou a indisponibilidade para fazer parte desta delegação, enquanto o GP CDS-PP informou que indicaria o Deputado até ao final do presente dia.</w:t>
      </w:r>
    </w:p>
    <w:p w:rsidR="006817D7" w:rsidRPr="002C462B" w:rsidRDefault="006817D7" w:rsidP="006817D7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22"/>
        </w:rPr>
      </w:pPr>
    </w:p>
    <w:p w:rsidR="00EF4BF2" w:rsidRDefault="00EF4BF2" w:rsidP="002C462B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22"/>
        </w:rPr>
      </w:pPr>
      <w:r w:rsidRPr="002C462B">
        <w:rPr>
          <w:rFonts w:ascii="Arial" w:hAnsi="Arial" w:cs="Arial"/>
          <w:b/>
          <w:sz w:val="22"/>
        </w:rPr>
        <w:t>2. Apreciação e votação de Pareceres da CAE no âmbito do escrutínio de iniciativas europeias:</w:t>
      </w:r>
    </w:p>
    <w:p w:rsidR="00D15807" w:rsidRPr="002C462B" w:rsidRDefault="00D15807" w:rsidP="00D15807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22"/>
        </w:rPr>
      </w:pPr>
      <w:r w:rsidRPr="002C462B">
        <w:rPr>
          <w:rFonts w:ascii="Arial" w:hAnsi="Arial" w:cs="Arial"/>
          <w:b/>
          <w:sz w:val="22"/>
        </w:rPr>
        <w:t xml:space="preserve">c) Proposta de REGULAMENTO DO PARLAMENTO EUROPEU E DO CONSELHO que cria o Instrumento de Vizinhança, Desenvolvimento e Cooperação Internacional -Objeto de relatório da Comissão de Negócios Estrangeiros e Comunidades Portuguesas - </w:t>
      </w:r>
      <w:proofErr w:type="gramStart"/>
      <w:r w:rsidRPr="002C462B">
        <w:rPr>
          <w:rFonts w:ascii="Arial" w:hAnsi="Arial" w:cs="Arial"/>
          <w:b/>
          <w:sz w:val="22"/>
        </w:rPr>
        <w:t>COM(</w:t>
      </w:r>
      <w:proofErr w:type="gramEnd"/>
      <w:r w:rsidRPr="002C462B">
        <w:rPr>
          <w:rFonts w:ascii="Arial" w:hAnsi="Arial" w:cs="Arial"/>
          <w:b/>
          <w:sz w:val="22"/>
        </w:rPr>
        <w:t>2018)460</w:t>
      </w:r>
    </w:p>
    <w:p w:rsidR="00D15807" w:rsidRPr="002C462B" w:rsidRDefault="00D15807" w:rsidP="00D15807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22"/>
        </w:rPr>
      </w:pPr>
      <w:r w:rsidRPr="002C462B">
        <w:rPr>
          <w:rFonts w:ascii="Arial" w:hAnsi="Arial" w:cs="Arial"/>
          <w:b/>
          <w:sz w:val="22"/>
        </w:rPr>
        <w:t xml:space="preserve">Deputada Autora de Parecer: Filipe Anacoreta </w:t>
      </w:r>
      <w:proofErr w:type="gramStart"/>
      <w:r w:rsidRPr="002C462B">
        <w:rPr>
          <w:rFonts w:ascii="Arial" w:hAnsi="Arial" w:cs="Arial"/>
          <w:b/>
          <w:sz w:val="22"/>
        </w:rPr>
        <w:t>Correia  (</w:t>
      </w:r>
      <w:proofErr w:type="gramEnd"/>
      <w:r w:rsidRPr="002C462B">
        <w:rPr>
          <w:rFonts w:ascii="Arial" w:hAnsi="Arial" w:cs="Arial"/>
          <w:b/>
          <w:sz w:val="22"/>
        </w:rPr>
        <w:t>CDS-PP)</w:t>
      </w:r>
    </w:p>
    <w:p w:rsidR="00D15807" w:rsidRPr="002C462B" w:rsidRDefault="00D15807" w:rsidP="00D15807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22"/>
        </w:rPr>
      </w:pPr>
      <w:r w:rsidRPr="002C462B">
        <w:rPr>
          <w:rFonts w:ascii="Arial" w:hAnsi="Arial" w:cs="Arial"/>
          <w:b/>
          <w:sz w:val="22"/>
        </w:rPr>
        <w:t>Iniciativa sinalizada pela CAE - Prazo para envio 24/09/2018</w:t>
      </w:r>
    </w:p>
    <w:p w:rsidR="00D15807" w:rsidRPr="00FF6C20" w:rsidRDefault="00D15807" w:rsidP="00D15807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FF6C20">
        <w:rPr>
          <w:rFonts w:ascii="Arial" w:hAnsi="Arial" w:cs="Arial"/>
          <w:sz w:val="22"/>
        </w:rPr>
        <w:lastRenderedPageBreak/>
        <w:t>O parecer foi apresentado pelo Senhor Deputado Pedro Mota Soares (CDS-PP) em substituição do Deputado relator. Interveio a Senhora Deputada Margarida Marques (PS).</w:t>
      </w:r>
    </w:p>
    <w:p w:rsidR="00D15807" w:rsidRDefault="00D15807" w:rsidP="002C462B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22"/>
        </w:rPr>
      </w:pPr>
      <w:r w:rsidRPr="00FF6C20">
        <w:rPr>
          <w:rFonts w:ascii="Arial" w:hAnsi="Arial" w:cs="Arial"/>
          <w:sz w:val="22"/>
        </w:rPr>
        <w:t>Uma vez submetido a votação, o parecer foi aprovado por maioria, com voto contra do GP BE e registando-se a ausência do GP PCP.</w:t>
      </w:r>
    </w:p>
    <w:p w:rsidR="00D15807" w:rsidRDefault="00D15807" w:rsidP="002C462B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22"/>
        </w:rPr>
      </w:pPr>
    </w:p>
    <w:p w:rsidR="00FF6C20" w:rsidRPr="002C462B" w:rsidRDefault="00FF6C20" w:rsidP="00FF6C20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22"/>
        </w:rPr>
      </w:pPr>
      <w:r w:rsidRPr="002C462B">
        <w:rPr>
          <w:rFonts w:ascii="Arial" w:hAnsi="Arial" w:cs="Arial"/>
          <w:b/>
          <w:sz w:val="22"/>
        </w:rPr>
        <w:t>b) Proposta de REGULAMENTO DO PARLAMENTO EUROPEU E DO CONSELHO que altera os Regulamentos (UE) n.º 1308/2013, que estabelece uma organização comum dos mercados dos produtos agrícolas, (UE) n.º 1151/2012, relativo aos regimes de qualidade dos produtos agrícolas e dos géneros alimentícios, (UE) n.º 251/2014, relativo à definição, descrição, apresentação, rotulagem e proteção das indicações geográficas dos produtos vitivinícolas aromatizados, (UE) n.º 228/2013, que estabelece medidas específicas no domínio da agricultura a favor das regiões ultraperiféricas da União, e (UE) n.º 229/2013, que estabelece medidas específicas no domínio agrícola a favor das ilhas menores do mar Egeu -Objeto de relatório da Comissão de Agricultura e Mar - COM(2018)394</w:t>
      </w:r>
    </w:p>
    <w:p w:rsidR="00FF6C20" w:rsidRPr="002C462B" w:rsidRDefault="00FF6C20" w:rsidP="00FF6C20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22"/>
        </w:rPr>
      </w:pPr>
      <w:r w:rsidRPr="002C462B">
        <w:rPr>
          <w:rFonts w:ascii="Arial" w:hAnsi="Arial" w:cs="Arial"/>
          <w:b/>
          <w:sz w:val="22"/>
        </w:rPr>
        <w:t xml:space="preserve">Deputada Autora de Parecer: António </w:t>
      </w:r>
      <w:proofErr w:type="gramStart"/>
      <w:r w:rsidRPr="002C462B">
        <w:rPr>
          <w:rFonts w:ascii="Arial" w:hAnsi="Arial" w:cs="Arial"/>
          <w:b/>
          <w:sz w:val="22"/>
        </w:rPr>
        <w:t>Ventura  (</w:t>
      </w:r>
      <w:proofErr w:type="gramEnd"/>
      <w:r w:rsidRPr="002C462B">
        <w:rPr>
          <w:rFonts w:ascii="Arial" w:hAnsi="Arial" w:cs="Arial"/>
          <w:b/>
          <w:sz w:val="22"/>
        </w:rPr>
        <w:t>PSD)</w:t>
      </w:r>
    </w:p>
    <w:p w:rsidR="00FF6C20" w:rsidRPr="002C462B" w:rsidRDefault="00FF6C20" w:rsidP="00FF6C20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22"/>
        </w:rPr>
      </w:pPr>
      <w:r w:rsidRPr="002C462B">
        <w:rPr>
          <w:rFonts w:ascii="Arial" w:hAnsi="Arial" w:cs="Arial"/>
          <w:b/>
          <w:sz w:val="22"/>
        </w:rPr>
        <w:t>Iniciativa sinalizada pela CAE - Prazo para envio 24/09/2018</w:t>
      </w:r>
    </w:p>
    <w:p w:rsidR="00FF6C20" w:rsidRPr="00FF6C20" w:rsidRDefault="00FF6C20" w:rsidP="00FF6C20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FF6C20">
        <w:rPr>
          <w:rFonts w:ascii="Arial" w:hAnsi="Arial" w:cs="Arial"/>
          <w:sz w:val="22"/>
        </w:rPr>
        <w:t xml:space="preserve">O parecer foi apresentado pelo Deputado relator. </w:t>
      </w:r>
    </w:p>
    <w:p w:rsidR="00FF6C20" w:rsidRDefault="00FF6C20" w:rsidP="002C462B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22"/>
        </w:rPr>
      </w:pPr>
      <w:r w:rsidRPr="00FF6C20">
        <w:rPr>
          <w:rFonts w:ascii="Arial" w:hAnsi="Arial" w:cs="Arial"/>
          <w:sz w:val="22"/>
        </w:rPr>
        <w:t>Uma vez submetido a votação, o parecer foi aprovado por maioria, com voto</w:t>
      </w:r>
      <w:r>
        <w:rPr>
          <w:rFonts w:ascii="Arial" w:hAnsi="Arial" w:cs="Arial"/>
          <w:sz w:val="22"/>
        </w:rPr>
        <w:t>s</w:t>
      </w:r>
      <w:r w:rsidRPr="00FF6C20">
        <w:rPr>
          <w:rFonts w:ascii="Arial" w:hAnsi="Arial" w:cs="Arial"/>
          <w:sz w:val="22"/>
        </w:rPr>
        <w:t xml:space="preserve"> contra do</w:t>
      </w:r>
      <w:r>
        <w:rPr>
          <w:rFonts w:ascii="Arial" w:hAnsi="Arial" w:cs="Arial"/>
          <w:sz w:val="22"/>
        </w:rPr>
        <w:t>s</w:t>
      </w:r>
      <w:r w:rsidRPr="00FF6C20">
        <w:rPr>
          <w:rFonts w:ascii="Arial" w:hAnsi="Arial" w:cs="Arial"/>
          <w:sz w:val="22"/>
        </w:rPr>
        <w:t xml:space="preserve"> </w:t>
      </w:r>
      <w:proofErr w:type="spellStart"/>
      <w:r w:rsidRPr="00FF6C20">
        <w:rPr>
          <w:rFonts w:ascii="Arial" w:hAnsi="Arial" w:cs="Arial"/>
          <w:sz w:val="22"/>
        </w:rPr>
        <w:t>GP</w:t>
      </w:r>
      <w:r>
        <w:rPr>
          <w:rFonts w:ascii="Arial" w:hAnsi="Arial" w:cs="Arial"/>
          <w:sz w:val="22"/>
        </w:rPr>
        <w:t>s</w:t>
      </w:r>
      <w:proofErr w:type="spellEnd"/>
      <w:r w:rsidRPr="00FF6C20">
        <w:rPr>
          <w:rFonts w:ascii="Arial" w:hAnsi="Arial" w:cs="Arial"/>
          <w:sz w:val="22"/>
        </w:rPr>
        <w:t xml:space="preserve"> BE e PCP.</w:t>
      </w:r>
    </w:p>
    <w:p w:rsidR="00FF6C20" w:rsidRDefault="00FF6C20" w:rsidP="002C462B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22"/>
        </w:rPr>
      </w:pPr>
    </w:p>
    <w:p w:rsidR="00345B3E" w:rsidRPr="002C462B" w:rsidRDefault="00345B3E" w:rsidP="00345B3E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22"/>
        </w:rPr>
      </w:pPr>
      <w:r w:rsidRPr="002C462B">
        <w:rPr>
          <w:rFonts w:ascii="Arial" w:hAnsi="Arial" w:cs="Arial"/>
          <w:b/>
          <w:sz w:val="22"/>
        </w:rPr>
        <w:t xml:space="preserve">d) Proposta de DECISÃO DO CONSELHO relativa à celebração do Acordo de Parceria Económica entre a União Europeia e o Japão - Objeto de relatório da Comissão de Negócios Estrangeiros e Comunidades Portuguesas - </w:t>
      </w:r>
      <w:proofErr w:type="gramStart"/>
      <w:r w:rsidRPr="002C462B">
        <w:rPr>
          <w:rFonts w:ascii="Arial" w:hAnsi="Arial" w:cs="Arial"/>
          <w:b/>
          <w:sz w:val="22"/>
        </w:rPr>
        <w:t>COM(</w:t>
      </w:r>
      <w:proofErr w:type="gramEnd"/>
      <w:r w:rsidRPr="002C462B">
        <w:rPr>
          <w:rFonts w:ascii="Arial" w:hAnsi="Arial" w:cs="Arial"/>
          <w:b/>
          <w:sz w:val="22"/>
        </w:rPr>
        <w:t>2018)192</w:t>
      </w:r>
    </w:p>
    <w:p w:rsidR="00345B3E" w:rsidRPr="002C462B" w:rsidRDefault="00345B3E" w:rsidP="00345B3E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22"/>
        </w:rPr>
      </w:pPr>
      <w:r w:rsidRPr="002C462B">
        <w:rPr>
          <w:rFonts w:ascii="Arial" w:hAnsi="Arial" w:cs="Arial"/>
          <w:b/>
          <w:sz w:val="22"/>
        </w:rPr>
        <w:t>Deputada Autora de Parecer: Isabel Pires (BE)</w:t>
      </w:r>
    </w:p>
    <w:p w:rsidR="00345B3E" w:rsidRPr="002C462B" w:rsidRDefault="00345B3E" w:rsidP="00345B3E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22"/>
        </w:rPr>
      </w:pPr>
      <w:r w:rsidRPr="002C462B">
        <w:rPr>
          <w:rFonts w:ascii="Arial" w:hAnsi="Arial" w:cs="Arial"/>
          <w:b/>
          <w:sz w:val="22"/>
        </w:rPr>
        <w:t xml:space="preserve">Iniciativa sinalizada pela CAE -Sem prazo </w:t>
      </w:r>
    </w:p>
    <w:p w:rsidR="00345B3E" w:rsidRPr="00FF6C20" w:rsidRDefault="00345B3E" w:rsidP="00345B3E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 parecer foi apresentado pela</w:t>
      </w:r>
      <w:r w:rsidRPr="00FF6C20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Deputada</w:t>
      </w:r>
      <w:r w:rsidRPr="00FF6C20">
        <w:rPr>
          <w:rFonts w:ascii="Arial" w:hAnsi="Arial" w:cs="Arial"/>
          <w:sz w:val="22"/>
        </w:rPr>
        <w:t xml:space="preserve"> relator</w:t>
      </w:r>
      <w:r>
        <w:rPr>
          <w:rFonts w:ascii="Arial" w:hAnsi="Arial" w:cs="Arial"/>
          <w:sz w:val="22"/>
        </w:rPr>
        <w:t>a</w:t>
      </w:r>
      <w:r w:rsidRPr="00FF6C20">
        <w:rPr>
          <w:rFonts w:ascii="Arial" w:hAnsi="Arial" w:cs="Arial"/>
          <w:sz w:val="22"/>
        </w:rPr>
        <w:t>. Interveio a Senhora Deputada Margarida Marques (PS).</w:t>
      </w:r>
    </w:p>
    <w:p w:rsidR="00345B3E" w:rsidRDefault="00345B3E" w:rsidP="00345B3E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22"/>
        </w:rPr>
      </w:pPr>
      <w:r w:rsidRPr="00FF6C20">
        <w:rPr>
          <w:rFonts w:ascii="Arial" w:hAnsi="Arial" w:cs="Arial"/>
          <w:sz w:val="22"/>
        </w:rPr>
        <w:t xml:space="preserve">Uma vez submetido a votação, o parecer foi aprovado por </w:t>
      </w:r>
      <w:r>
        <w:rPr>
          <w:rFonts w:ascii="Arial" w:hAnsi="Arial" w:cs="Arial"/>
          <w:sz w:val="22"/>
        </w:rPr>
        <w:t>unanimidade.</w:t>
      </w:r>
    </w:p>
    <w:p w:rsidR="00345B3E" w:rsidRDefault="00345B3E" w:rsidP="002C462B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22"/>
        </w:rPr>
      </w:pPr>
    </w:p>
    <w:p w:rsidR="00345B3E" w:rsidRPr="002C462B" w:rsidRDefault="00345B3E" w:rsidP="002C462B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22"/>
        </w:rPr>
      </w:pPr>
    </w:p>
    <w:p w:rsidR="00EF4BF2" w:rsidRPr="002C462B" w:rsidRDefault="00EF4BF2" w:rsidP="002C462B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22"/>
        </w:rPr>
      </w:pPr>
      <w:r w:rsidRPr="002C462B">
        <w:rPr>
          <w:rFonts w:ascii="Arial" w:hAnsi="Arial" w:cs="Arial"/>
          <w:b/>
          <w:sz w:val="22"/>
        </w:rPr>
        <w:lastRenderedPageBreak/>
        <w:t xml:space="preserve">a) Proposta de REGULAMENTO DO PARLAMENTO EUROPEU E DO CONSELHO relativo ao financiamento, à gestão e ao acompanhamento da política agrícola comum e que revoga o Regulamento (UE) n.º 1306/2013- Objeto de relatório da Comissão de Agricultura e Mar - </w:t>
      </w:r>
      <w:proofErr w:type="gramStart"/>
      <w:r w:rsidRPr="002C462B">
        <w:rPr>
          <w:rFonts w:ascii="Arial" w:hAnsi="Arial" w:cs="Arial"/>
          <w:b/>
          <w:sz w:val="22"/>
        </w:rPr>
        <w:t>COM(</w:t>
      </w:r>
      <w:proofErr w:type="gramEnd"/>
      <w:r w:rsidRPr="002C462B">
        <w:rPr>
          <w:rFonts w:ascii="Arial" w:hAnsi="Arial" w:cs="Arial"/>
          <w:b/>
          <w:sz w:val="22"/>
        </w:rPr>
        <w:t>2018)393</w:t>
      </w:r>
    </w:p>
    <w:p w:rsidR="00EF4BF2" w:rsidRPr="002C462B" w:rsidRDefault="00EF4BF2" w:rsidP="002C462B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22"/>
        </w:rPr>
      </w:pPr>
      <w:r w:rsidRPr="002C462B">
        <w:rPr>
          <w:rFonts w:ascii="Arial" w:hAnsi="Arial" w:cs="Arial"/>
          <w:b/>
          <w:sz w:val="22"/>
        </w:rPr>
        <w:t>Deputada Autora de Parecer: Ana Passos (PS)</w:t>
      </w:r>
    </w:p>
    <w:p w:rsidR="00EF4BF2" w:rsidRPr="002C462B" w:rsidRDefault="00EF4BF2" w:rsidP="002C462B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22"/>
        </w:rPr>
      </w:pPr>
      <w:r w:rsidRPr="002C462B">
        <w:rPr>
          <w:rFonts w:ascii="Arial" w:hAnsi="Arial" w:cs="Arial"/>
          <w:b/>
          <w:sz w:val="22"/>
        </w:rPr>
        <w:t>Iniciativa sinalizada pela CAE - Prazo para envio 24/09/2018</w:t>
      </w:r>
    </w:p>
    <w:p w:rsidR="00C612FD" w:rsidRPr="00AA376D" w:rsidRDefault="00345B3E" w:rsidP="00345B3E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 parecer foi apresentado pela</w:t>
      </w:r>
      <w:r w:rsidRPr="00FF6C20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Deputada</w:t>
      </w:r>
      <w:r w:rsidRPr="00FF6C20">
        <w:rPr>
          <w:rFonts w:ascii="Arial" w:hAnsi="Arial" w:cs="Arial"/>
          <w:sz w:val="22"/>
        </w:rPr>
        <w:t xml:space="preserve"> relator</w:t>
      </w:r>
      <w:r>
        <w:rPr>
          <w:rFonts w:ascii="Arial" w:hAnsi="Arial" w:cs="Arial"/>
          <w:sz w:val="22"/>
        </w:rPr>
        <w:t>a</w:t>
      </w:r>
      <w:r w:rsidRPr="00FF6C20">
        <w:rPr>
          <w:rFonts w:ascii="Arial" w:hAnsi="Arial" w:cs="Arial"/>
          <w:sz w:val="22"/>
        </w:rPr>
        <w:t xml:space="preserve">. </w:t>
      </w:r>
      <w:r w:rsidR="00DC7194">
        <w:rPr>
          <w:rFonts w:ascii="Arial" w:hAnsi="Arial" w:cs="Arial"/>
          <w:sz w:val="22"/>
        </w:rPr>
        <w:t>Intervieram</w:t>
      </w:r>
      <w:r w:rsidRPr="00FF6C20">
        <w:rPr>
          <w:rFonts w:ascii="Arial" w:hAnsi="Arial" w:cs="Arial"/>
          <w:sz w:val="22"/>
        </w:rPr>
        <w:t xml:space="preserve"> a</w:t>
      </w:r>
      <w:r w:rsidR="00DC7194">
        <w:rPr>
          <w:rFonts w:ascii="Arial" w:hAnsi="Arial" w:cs="Arial"/>
          <w:sz w:val="22"/>
        </w:rPr>
        <w:t>s</w:t>
      </w:r>
      <w:r w:rsidRPr="00FF6C20">
        <w:rPr>
          <w:rFonts w:ascii="Arial" w:hAnsi="Arial" w:cs="Arial"/>
          <w:sz w:val="22"/>
        </w:rPr>
        <w:t xml:space="preserve"> Senhora</w:t>
      </w:r>
      <w:r w:rsidR="00DC7194">
        <w:rPr>
          <w:rFonts w:ascii="Arial" w:hAnsi="Arial" w:cs="Arial"/>
          <w:sz w:val="22"/>
        </w:rPr>
        <w:t>s</w:t>
      </w:r>
      <w:r w:rsidRPr="00FF6C20">
        <w:rPr>
          <w:rFonts w:ascii="Arial" w:hAnsi="Arial" w:cs="Arial"/>
          <w:sz w:val="22"/>
        </w:rPr>
        <w:t xml:space="preserve"> Deputada</w:t>
      </w:r>
      <w:r w:rsidR="00DC7194">
        <w:rPr>
          <w:rFonts w:ascii="Arial" w:hAnsi="Arial" w:cs="Arial"/>
          <w:sz w:val="22"/>
        </w:rPr>
        <w:t>s</w:t>
      </w:r>
      <w:r w:rsidRPr="00FF6C20">
        <w:rPr>
          <w:rFonts w:ascii="Arial" w:hAnsi="Arial" w:cs="Arial"/>
          <w:sz w:val="22"/>
        </w:rPr>
        <w:t xml:space="preserve"> </w:t>
      </w:r>
      <w:r w:rsidR="00DC7194">
        <w:rPr>
          <w:rFonts w:ascii="Arial" w:hAnsi="Arial" w:cs="Arial"/>
          <w:sz w:val="22"/>
        </w:rPr>
        <w:t>Rubina Berardo (PSD)</w:t>
      </w:r>
      <w:r w:rsidR="00AA376D" w:rsidRPr="00AA376D">
        <w:rPr>
          <w:rFonts w:ascii="Arial" w:hAnsi="Arial" w:cs="Arial"/>
          <w:sz w:val="22"/>
        </w:rPr>
        <w:t xml:space="preserve"> </w:t>
      </w:r>
      <w:r w:rsidR="00AA376D">
        <w:rPr>
          <w:rFonts w:ascii="Arial" w:hAnsi="Arial" w:cs="Arial"/>
          <w:sz w:val="22"/>
        </w:rPr>
        <w:t xml:space="preserve">e </w:t>
      </w:r>
      <w:r w:rsidR="00AA376D" w:rsidRPr="00FF6C20">
        <w:rPr>
          <w:rFonts w:ascii="Arial" w:hAnsi="Arial" w:cs="Arial"/>
          <w:sz w:val="22"/>
        </w:rPr>
        <w:t>Margarida Marques (PS).</w:t>
      </w:r>
      <w:r w:rsidR="00AA376D">
        <w:rPr>
          <w:rFonts w:ascii="Arial" w:hAnsi="Arial" w:cs="Arial"/>
          <w:sz w:val="22"/>
        </w:rPr>
        <w:t xml:space="preserve"> A Senhora Deputada Rubina Berardo (PSD)</w:t>
      </w:r>
      <w:r w:rsidR="00C612FD">
        <w:rPr>
          <w:rFonts w:ascii="Arial" w:hAnsi="Arial" w:cs="Arial"/>
          <w:sz w:val="22"/>
        </w:rPr>
        <w:t xml:space="preserve"> referiu não se sentir confortável em votar um parecer com relatório em anexo que não estaria em versão final</w:t>
      </w:r>
      <w:r w:rsidR="00AA376D">
        <w:rPr>
          <w:rFonts w:ascii="Arial" w:hAnsi="Arial" w:cs="Arial"/>
          <w:sz w:val="22"/>
        </w:rPr>
        <w:t>.</w:t>
      </w:r>
      <w:r w:rsidR="00DC7194">
        <w:rPr>
          <w:rFonts w:ascii="Arial" w:hAnsi="Arial" w:cs="Arial"/>
          <w:sz w:val="22"/>
        </w:rPr>
        <w:t xml:space="preserve"> </w:t>
      </w:r>
      <w:r w:rsidR="00C612FD">
        <w:rPr>
          <w:rFonts w:ascii="Arial" w:hAnsi="Arial" w:cs="Arial"/>
          <w:sz w:val="22"/>
        </w:rPr>
        <w:t xml:space="preserve">A Senhora Presidente da Comissão de </w:t>
      </w:r>
      <w:r w:rsidR="00C612FD" w:rsidRPr="00AA376D">
        <w:rPr>
          <w:rFonts w:ascii="Arial" w:hAnsi="Arial" w:cs="Arial"/>
          <w:sz w:val="22"/>
        </w:rPr>
        <w:t xml:space="preserve">Assuntos Europeus, Deputada Regina Bastos, esclareceu que tinha recebido a informação que o relatório constante em anexo seria a versão final do mesmo, lendo </w:t>
      </w:r>
      <w:proofErr w:type="gramStart"/>
      <w:r w:rsidR="00C612FD" w:rsidRPr="00AA376D">
        <w:rPr>
          <w:rFonts w:ascii="Arial" w:hAnsi="Arial" w:cs="Arial"/>
          <w:sz w:val="22"/>
        </w:rPr>
        <w:t xml:space="preserve">um </w:t>
      </w:r>
      <w:r w:rsidR="00AA376D" w:rsidRPr="00AA376D">
        <w:rPr>
          <w:rFonts w:ascii="Arial" w:hAnsi="Arial" w:cs="Arial"/>
          <w:sz w:val="22"/>
        </w:rPr>
        <w:t>correio eletrónico</w:t>
      </w:r>
      <w:proofErr w:type="gramEnd"/>
      <w:r w:rsidR="00C612FD" w:rsidRPr="00AA376D">
        <w:rPr>
          <w:rFonts w:ascii="Arial" w:hAnsi="Arial" w:cs="Arial"/>
          <w:sz w:val="22"/>
        </w:rPr>
        <w:t xml:space="preserve"> entretanto recebido com essa confirmação.</w:t>
      </w:r>
    </w:p>
    <w:p w:rsidR="00C612FD" w:rsidRPr="00AA376D" w:rsidRDefault="00C612FD" w:rsidP="00345B3E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</w:p>
    <w:p w:rsidR="00EF4BF2" w:rsidRPr="002C462B" w:rsidRDefault="00D15807" w:rsidP="002C462B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22"/>
        </w:rPr>
      </w:pPr>
      <w:r w:rsidRPr="00AA376D">
        <w:rPr>
          <w:rFonts w:ascii="Arial" w:hAnsi="Arial" w:cs="Arial"/>
          <w:sz w:val="22"/>
        </w:rPr>
        <w:t xml:space="preserve">Uma vez submetido a votação, o parecer foi aprovado por </w:t>
      </w:r>
      <w:r w:rsidR="00AA376D" w:rsidRPr="00AA376D">
        <w:rPr>
          <w:rFonts w:ascii="Arial" w:hAnsi="Arial" w:cs="Arial"/>
          <w:sz w:val="22"/>
        </w:rPr>
        <w:t>maioria</w:t>
      </w:r>
      <w:r w:rsidRPr="00AA376D">
        <w:rPr>
          <w:rFonts w:ascii="Arial" w:hAnsi="Arial" w:cs="Arial"/>
          <w:sz w:val="22"/>
        </w:rPr>
        <w:t xml:space="preserve">, </w:t>
      </w:r>
      <w:r w:rsidR="00AA376D" w:rsidRPr="00AA376D">
        <w:rPr>
          <w:rFonts w:ascii="Arial" w:hAnsi="Arial" w:cs="Arial"/>
          <w:sz w:val="22"/>
        </w:rPr>
        <w:t xml:space="preserve">com votos contra dos </w:t>
      </w:r>
      <w:proofErr w:type="spellStart"/>
      <w:r w:rsidR="00AA376D" w:rsidRPr="00AA376D">
        <w:rPr>
          <w:rFonts w:ascii="Arial" w:hAnsi="Arial" w:cs="Arial"/>
          <w:sz w:val="22"/>
        </w:rPr>
        <w:t>GPs</w:t>
      </w:r>
      <w:proofErr w:type="spellEnd"/>
      <w:r w:rsidR="00AA376D" w:rsidRPr="00AA376D">
        <w:rPr>
          <w:rFonts w:ascii="Arial" w:hAnsi="Arial" w:cs="Arial"/>
          <w:sz w:val="22"/>
        </w:rPr>
        <w:t xml:space="preserve"> BE e PCP, </w:t>
      </w:r>
      <w:r w:rsidRPr="00AA376D">
        <w:rPr>
          <w:rFonts w:ascii="Arial" w:hAnsi="Arial" w:cs="Arial"/>
          <w:sz w:val="22"/>
        </w:rPr>
        <w:t xml:space="preserve">registando-se a ausência do GP </w:t>
      </w:r>
      <w:r w:rsidR="00AA376D" w:rsidRPr="00AA376D">
        <w:rPr>
          <w:rFonts w:ascii="Arial" w:hAnsi="Arial" w:cs="Arial"/>
          <w:sz w:val="22"/>
        </w:rPr>
        <w:t>CDS-PP</w:t>
      </w:r>
      <w:r w:rsidRPr="00AA376D">
        <w:rPr>
          <w:rFonts w:ascii="Arial" w:hAnsi="Arial" w:cs="Arial"/>
          <w:sz w:val="22"/>
        </w:rPr>
        <w:t>.</w:t>
      </w:r>
    </w:p>
    <w:p w:rsidR="00EF4BF2" w:rsidRPr="002C462B" w:rsidRDefault="00EF4BF2" w:rsidP="002C462B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22"/>
        </w:rPr>
      </w:pPr>
    </w:p>
    <w:p w:rsidR="00EF4BF2" w:rsidRPr="002C462B" w:rsidRDefault="00EF4BF2" w:rsidP="002C462B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22"/>
        </w:rPr>
      </w:pPr>
      <w:r w:rsidRPr="002C462B">
        <w:rPr>
          <w:rFonts w:ascii="Arial" w:hAnsi="Arial" w:cs="Arial"/>
          <w:b/>
          <w:sz w:val="22"/>
        </w:rPr>
        <w:t>3. Outros Assuntos</w:t>
      </w:r>
    </w:p>
    <w:p w:rsidR="009D2CEC" w:rsidRPr="009D2CEC" w:rsidRDefault="009D2CEC" w:rsidP="009D2CEC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6817D7">
        <w:rPr>
          <w:rFonts w:ascii="Arial" w:hAnsi="Arial" w:cs="Arial"/>
          <w:sz w:val="22"/>
        </w:rPr>
        <w:t>A Senhora Presidente da Comissão de Assuntos Europeus, Deputada Regina Bastos,</w:t>
      </w:r>
      <w:r>
        <w:rPr>
          <w:rFonts w:ascii="Arial" w:hAnsi="Arial" w:cs="Arial"/>
          <w:sz w:val="22"/>
        </w:rPr>
        <w:t xml:space="preserve"> informou que, esta comissão tinha recebido</w:t>
      </w:r>
      <w:r w:rsidRPr="009D2CEC">
        <w:rPr>
          <w:rFonts w:ascii="Arial" w:hAnsi="Arial" w:cs="Arial"/>
          <w:sz w:val="22"/>
        </w:rPr>
        <w:t>, através da Representante Permanente do Parlamento croata, um convite do Presidente da Comissão de Agricultura do respetivo Parlamento para participação numa conferência interparlamentar sobre o papel dos Parlamentos na configuração do futuro da alimentação e da agricultura, prevista para os próximos dias 22 e 23 de novembro, em Zagreb.</w:t>
      </w:r>
      <w:r>
        <w:rPr>
          <w:rFonts w:ascii="Arial" w:hAnsi="Arial" w:cs="Arial"/>
          <w:sz w:val="22"/>
        </w:rPr>
        <w:t xml:space="preserve"> O programa previa</w:t>
      </w:r>
      <w:r w:rsidRPr="009D2CEC">
        <w:rPr>
          <w:rFonts w:ascii="Arial" w:hAnsi="Arial" w:cs="Arial"/>
          <w:sz w:val="22"/>
        </w:rPr>
        <w:t xml:space="preserve"> debates sobre a futura PAC com o Comissário responsável pela referida pasta (Phil </w:t>
      </w:r>
      <w:proofErr w:type="spellStart"/>
      <w:r w:rsidRPr="009D2CEC">
        <w:rPr>
          <w:rFonts w:ascii="Arial" w:hAnsi="Arial" w:cs="Arial"/>
          <w:sz w:val="22"/>
        </w:rPr>
        <w:t>Hogan</w:t>
      </w:r>
      <w:proofErr w:type="spellEnd"/>
      <w:r w:rsidRPr="009D2CEC">
        <w:rPr>
          <w:rFonts w:ascii="Arial" w:hAnsi="Arial" w:cs="Arial"/>
          <w:sz w:val="22"/>
        </w:rPr>
        <w:t>), bem como com políticos e diversos intervenientes de associações representativas do setor.</w:t>
      </w:r>
      <w:r>
        <w:rPr>
          <w:rFonts w:ascii="Arial" w:hAnsi="Arial" w:cs="Arial"/>
          <w:sz w:val="22"/>
        </w:rPr>
        <w:t xml:space="preserve"> Solicitou</w:t>
      </w:r>
      <w:r w:rsidRPr="009D2CEC">
        <w:rPr>
          <w:rFonts w:ascii="Arial" w:hAnsi="Arial" w:cs="Arial"/>
          <w:sz w:val="22"/>
        </w:rPr>
        <w:t>, ainda, que os Parlamen</w:t>
      </w:r>
      <w:r>
        <w:rPr>
          <w:rFonts w:ascii="Arial" w:hAnsi="Arial" w:cs="Arial"/>
          <w:sz w:val="22"/>
        </w:rPr>
        <w:t>tos que assim o entendam, pudessem</w:t>
      </w:r>
      <w:r w:rsidRPr="009D2CEC">
        <w:rPr>
          <w:rFonts w:ascii="Arial" w:hAnsi="Arial" w:cs="Arial"/>
          <w:sz w:val="22"/>
        </w:rPr>
        <w:t xml:space="preserve"> enviar o seu contributo escrito sobre a proposta da Comissão Europeia - O futuro da alimentação e da agricultura, até ao próximo dia 15 de outubro.</w:t>
      </w:r>
      <w:r>
        <w:rPr>
          <w:rFonts w:ascii="Arial" w:hAnsi="Arial" w:cs="Arial"/>
          <w:sz w:val="22"/>
        </w:rPr>
        <w:t xml:space="preserve"> </w:t>
      </w:r>
      <w:r w:rsidRPr="009D2CEC">
        <w:rPr>
          <w:rFonts w:ascii="Arial" w:hAnsi="Arial" w:cs="Arial"/>
          <w:sz w:val="22"/>
        </w:rPr>
        <w:t>Neste contexto, tendo presente o tema da reunião e as competências das comissões parlamentares</w:t>
      </w:r>
      <w:r>
        <w:rPr>
          <w:rFonts w:ascii="Arial" w:hAnsi="Arial" w:cs="Arial"/>
          <w:sz w:val="22"/>
        </w:rPr>
        <w:t xml:space="preserve"> da Assembleia da República, tinha sido</w:t>
      </w:r>
      <w:r w:rsidRPr="009D2CEC">
        <w:rPr>
          <w:rFonts w:ascii="Arial" w:hAnsi="Arial" w:cs="Arial"/>
          <w:sz w:val="22"/>
        </w:rPr>
        <w:t xml:space="preserve"> remetido o convite à 4ª CAE, 7ª CAM e 17ª CEPT2030 para designação de delegação composta por três Deputados (um por Comissão), representando diferentes Grupos Parlamentares.</w:t>
      </w:r>
    </w:p>
    <w:p w:rsidR="006F37C9" w:rsidRDefault="009D2CEC" w:rsidP="009D2CEC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Segundo o método D’</w:t>
      </w:r>
      <w:proofErr w:type="spellStart"/>
      <w:r>
        <w:rPr>
          <w:rFonts w:ascii="Arial" w:hAnsi="Arial" w:cs="Arial"/>
          <w:sz w:val="22"/>
        </w:rPr>
        <w:t>Hondt</w:t>
      </w:r>
      <w:proofErr w:type="spellEnd"/>
      <w:r>
        <w:rPr>
          <w:rFonts w:ascii="Arial" w:hAnsi="Arial" w:cs="Arial"/>
          <w:sz w:val="22"/>
        </w:rPr>
        <w:t>, deveria</w:t>
      </w:r>
      <w:r w:rsidRPr="009D2CEC">
        <w:rPr>
          <w:rFonts w:ascii="Arial" w:hAnsi="Arial" w:cs="Arial"/>
          <w:sz w:val="22"/>
        </w:rPr>
        <w:t xml:space="preserve"> ser indicado um Deputado do GP do PSD para integrar esta delegação.</w:t>
      </w:r>
    </w:p>
    <w:p w:rsidR="00AA376D" w:rsidRDefault="00AA376D" w:rsidP="009D2CEC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</w:p>
    <w:p w:rsidR="00AA376D" w:rsidRDefault="00AA376D" w:rsidP="009D2CEC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 Senhora Deputada Margarida Marques (PS) </w:t>
      </w:r>
      <w:r w:rsidR="004F12BB">
        <w:rPr>
          <w:rFonts w:ascii="Arial" w:hAnsi="Arial" w:cs="Arial"/>
          <w:sz w:val="22"/>
        </w:rPr>
        <w:t xml:space="preserve">aludiu ao facto </w:t>
      </w:r>
      <w:proofErr w:type="gramStart"/>
      <w:r w:rsidR="004F12BB">
        <w:rPr>
          <w:rFonts w:ascii="Arial" w:hAnsi="Arial" w:cs="Arial"/>
          <w:sz w:val="22"/>
        </w:rPr>
        <w:t>da</w:t>
      </w:r>
      <w:proofErr w:type="gramEnd"/>
      <w:r w:rsidR="004F12BB">
        <w:rPr>
          <w:rFonts w:ascii="Arial" w:hAnsi="Arial" w:cs="Arial"/>
          <w:sz w:val="22"/>
        </w:rPr>
        <w:t xml:space="preserve"> ausência de pedido de reforço do orçamento desta comissão impossibilitar a presença na citada conferência interparlamentar. A Senhora Presidente da Comissão de </w:t>
      </w:r>
      <w:r w:rsidR="004F12BB" w:rsidRPr="00AA376D">
        <w:rPr>
          <w:rFonts w:ascii="Arial" w:hAnsi="Arial" w:cs="Arial"/>
          <w:sz w:val="22"/>
        </w:rPr>
        <w:t>Assuntos Europeus, De</w:t>
      </w:r>
      <w:r w:rsidR="004F12BB">
        <w:rPr>
          <w:rFonts w:ascii="Arial" w:hAnsi="Arial" w:cs="Arial"/>
          <w:sz w:val="22"/>
        </w:rPr>
        <w:t>putada Regina Bastos, informou não ser necessário para já, o pedido de reforço do orçamento da Comissão de Assuntos Europeus.</w:t>
      </w:r>
    </w:p>
    <w:p w:rsidR="009D2CEC" w:rsidRPr="00083C74" w:rsidRDefault="009D2CEC" w:rsidP="009D2CEC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</w:p>
    <w:p w:rsidR="006768B3" w:rsidRPr="00083C74" w:rsidRDefault="006768B3" w:rsidP="001C4630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 xml:space="preserve">A reunião foi encerrada às </w:t>
      </w:r>
      <w:r w:rsidR="00591A8C" w:rsidRPr="00083C74">
        <w:rPr>
          <w:rFonts w:ascii="Arial" w:hAnsi="Arial" w:cs="Arial"/>
          <w:sz w:val="22"/>
        </w:rPr>
        <w:t xml:space="preserve">15:00 </w:t>
      </w:r>
      <w:r w:rsidRPr="00083C74">
        <w:rPr>
          <w:rFonts w:ascii="Arial" w:hAnsi="Arial" w:cs="Arial"/>
          <w:sz w:val="22"/>
        </w:rPr>
        <w:t xml:space="preserve">horas, dela se tendo lavrado a presente </w:t>
      </w:r>
      <w:r w:rsidR="00EF4BF2">
        <w:rPr>
          <w:rFonts w:ascii="Arial" w:hAnsi="Arial" w:cs="Arial"/>
          <w:sz w:val="22"/>
        </w:rPr>
        <w:t>ata</w:t>
      </w:r>
      <w:r w:rsidRPr="00083C74">
        <w:rPr>
          <w:rFonts w:ascii="Arial" w:hAnsi="Arial" w:cs="Arial"/>
          <w:sz w:val="22"/>
        </w:rPr>
        <w:t>, a qual, depois de lida e aprovada, será devidamente assinada.</w:t>
      </w:r>
    </w:p>
    <w:p w:rsidR="006768B3" w:rsidRPr="00083C74" w:rsidRDefault="006768B3" w:rsidP="00B058B3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</w:p>
    <w:p w:rsidR="006768B3" w:rsidRDefault="00A16A47" w:rsidP="009C61F8">
      <w:pPr>
        <w:spacing w:line="360" w:lineRule="auto"/>
        <w:jc w:val="both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>Palácio de Sã</w:t>
      </w:r>
      <w:r w:rsidR="00EF4BF2">
        <w:rPr>
          <w:rFonts w:ascii="Arial" w:hAnsi="Arial" w:cs="Arial"/>
          <w:sz w:val="22"/>
        </w:rPr>
        <w:t xml:space="preserve">o Bento, </w:t>
      </w:r>
      <w:r w:rsidR="009B4B37">
        <w:rPr>
          <w:rFonts w:ascii="Arial" w:hAnsi="Arial" w:cs="Arial"/>
          <w:sz w:val="22"/>
        </w:rPr>
        <w:t>3 outubro</w:t>
      </w:r>
      <w:r w:rsidRPr="00083C74">
        <w:rPr>
          <w:rFonts w:ascii="Arial" w:hAnsi="Arial" w:cs="Arial"/>
          <w:sz w:val="22"/>
        </w:rPr>
        <w:t xml:space="preserve"> 2018</w:t>
      </w:r>
      <w:r w:rsidR="006768B3" w:rsidRPr="00083C74">
        <w:rPr>
          <w:rFonts w:ascii="Arial" w:hAnsi="Arial" w:cs="Arial"/>
          <w:sz w:val="22"/>
        </w:rPr>
        <w:t>.</w:t>
      </w:r>
    </w:p>
    <w:p w:rsidR="002175F8" w:rsidRPr="00083C74" w:rsidRDefault="002175F8" w:rsidP="009C61F8">
      <w:pPr>
        <w:spacing w:line="360" w:lineRule="auto"/>
        <w:jc w:val="both"/>
        <w:rPr>
          <w:rFonts w:ascii="Arial" w:hAnsi="Arial" w:cs="Arial"/>
          <w:sz w:val="22"/>
        </w:rPr>
      </w:pPr>
      <w:bookmarkStart w:id="0" w:name="_GoBack"/>
      <w:bookmarkEnd w:id="0"/>
    </w:p>
    <w:p w:rsidR="006768B3" w:rsidRDefault="006768B3" w:rsidP="00B058B3">
      <w:pPr>
        <w:tabs>
          <w:tab w:val="left" w:pos="709"/>
        </w:tabs>
        <w:overflowPunct w:val="0"/>
        <w:autoSpaceDE w:val="0"/>
        <w:autoSpaceDN w:val="0"/>
        <w:adjustRightInd w:val="0"/>
        <w:spacing w:line="280" w:lineRule="exact"/>
        <w:jc w:val="center"/>
        <w:textAlignment w:val="baseline"/>
        <w:rPr>
          <w:rFonts w:ascii="Arial" w:hAnsi="Arial" w:cs="Arial"/>
          <w:b/>
          <w:bCs/>
          <w:sz w:val="22"/>
        </w:rPr>
      </w:pPr>
    </w:p>
    <w:p w:rsidR="00216CF5" w:rsidRDefault="002175F8" w:rsidP="002175F8">
      <w:pPr>
        <w:tabs>
          <w:tab w:val="left" w:pos="709"/>
        </w:tabs>
        <w:overflowPunct w:val="0"/>
        <w:autoSpaceDE w:val="0"/>
        <w:autoSpaceDN w:val="0"/>
        <w:adjustRightInd w:val="0"/>
        <w:spacing w:line="280" w:lineRule="exact"/>
        <w:textAlignment w:val="baseline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                                         </w:t>
      </w:r>
      <w:r>
        <w:rPr>
          <w:rFonts w:ascii="Arial" w:hAnsi="Arial" w:cs="Arial"/>
          <w:b/>
          <w:bCs/>
          <w:sz w:val="22"/>
        </w:rPr>
        <w:t>A Presidente da Comissão</w:t>
      </w:r>
    </w:p>
    <w:p w:rsidR="00216CF5" w:rsidRDefault="00216CF5" w:rsidP="00B058B3">
      <w:pPr>
        <w:tabs>
          <w:tab w:val="left" w:pos="709"/>
        </w:tabs>
        <w:overflowPunct w:val="0"/>
        <w:autoSpaceDE w:val="0"/>
        <w:autoSpaceDN w:val="0"/>
        <w:adjustRightInd w:val="0"/>
        <w:spacing w:line="280" w:lineRule="exact"/>
        <w:jc w:val="center"/>
        <w:textAlignment w:val="baseline"/>
        <w:rPr>
          <w:rFonts w:ascii="Arial" w:hAnsi="Arial" w:cs="Arial"/>
          <w:b/>
          <w:bCs/>
          <w:sz w:val="22"/>
        </w:rPr>
      </w:pPr>
    </w:p>
    <w:p w:rsidR="00216CF5" w:rsidRDefault="002175F8" w:rsidP="007325FD">
      <w:pPr>
        <w:tabs>
          <w:tab w:val="left" w:pos="709"/>
        </w:tabs>
        <w:overflowPunct w:val="0"/>
        <w:autoSpaceDE w:val="0"/>
        <w:autoSpaceDN w:val="0"/>
        <w:adjustRightInd w:val="0"/>
        <w:spacing w:line="280" w:lineRule="exact"/>
        <w:textAlignment w:val="baseline"/>
        <w:rPr>
          <w:rFonts w:ascii="Arial" w:hAnsi="Arial" w:cs="Arial"/>
          <w:b/>
          <w:bCs/>
          <w:sz w:val="22"/>
        </w:rPr>
      </w:pPr>
      <w:r w:rsidRPr="002175F8">
        <w:rPr>
          <w:rFonts w:ascii="Arial" w:hAnsi="Arial" w:cs="Arial"/>
          <w:b/>
          <w:bCs/>
          <w:noProof/>
          <w:sz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1423670</wp:posOffset>
            </wp:positionH>
            <wp:positionV relativeFrom="paragraph">
              <wp:posOffset>9525</wp:posOffset>
            </wp:positionV>
            <wp:extent cx="2762250" cy="1190625"/>
            <wp:effectExtent l="0" t="0" r="0" b="9525"/>
            <wp:wrapNone/>
            <wp:docPr id="1" name="Imagem 1" descr="Y:\XIII Legislatura\04-CAE\4ª Sessão\29 Equipa CAE\Diversos\Assinatura P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XIII Legislatura\04-CAE\4ª Sessão\29 Equipa CAE\Diversos\Assinatura Pr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75F8" w:rsidRDefault="002175F8" w:rsidP="007325FD">
      <w:pPr>
        <w:tabs>
          <w:tab w:val="left" w:pos="709"/>
        </w:tabs>
        <w:overflowPunct w:val="0"/>
        <w:autoSpaceDE w:val="0"/>
        <w:autoSpaceDN w:val="0"/>
        <w:adjustRightInd w:val="0"/>
        <w:spacing w:line="280" w:lineRule="exact"/>
        <w:textAlignment w:val="baseline"/>
        <w:rPr>
          <w:rFonts w:ascii="Arial" w:hAnsi="Arial" w:cs="Arial"/>
          <w:b/>
          <w:bCs/>
          <w:sz w:val="22"/>
        </w:rPr>
      </w:pPr>
    </w:p>
    <w:p w:rsidR="002175F8" w:rsidRDefault="002175F8" w:rsidP="007325FD">
      <w:pPr>
        <w:tabs>
          <w:tab w:val="left" w:pos="709"/>
        </w:tabs>
        <w:overflowPunct w:val="0"/>
        <w:autoSpaceDE w:val="0"/>
        <w:autoSpaceDN w:val="0"/>
        <w:adjustRightInd w:val="0"/>
        <w:spacing w:line="280" w:lineRule="exact"/>
        <w:textAlignment w:val="baseline"/>
        <w:rPr>
          <w:rFonts w:ascii="Arial" w:hAnsi="Arial" w:cs="Arial"/>
          <w:b/>
          <w:bCs/>
          <w:sz w:val="22"/>
        </w:rPr>
      </w:pPr>
    </w:p>
    <w:p w:rsidR="002175F8" w:rsidRDefault="002175F8" w:rsidP="007325FD">
      <w:pPr>
        <w:tabs>
          <w:tab w:val="left" w:pos="709"/>
        </w:tabs>
        <w:overflowPunct w:val="0"/>
        <w:autoSpaceDE w:val="0"/>
        <w:autoSpaceDN w:val="0"/>
        <w:adjustRightInd w:val="0"/>
        <w:spacing w:line="280" w:lineRule="exact"/>
        <w:textAlignment w:val="baseline"/>
        <w:rPr>
          <w:rFonts w:ascii="Arial" w:hAnsi="Arial" w:cs="Arial"/>
          <w:b/>
          <w:bCs/>
          <w:sz w:val="22"/>
        </w:rPr>
      </w:pPr>
    </w:p>
    <w:p w:rsidR="00216CF5" w:rsidRDefault="00216CF5" w:rsidP="00B058B3">
      <w:pPr>
        <w:tabs>
          <w:tab w:val="left" w:pos="709"/>
        </w:tabs>
        <w:overflowPunct w:val="0"/>
        <w:autoSpaceDE w:val="0"/>
        <w:autoSpaceDN w:val="0"/>
        <w:adjustRightInd w:val="0"/>
        <w:spacing w:line="280" w:lineRule="exact"/>
        <w:jc w:val="center"/>
        <w:textAlignment w:val="baseline"/>
        <w:rPr>
          <w:rFonts w:ascii="Arial" w:hAnsi="Arial" w:cs="Arial"/>
          <w:b/>
          <w:bCs/>
          <w:sz w:val="22"/>
        </w:rPr>
      </w:pPr>
    </w:p>
    <w:p w:rsidR="007325FD" w:rsidRDefault="007325FD" w:rsidP="00B058B3">
      <w:pPr>
        <w:tabs>
          <w:tab w:val="left" w:pos="709"/>
        </w:tabs>
        <w:overflowPunct w:val="0"/>
        <w:autoSpaceDE w:val="0"/>
        <w:autoSpaceDN w:val="0"/>
        <w:adjustRightInd w:val="0"/>
        <w:spacing w:line="280" w:lineRule="exact"/>
        <w:jc w:val="center"/>
        <w:textAlignment w:val="baseline"/>
        <w:rPr>
          <w:rFonts w:ascii="Arial" w:hAnsi="Arial" w:cs="Arial"/>
          <w:b/>
          <w:bCs/>
          <w:sz w:val="22"/>
        </w:rPr>
      </w:pPr>
    </w:p>
    <w:p w:rsidR="007325FD" w:rsidRDefault="007325FD" w:rsidP="00B058B3">
      <w:pPr>
        <w:tabs>
          <w:tab w:val="left" w:pos="709"/>
        </w:tabs>
        <w:overflowPunct w:val="0"/>
        <w:autoSpaceDE w:val="0"/>
        <w:autoSpaceDN w:val="0"/>
        <w:adjustRightInd w:val="0"/>
        <w:spacing w:line="280" w:lineRule="exact"/>
        <w:jc w:val="center"/>
        <w:textAlignment w:val="baseline"/>
        <w:rPr>
          <w:rFonts w:ascii="Arial" w:hAnsi="Arial" w:cs="Arial"/>
          <w:b/>
          <w:bCs/>
          <w:sz w:val="22"/>
        </w:rPr>
      </w:pPr>
    </w:p>
    <w:p w:rsidR="00216CF5" w:rsidRDefault="00216CF5" w:rsidP="00B058B3">
      <w:pPr>
        <w:tabs>
          <w:tab w:val="left" w:pos="709"/>
        </w:tabs>
        <w:overflowPunct w:val="0"/>
        <w:autoSpaceDE w:val="0"/>
        <w:autoSpaceDN w:val="0"/>
        <w:adjustRightInd w:val="0"/>
        <w:spacing w:line="280" w:lineRule="exact"/>
        <w:jc w:val="center"/>
        <w:textAlignment w:val="baseline"/>
        <w:rPr>
          <w:rFonts w:ascii="Arial" w:hAnsi="Arial" w:cs="Arial"/>
          <w:b/>
          <w:bCs/>
          <w:sz w:val="22"/>
        </w:rPr>
      </w:pPr>
    </w:p>
    <w:p w:rsidR="00216CF5" w:rsidRDefault="00216CF5" w:rsidP="00B058B3">
      <w:pPr>
        <w:tabs>
          <w:tab w:val="left" w:pos="709"/>
        </w:tabs>
        <w:overflowPunct w:val="0"/>
        <w:autoSpaceDE w:val="0"/>
        <w:autoSpaceDN w:val="0"/>
        <w:adjustRightInd w:val="0"/>
        <w:spacing w:line="280" w:lineRule="exact"/>
        <w:jc w:val="center"/>
        <w:textAlignment w:val="baseline"/>
        <w:rPr>
          <w:rFonts w:ascii="Arial" w:hAnsi="Arial" w:cs="Arial"/>
          <w:b/>
          <w:bCs/>
          <w:sz w:val="22"/>
        </w:rPr>
      </w:pPr>
    </w:p>
    <w:p w:rsidR="00216CF5" w:rsidRDefault="00216CF5" w:rsidP="00B058B3">
      <w:pPr>
        <w:tabs>
          <w:tab w:val="left" w:pos="709"/>
        </w:tabs>
        <w:overflowPunct w:val="0"/>
        <w:autoSpaceDE w:val="0"/>
        <w:autoSpaceDN w:val="0"/>
        <w:adjustRightInd w:val="0"/>
        <w:spacing w:line="280" w:lineRule="exact"/>
        <w:jc w:val="center"/>
        <w:textAlignment w:val="baseline"/>
        <w:rPr>
          <w:rFonts w:ascii="Arial" w:hAnsi="Arial" w:cs="Arial"/>
          <w:b/>
          <w:bCs/>
          <w:sz w:val="22"/>
        </w:rPr>
      </w:pPr>
    </w:p>
    <w:p w:rsidR="00216CF5" w:rsidRDefault="00216CF5" w:rsidP="00B058B3">
      <w:pPr>
        <w:tabs>
          <w:tab w:val="left" w:pos="709"/>
        </w:tabs>
        <w:overflowPunct w:val="0"/>
        <w:autoSpaceDE w:val="0"/>
        <w:autoSpaceDN w:val="0"/>
        <w:adjustRightInd w:val="0"/>
        <w:spacing w:line="280" w:lineRule="exact"/>
        <w:jc w:val="center"/>
        <w:textAlignment w:val="baseline"/>
        <w:rPr>
          <w:rFonts w:ascii="Arial" w:hAnsi="Arial" w:cs="Arial"/>
          <w:b/>
          <w:bCs/>
          <w:sz w:val="22"/>
        </w:rPr>
      </w:pPr>
    </w:p>
    <w:p w:rsidR="00216CF5" w:rsidRDefault="00216CF5" w:rsidP="00B058B3">
      <w:pPr>
        <w:tabs>
          <w:tab w:val="left" w:pos="709"/>
        </w:tabs>
        <w:overflowPunct w:val="0"/>
        <w:autoSpaceDE w:val="0"/>
        <w:autoSpaceDN w:val="0"/>
        <w:adjustRightInd w:val="0"/>
        <w:spacing w:line="280" w:lineRule="exact"/>
        <w:jc w:val="center"/>
        <w:textAlignment w:val="baseline"/>
        <w:rPr>
          <w:rFonts w:ascii="Arial" w:hAnsi="Arial" w:cs="Arial"/>
          <w:b/>
          <w:bCs/>
          <w:sz w:val="22"/>
        </w:rPr>
      </w:pPr>
    </w:p>
    <w:p w:rsidR="00216CF5" w:rsidRDefault="00216CF5" w:rsidP="00B058B3">
      <w:pPr>
        <w:tabs>
          <w:tab w:val="left" w:pos="709"/>
        </w:tabs>
        <w:overflowPunct w:val="0"/>
        <w:autoSpaceDE w:val="0"/>
        <w:autoSpaceDN w:val="0"/>
        <w:adjustRightInd w:val="0"/>
        <w:spacing w:line="280" w:lineRule="exact"/>
        <w:jc w:val="center"/>
        <w:textAlignment w:val="baseline"/>
        <w:rPr>
          <w:rFonts w:ascii="Arial" w:hAnsi="Arial" w:cs="Arial"/>
          <w:b/>
          <w:bCs/>
          <w:sz w:val="22"/>
        </w:rPr>
      </w:pPr>
    </w:p>
    <w:p w:rsidR="007325FD" w:rsidRDefault="007325FD" w:rsidP="00B058B3">
      <w:pPr>
        <w:tabs>
          <w:tab w:val="left" w:pos="709"/>
        </w:tabs>
        <w:overflowPunct w:val="0"/>
        <w:autoSpaceDE w:val="0"/>
        <w:autoSpaceDN w:val="0"/>
        <w:adjustRightInd w:val="0"/>
        <w:spacing w:line="280" w:lineRule="exact"/>
        <w:jc w:val="center"/>
        <w:textAlignment w:val="baseline"/>
        <w:rPr>
          <w:rFonts w:ascii="Arial" w:hAnsi="Arial" w:cs="Arial"/>
          <w:b/>
          <w:bCs/>
          <w:sz w:val="22"/>
        </w:rPr>
      </w:pPr>
    </w:p>
    <w:p w:rsidR="007325FD" w:rsidRDefault="007325FD" w:rsidP="00B058B3">
      <w:pPr>
        <w:tabs>
          <w:tab w:val="left" w:pos="709"/>
        </w:tabs>
        <w:overflowPunct w:val="0"/>
        <w:autoSpaceDE w:val="0"/>
        <w:autoSpaceDN w:val="0"/>
        <w:adjustRightInd w:val="0"/>
        <w:spacing w:line="280" w:lineRule="exact"/>
        <w:jc w:val="center"/>
        <w:textAlignment w:val="baseline"/>
        <w:rPr>
          <w:rFonts w:ascii="Arial" w:hAnsi="Arial" w:cs="Arial"/>
          <w:b/>
          <w:bCs/>
          <w:sz w:val="22"/>
        </w:rPr>
      </w:pPr>
    </w:p>
    <w:p w:rsidR="007325FD" w:rsidRDefault="007325FD" w:rsidP="00B058B3">
      <w:pPr>
        <w:tabs>
          <w:tab w:val="left" w:pos="709"/>
        </w:tabs>
        <w:overflowPunct w:val="0"/>
        <w:autoSpaceDE w:val="0"/>
        <w:autoSpaceDN w:val="0"/>
        <w:adjustRightInd w:val="0"/>
        <w:spacing w:line="280" w:lineRule="exact"/>
        <w:jc w:val="center"/>
        <w:textAlignment w:val="baseline"/>
        <w:rPr>
          <w:rFonts w:ascii="Arial" w:hAnsi="Arial" w:cs="Arial"/>
          <w:b/>
          <w:bCs/>
          <w:sz w:val="22"/>
        </w:rPr>
      </w:pPr>
    </w:p>
    <w:p w:rsidR="00216CF5" w:rsidRDefault="00216CF5" w:rsidP="00B058B3">
      <w:pPr>
        <w:tabs>
          <w:tab w:val="left" w:pos="709"/>
        </w:tabs>
        <w:overflowPunct w:val="0"/>
        <w:autoSpaceDE w:val="0"/>
        <w:autoSpaceDN w:val="0"/>
        <w:adjustRightInd w:val="0"/>
        <w:spacing w:line="280" w:lineRule="exact"/>
        <w:jc w:val="center"/>
        <w:textAlignment w:val="baseline"/>
        <w:rPr>
          <w:rFonts w:ascii="Arial" w:hAnsi="Arial" w:cs="Arial"/>
          <w:b/>
          <w:bCs/>
          <w:sz w:val="22"/>
        </w:rPr>
      </w:pPr>
    </w:p>
    <w:p w:rsidR="00216CF5" w:rsidRDefault="00216CF5" w:rsidP="00B058B3">
      <w:pPr>
        <w:tabs>
          <w:tab w:val="left" w:pos="709"/>
        </w:tabs>
        <w:overflowPunct w:val="0"/>
        <w:autoSpaceDE w:val="0"/>
        <w:autoSpaceDN w:val="0"/>
        <w:adjustRightInd w:val="0"/>
        <w:spacing w:line="280" w:lineRule="exact"/>
        <w:jc w:val="center"/>
        <w:textAlignment w:val="baseline"/>
        <w:rPr>
          <w:rFonts w:ascii="Arial" w:hAnsi="Arial" w:cs="Arial"/>
          <w:b/>
          <w:bCs/>
          <w:sz w:val="22"/>
        </w:rPr>
      </w:pPr>
    </w:p>
    <w:p w:rsidR="00216CF5" w:rsidRDefault="00216CF5" w:rsidP="00B058B3">
      <w:pPr>
        <w:tabs>
          <w:tab w:val="left" w:pos="709"/>
        </w:tabs>
        <w:overflowPunct w:val="0"/>
        <w:autoSpaceDE w:val="0"/>
        <w:autoSpaceDN w:val="0"/>
        <w:adjustRightInd w:val="0"/>
        <w:spacing w:line="280" w:lineRule="exact"/>
        <w:jc w:val="center"/>
        <w:textAlignment w:val="baseline"/>
        <w:rPr>
          <w:rFonts w:ascii="Arial" w:hAnsi="Arial" w:cs="Arial"/>
          <w:b/>
          <w:bCs/>
          <w:sz w:val="22"/>
        </w:rPr>
      </w:pPr>
    </w:p>
    <w:p w:rsidR="00216CF5" w:rsidRDefault="00216CF5" w:rsidP="00B058B3">
      <w:pPr>
        <w:tabs>
          <w:tab w:val="left" w:pos="709"/>
        </w:tabs>
        <w:overflowPunct w:val="0"/>
        <w:autoSpaceDE w:val="0"/>
        <w:autoSpaceDN w:val="0"/>
        <w:adjustRightInd w:val="0"/>
        <w:spacing w:line="280" w:lineRule="exact"/>
        <w:jc w:val="center"/>
        <w:textAlignment w:val="baseline"/>
        <w:rPr>
          <w:rFonts w:ascii="Arial" w:hAnsi="Arial" w:cs="Arial"/>
          <w:b/>
          <w:bCs/>
          <w:sz w:val="22"/>
        </w:rPr>
      </w:pPr>
    </w:p>
    <w:p w:rsidR="00216CF5" w:rsidRDefault="00216CF5" w:rsidP="00B058B3">
      <w:pPr>
        <w:tabs>
          <w:tab w:val="left" w:pos="709"/>
        </w:tabs>
        <w:overflowPunct w:val="0"/>
        <w:autoSpaceDE w:val="0"/>
        <w:autoSpaceDN w:val="0"/>
        <w:adjustRightInd w:val="0"/>
        <w:spacing w:line="280" w:lineRule="exact"/>
        <w:jc w:val="center"/>
        <w:textAlignment w:val="baseline"/>
        <w:rPr>
          <w:rFonts w:ascii="Arial" w:hAnsi="Arial" w:cs="Arial"/>
          <w:b/>
          <w:bCs/>
          <w:sz w:val="22"/>
        </w:rPr>
      </w:pPr>
    </w:p>
    <w:p w:rsidR="00216CF5" w:rsidRDefault="00216CF5" w:rsidP="00B058B3">
      <w:pPr>
        <w:tabs>
          <w:tab w:val="left" w:pos="709"/>
        </w:tabs>
        <w:overflowPunct w:val="0"/>
        <w:autoSpaceDE w:val="0"/>
        <w:autoSpaceDN w:val="0"/>
        <w:adjustRightInd w:val="0"/>
        <w:spacing w:line="280" w:lineRule="exact"/>
        <w:jc w:val="center"/>
        <w:textAlignment w:val="baseline"/>
        <w:rPr>
          <w:rFonts w:ascii="Arial" w:hAnsi="Arial" w:cs="Arial"/>
          <w:b/>
          <w:bCs/>
          <w:sz w:val="22"/>
        </w:rPr>
      </w:pPr>
    </w:p>
    <w:p w:rsidR="00216CF5" w:rsidRDefault="00216CF5" w:rsidP="00B058B3">
      <w:pPr>
        <w:tabs>
          <w:tab w:val="left" w:pos="709"/>
        </w:tabs>
        <w:overflowPunct w:val="0"/>
        <w:autoSpaceDE w:val="0"/>
        <w:autoSpaceDN w:val="0"/>
        <w:adjustRightInd w:val="0"/>
        <w:spacing w:line="280" w:lineRule="exact"/>
        <w:jc w:val="center"/>
        <w:textAlignment w:val="baseline"/>
        <w:rPr>
          <w:rFonts w:ascii="Arial" w:hAnsi="Arial" w:cs="Arial"/>
          <w:b/>
          <w:bCs/>
          <w:sz w:val="22"/>
        </w:rPr>
      </w:pPr>
    </w:p>
    <w:p w:rsidR="00216CF5" w:rsidRPr="00083C74" w:rsidRDefault="00216CF5" w:rsidP="00B058B3">
      <w:pPr>
        <w:tabs>
          <w:tab w:val="left" w:pos="709"/>
        </w:tabs>
        <w:overflowPunct w:val="0"/>
        <w:autoSpaceDE w:val="0"/>
        <w:autoSpaceDN w:val="0"/>
        <w:adjustRightInd w:val="0"/>
        <w:spacing w:line="280" w:lineRule="exact"/>
        <w:jc w:val="center"/>
        <w:textAlignment w:val="baseline"/>
        <w:rPr>
          <w:rFonts w:ascii="Arial" w:hAnsi="Arial" w:cs="Arial"/>
          <w:b/>
          <w:bCs/>
          <w:sz w:val="22"/>
        </w:rPr>
      </w:pPr>
    </w:p>
    <w:p w:rsidR="006768B3" w:rsidRPr="00B310E6" w:rsidRDefault="0021352C" w:rsidP="00B310E6">
      <w:pPr>
        <w:jc w:val="center"/>
        <w:rPr>
          <w:rFonts w:ascii="Arial" w:hAnsi="Arial" w:cs="Arial"/>
          <w:sz w:val="22"/>
        </w:rPr>
      </w:pPr>
      <w:r w:rsidRPr="00083C74">
        <w:rPr>
          <w:rFonts w:ascii="Arial" w:hAnsi="Arial" w:cs="Arial"/>
          <w:b/>
          <w:bCs/>
          <w:sz w:val="22"/>
        </w:rPr>
        <w:t>Folha de Presenças</w:t>
      </w:r>
    </w:p>
    <w:p w:rsidR="0021352C" w:rsidRPr="00083C74" w:rsidRDefault="0021352C">
      <w:pPr>
        <w:rPr>
          <w:rFonts w:ascii="Arial" w:hAnsi="Arial" w:cs="Arial"/>
          <w:sz w:val="22"/>
        </w:rPr>
      </w:pPr>
    </w:p>
    <w:p w:rsidR="0021352C" w:rsidRPr="00083C74" w:rsidRDefault="00B4092A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>Estiveram</w:t>
      </w:r>
      <w:r w:rsidR="0021352C" w:rsidRPr="00083C74">
        <w:rPr>
          <w:rFonts w:ascii="Arial" w:hAnsi="Arial" w:cs="Arial"/>
          <w:sz w:val="22"/>
        </w:rPr>
        <w:t xml:space="preserve"> presentes </w:t>
      </w:r>
      <w:r w:rsidR="00313E39" w:rsidRPr="00083C74">
        <w:rPr>
          <w:rFonts w:ascii="Arial" w:hAnsi="Arial" w:cs="Arial"/>
          <w:sz w:val="22"/>
        </w:rPr>
        <w:t xml:space="preserve">nesta reunião </w:t>
      </w:r>
      <w:r w:rsidRPr="00083C74">
        <w:rPr>
          <w:rFonts w:ascii="Arial" w:hAnsi="Arial" w:cs="Arial"/>
          <w:sz w:val="22"/>
        </w:rPr>
        <w:t>os seguintes Senhores</w:t>
      </w:r>
      <w:r w:rsidR="0021352C" w:rsidRPr="00083C74">
        <w:rPr>
          <w:rFonts w:ascii="Arial" w:hAnsi="Arial" w:cs="Arial"/>
          <w:sz w:val="22"/>
        </w:rPr>
        <w:t xml:space="preserve"> Deputados:</w:t>
      </w:r>
    </w:p>
    <w:p w:rsidR="0021352C" w:rsidRPr="00083C74" w:rsidRDefault="0021352C">
      <w:pPr>
        <w:rPr>
          <w:rFonts w:ascii="Arial" w:hAnsi="Arial" w:cs="Arial"/>
          <w:sz w:val="22"/>
        </w:rPr>
      </w:pPr>
    </w:p>
    <w:p w:rsidR="0021352C" w:rsidRPr="00083C74" w:rsidRDefault="0021352C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Ana Oliveira</w:t>
      </w:r>
    </w:p>
    <w:p w:rsidR="0021352C" w:rsidRPr="00083C74" w:rsidRDefault="0021352C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Ana Passos</w:t>
      </w:r>
    </w:p>
    <w:p w:rsidR="0021352C" w:rsidRPr="00083C74" w:rsidRDefault="0021352C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António Gameiro</w:t>
      </w:r>
    </w:p>
    <w:p w:rsidR="0021352C" w:rsidRPr="00083C74" w:rsidRDefault="0021352C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Carla Tavares</w:t>
      </w:r>
    </w:p>
    <w:p w:rsidR="0021352C" w:rsidRPr="00083C74" w:rsidRDefault="0021352C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Constança Urbano de Sousa</w:t>
      </w:r>
    </w:p>
    <w:p w:rsidR="0021352C" w:rsidRPr="00083C74" w:rsidRDefault="0021352C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Duarte Marques</w:t>
      </w:r>
    </w:p>
    <w:p w:rsidR="0021352C" w:rsidRPr="00083C74" w:rsidRDefault="0021352C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Isabel Pires</w:t>
      </w:r>
    </w:p>
    <w:p w:rsidR="0021352C" w:rsidRPr="00083C74" w:rsidRDefault="0021352C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Margarida Marques</w:t>
      </w:r>
    </w:p>
    <w:p w:rsidR="0021352C" w:rsidRPr="00083C74" w:rsidRDefault="0021352C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Maria Luís Albuquerque</w:t>
      </w:r>
    </w:p>
    <w:p w:rsidR="0021352C" w:rsidRPr="00083C74" w:rsidRDefault="0021352C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Miguel Morgado</w:t>
      </w:r>
    </w:p>
    <w:p w:rsidR="0021352C" w:rsidRPr="00083C74" w:rsidRDefault="0021352C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Paula Santos</w:t>
      </w:r>
    </w:p>
    <w:p w:rsidR="0021352C" w:rsidRPr="00083C74" w:rsidRDefault="0021352C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Pedro Mota Soares</w:t>
      </w:r>
    </w:p>
    <w:p w:rsidR="0021352C" w:rsidRPr="00083C74" w:rsidRDefault="0021352C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Regina Bastos</w:t>
      </w:r>
    </w:p>
    <w:p w:rsidR="0021352C" w:rsidRPr="00083C74" w:rsidRDefault="0021352C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Rubina Berardo</w:t>
      </w:r>
    </w:p>
    <w:p w:rsidR="0021352C" w:rsidRPr="00083C74" w:rsidRDefault="0021352C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Vitalino Canas</w:t>
      </w:r>
    </w:p>
    <w:p w:rsidR="0021352C" w:rsidRPr="00083C74" w:rsidRDefault="0021352C" w:rsidP="004D5F55">
      <w:pPr>
        <w:rPr>
          <w:rFonts w:ascii="Arial" w:hAnsi="Arial" w:cs="Arial"/>
          <w:sz w:val="22"/>
        </w:rPr>
      </w:pPr>
    </w:p>
    <w:p w:rsidR="0021352C" w:rsidRPr="00083C74" w:rsidRDefault="0021352C" w:rsidP="004D5F55">
      <w:pPr>
        <w:rPr>
          <w:rFonts w:ascii="Arial" w:hAnsi="Arial" w:cs="Arial"/>
          <w:sz w:val="22"/>
        </w:rPr>
      </w:pPr>
    </w:p>
    <w:p w:rsidR="00B212E3" w:rsidRPr="00083C74" w:rsidRDefault="00B212E3" w:rsidP="0021352C">
      <w:pPr>
        <w:rPr>
          <w:rFonts w:ascii="Arial" w:hAnsi="Arial" w:cs="Arial"/>
          <w:sz w:val="22"/>
        </w:rPr>
      </w:pPr>
    </w:p>
    <w:p w:rsidR="0021352C" w:rsidRPr="00083C74" w:rsidRDefault="0021352C" w:rsidP="0021352C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 xml:space="preserve">Faltaram os seguintes </w:t>
      </w:r>
      <w:r w:rsidR="00B4092A" w:rsidRPr="00083C74">
        <w:rPr>
          <w:rFonts w:ascii="Arial" w:hAnsi="Arial" w:cs="Arial"/>
          <w:sz w:val="22"/>
        </w:rPr>
        <w:t>Senhores</w:t>
      </w:r>
      <w:r w:rsidRPr="00083C74">
        <w:rPr>
          <w:rFonts w:ascii="Arial" w:hAnsi="Arial" w:cs="Arial"/>
          <w:sz w:val="22"/>
        </w:rPr>
        <w:t xml:space="preserve"> Deputados:</w:t>
      </w:r>
    </w:p>
    <w:p w:rsidR="0021352C" w:rsidRPr="00083C74" w:rsidRDefault="0021352C" w:rsidP="0021352C">
      <w:pPr>
        <w:rPr>
          <w:rFonts w:ascii="Arial" w:hAnsi="Arial" w:cs="Arial"/>
          <w:sz w:val="22"/>
        </w:rPr>
      </w:pPr>
    </w:p>
    <w:p w:rsidR="0021352C" w:rsidRPr="00083C74" w:rsidRDefault="0021352C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António Costa Silva</w:t>
      </w:r>
    </w:p>
    <w:p w:rsidR="0021352C" w:rsidRPr="00083C74" w:rsidRDefault="0021352C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António Sales</w:t>
      </w:r>
    </w:p>
    <w:p w:rsidR="0021352C" w:rsidRPr="00083C74" w:rsidRDefault="0021352C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Carlos Costa Neves</w:t>
      </w:r>
    </w:p>
    <w:p w:rsidR="0021352C" w:rsidRPr="00083C74" w:rsidRDefault="0021352C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Carlos Pereira</w:t>
      </w:r>
    </w:p>
    <w:p w:rsidR="0021352C" w:rsidRPr="00083C74" w:rsidRDefault="0021352C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Inês Domingos</w:t>
      </w:r>
    </w:p>
    <w:p w:rsidR="0021352C" w:rsidRPr="00083C74" w:rsidRDefault="0021352C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Moisés Ferreira</w:t>
      </w:r>
    </w:p>
    <w:p w:rsidR="0021352C" w:rsidRPr="00083C74" w:rsidRDefault="0021352C" w:rsidP="004D5F55">
      <w:pPr>
        <w:rPr>
          <w:rFonts w:ascii="Arial" w:hAnsi="Arial" w:cs="Arial"/>
          <w:sz w:val="22"/>
        </w:rPr>
      </w:pPr>
    </w:p>
    <w:p w:rsidR="0021352C" w:rsidRPr="00083C74" w:rsidRDefault="0021352C" w:rsidP="004D5F55">
      <w:pPr>
        <w:rPr>
          <w:rFonts w:ascii="Arial" w:hAnsi="Arial" w:cs="Arial"/>
          <w:sz w:val="22"/>
        </w:rPr>
      </w:pPr>
    </w:p>
    <w:p w:rsidR="00313E39" w:rsidRPr="00083C74" w:rsidRDefault="00313E39" w:rsidP="004D5F55">
      <w:pPr>
        <w:rPr>
          <w:rFonts w:ascii="Arial" w:hAnsi="Arial" w:cs="Arial"/>
          <w:sz w:val="22"/>
        </w:rPr>
      </w:pPr>
    </w:p>
    <w:p w:rsidR="00313E39" w:rsidRPr="00083C74" w:rsidRDefault="00313E39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 xml:space="preserve">Estiveram ausentes em Trabalho Parlamentar os seguintes </w:t>
      </w:r>
      <w:r w:rsidR="00B4092A" w:rsidRPr="00083C74">
        <w:rPr>
          <w:rFonts w:ascii="Arial" w:hAnsi="Arial" w:cs="Arial"/>
          <w:sz w:val="22"/>
        </w:rPr>
        <w:t>Senhores</w:t>
      </w:r>
      <w:r w:rsidRPr="00083C74">
        <w:rPr>
          <w:rFonts w:ascii="Arial" w:hAnsi="Arial" w:cs="Arial"/>
          <w:sz w:val="22"/>
        </w:rPr>
        <w:t xml:space="preserve"> Deputados:</w:t>
      </w:r>
    </w:p>
    <w:p w:rsidR="00313E39" w:rsidRPr="00083C74" w:rsidRDefault="00313E39" w:rsidP="004D5F55">
      <w:pPr>
        <w:rPr>
          <w:rFonts w:ascii="Arial" w:hAnsi="Arial" w:cs="Arial"/>
          <w:sz w:val="22"/>
        </w:rPr>
      </w:pPr>
    </w:p>
    <w:p w:rsidR="00313E39" w:rsidRPr="00083C74" w:rsidRDefault="00313E39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Filipe Anacoreta Correia</w:t>
      </w:r>
    </w:p>
    <w:p w:rsidR="00313E39" w:rsidRPr="00083C74" w:rsidRDefault="00313E39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Paulo Pisco</w:t>
      </w:r>
    </w:p>
    <w:p w:rsidR="00313E39" w:rsidRPr="00083C74" w:rsidRDefault="00313E39" w:rsidP="004D5F55">
      <w:pPr>
        <w:rPr>
          <w:rFonts w:ascii="Arial" w:hAnsi="Arial" w:cs="Arial"/>
          <w:sz w:val="22"/>
        </w:rPr>
      </w:pPr>
    </w:p>
    <w:p w:rsidR="002C0A35" w:rsidRPr="00083C74" w:rsidRDefault="002C0A35" w:rsidP="004D5F55">
      <w:pPr>
        <w:rPr>
          <w:rFonts w:ascii="Arial" w:hAnsi="Arial" w:cs="Arial"/>
          <w:sz w:val="22"/>
        </w:rPr>
      </w:pPr>
    </w:p>
    <w:sectPr w:rsidR="002C0A35" w:rsidRPr="00083C74" w:rsidSect="00134020">
      <w:headerReference w:type="default" r:id="rId8"/>
      <w:pgSz w:w="11906" w:h="16838"/>
      <w:pgMar w:top="85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36D8" w:rsidRDefault="005C36D8">
      <w:r>
        <w:separator/>
      </w:r>
    </w:p>
  </w:endnote>
  <w:endnote w:type="continuationSeparator" w:id="0">
    <w:p w:rsidR="005C36D8" w:rsidRDefault="005C3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36D8" w:rsidRDefault="005C36D8">
      <w:r>
        <w:separator/>
      </w:r>
    </w:p>
  </w:footnote>
  <w:footnote w:type="continuationSeparator" w:id="0">
    <w:p w:rsidR="005C36D8" w:rsidRDefault="005C36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3C74" w:rsidRDefault="00083C74" w:rsidP="00083C74">
    <w:pPr>
      <w:pStyle w:val="Cabealho"/>
      <w:ind w:firstLine="2832"/>
    </w:pPr>
    <w:r>
      <w:rPr>
        <w:rFonts w:ascii="Arial" w:hAnsi="Arial" w:cs="Arial"/>
        <w:sz w:val="22"/>
      </w:rPr>
      <w:t xml:space="preserve">  </w:t>
    </w:r>
    <w:r w:rsidR="007E5271" w:rsidRPr="00083C74">
      <w:rPr>
        <w:rFonts w:ascii="Arial" w:hAnsi="Arial" w:cs="Arial"/>
        <w:noProof/>
        <w:sz w:val="22"/>
      </w:rPr>
      <w:drawing>
        <wp:inline distT="0" distB="0" distL="0" distR="0">
          <wp:extent cx="1581150" cy="657225"/>
          <wp:effectExtent l="0" t="0" r="0" b="952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86056" w:rsidRPr="00083C74" w:rsidRDefault="00386056" w:rsidP="00386056">
    <w:pPr>
      <w:pStyle w:val="Cabealho"/>
      <w:jc w:val="center"/>
      <w:rPr>
        <w:rFonts w:ascii="Arial" w:hAnsi="Arial" w:cs="Arial"/>
        <w:b/>
        <w:bCs/>
        <w:sz w:val="22"/>
      </w:rPr>
    </w:pPr>
    <w:r w:rsidRPr="00083C74">
      <w:rPr>
        <w:rFonts w:ascii="Arial" w:hAnsi="Arial" w:cs="Arial"/>
        <w:b/>
        <w:bCs/>
        <w:sz w:val="22"/>
      </w:rPr>
      <w:t>COMISSÃO DE ASSUNTOS EUROPEUS</w:t>
    </w:r>
  </w:p>
  <w:p w:rsidR="00386056" w:rsidRPr="00083C74" w:rsidRDefault="00386056" w:rsidP="00386056">
    <w:pPr>
      <w:spacing w:line="280" w:lineRule="exact"/>
      <w:jc w:val="center"/>
      <w:rPr>
        <w:rFonts w:ascii="Arial" w:hAnsi="Arial" w:cs="Arial"/>
        <w:b/>
        <w:bCs/>
        <w:sz w:val="22"/>
      </w:rPr>
    </w:pPr>
  </w:p>
  <w:p w:rsidR="00B310E6" w:rsidRDefault="00EF4BF2" w:rsidP="00C4089D">
    <w:pPr>
      <w:spacing w:line="280" w:lineRule="exact"/>
      <w:jc w:val="center"/>
      <w:rPr>
        <w:rFonts w:ascii="Arial" w:hAnsi="Arial" w:cs="Arial"/>
        <w:b/>
        <w:bCs/>
        <w:sz w:val="22"/>
      </w:rPr>
    </w:pPr>
    <w:r>
      <w:rPr>
        <w:rFonts w:ascii="Arial" w:hAnsi="Arial" w:cs="Arial"/>
        <w:b/>
        <w:bCs/>
        <w:sz w:val="22"/>
      </w:rPr>
      <w:t>A</w:t>
    </w:r>
    <w:r w:rsidR="00386056" w:rsidRPr="00083C74">
      <w:rPr>
        <w:rFonts w:ascii="Arial" w:hAnsi="Arial" w:cs="Arial"/>
        <w:b/>
        <w:bCs/>
        <w:sz w:val="22"/>
      </w:rPr>
      <w:t>TA NÚMERO 193/XIII/ 4.ª SL</w:t>
    </w:r>
  </w:p>
  <w:p w:rsidR="006C2394" w:rsidRPr="00C4089D" w:rsidRDefault="006C2394" w:rsidP="00C4089D">
    <w:pPr>
      <w:spacing w:line="280" w:lineRule="exact"/>
      <w:jc w:val="center"/>
      <w:rPr>
        <w:rFonts w:ascii="Arial" w:hAnsi="Arial" w:cs="Arial"/>
        <w:b/>
        <w:bCs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abstractNum w:abstractNumId="0" w15:restartNumberingAfterBreak="0">
    <w:nsid w:val="3AE062C6"/>
    <w:multiLevelType w:val="hybridMultilevel"/>
    <w:tmpl w:val="37788878"/>
    <w:lvl w:ilvl="0" w:tplc="08160007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816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816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816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3DBC1911"/>
    <w:multiLevelType w:val="hybridMultilevel"/>
    <w:tmpl w:val="3AFC5E26"/>
    <w:lvl w:ilvl="0" w:tplc="697892B8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816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816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816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816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816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816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816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816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8B3"/>
    <w:rsid w:val="0002422C"/>
    <w:rsid w:val="00041DE7"/>
    <w:rsid w:val="000611B6"/>
    <w:rsid w:val="00083C74"/>
    <w:rsid w:val="000A2091"/>
    <w:rsid w:val="000B1D8A"/>
    <w:rsid w:val="000B6320"/>
    <w:rsid w:val="000C74BF"/>
    <w:rsid w:val="000D297F"/>
    <w:rsid w:val="000E1166"/>
    <w:rsid w:val="00106A2D"/>
    <w:rsid w:val="001179AB"/>
    <w:rsid w:val="00134020"/>
    <w:rsid w:val="00161BEA"/>
    <w:rsid w:val="00180B6E"/>
    <w:rsid w:val="00195AC2"/>
    <w:rsid w:val="001A5EDB"/>
    <w:rsid w:val="001B44D9"/>
    <w:rsid w:val="001C03AC"/>
    <w:rsid w:val="001C0A67"/>
    <w:rsid w:val="001C4630"/>
    <w:rsid w:val="001C7F7A"/>
    <w:rsid w:val="001E6C0F"/>
    <w:rsid w:val="002055FB"/>
    <w:rsid w:val="0020729A"/>
    <w:rsid w:val="0021352C"/>
    <w:rsid w:val="00216CF5"/>
    <w:rsid w:val="002175F8"/>
    <w:rsid w:val="0022093D"/>
    <w:rsid w:val="0028105D"/>
    <w:rsid w:val="002A580F"/>
    <w:rsid w:val="002B00F9"/>
    <w:rsid w:val="002C0A35"/>
    <w:rsid w:val="002C44D7"/>
    <w:rsid w:val="002C462B"/>
    <w:rsid w:val="002D36E5"/>
    <w:rsid w:val="002E4BB0"/>
    <w:rsid w:val="002E5808"/>
    <w:rsid w:val="00301BAE"/>
    <w:rsid w:val="00302855"/>
    <w:rsid w:val="00313A63"/>
    <w:rsid w:val="00313E39"/>
    <w:rsid w:val="00324619"/>
    <w:rsid w:val="00333B21"/>
    <w:rsid w:val="00345B3E"/>
    <w:rsid w:val="0037766C"/>
    <w:rsid w:val="00386056"/>
    <w:rsid w:val="003B21B8"/>
    <w:rsid w:val="003B4ED9"/>
    <w:rsid w:val="003D266F"/>
    <w:rsid w:val="003E5B32"/>
    <w:rsid w:val="0042523A"/>
    <w:rsid w:val="004262FB"/>
    <w:rsid w:val="00446ECD"/>
    <w:rsid w:val="004569C3"/>
    <w:rsid w:val="00460E62"/>
    <w:rsid w:val="00475512"/>
    <w:rsid w:val="004842D6"/>
    <w:rsid w:val="004876A6"/>
    <w:rsid w:val="004B1663"/>
    <w:rsid w:val="004C47CC"/>
    <w:rsid w:val="004D5F55"/>
    <w:rsid w:val="004D7E8D"/>
    <w:rsid w:val="004E59E0"/>
    <w:rsid w:val="004F12BB"/>
    <w:rsid w:val="004F44FC"/>
    <w:rsid w:val="00506D81"/>
    <w:rsid w:val="00563711"/>
    <w:rsid w:val="00567766"/>
    <w:rsid w:val="00574371"/>
    <w:rsid w:val="00575F7B"/>
    <w:rsid w:val="0057637E"/>
    <w:rsid w:val="00577E9B"/>
    <w:rsid w:val="00591A8C"/>
    <w:rsid w:val="005B212F"/>
    <w:rsid w:val="005B6A6B"/>
    <w:rsid w:val="005C36D8"/>
    <w:rsid w:val="005D007B"/>
    <w:rsid w:val="005D1F1A"/>
    <w:rsid w:val="005D6DC2"/>
    <w:rsid w:val="00604811"/>
    <w:rsid w:val="006369A7"/>
    <w:rsid w:val="0064087D"/>
    <w:rsid w:val="0066384C"/>
    <w:rsid w:val="006768B3"/>
    <w:rsid w:val="006817D7"/>
    <w:rsid w:val="00687FD8"/>
    <w:rsid w:val="00692C37"/>
    <w:rsid w:val="006B6568"/>
    <w:rsid w:val="006C2394"/>
    <w:rsid w:val="006C74D7"/>
    <w:rsid w:val="006E04E0"/>
    <w:rsid w:val="006F37C9"/>
    <w:rsid w:val="0071323E"/>
    <w:rsid w:val="00731EEF"/>
    <w:rsid w:val="007325FD"/>
    <w:rsid w:val="00735155"/>
    <w:rsid w:val="00737DA2"/>
    <w:rsid w:val="007406EB"/>
    <w:rsid w:val="00744790"/>
    <w:rsid w:val="00766DBF"/>
    <w:rsid w:val="007827B1"/>
    <w:rsid w:val="007829E8"/>
    <w:rsid w:val="007958A0"/>
    <w:rsid w:val="007B2741"/>
    <w:rsid w:val="007C09D0"/>
    <w:rsid w:val="007C511A"/>
    <w:rsid w:val="007D5717"/>
    <w:rsid w:val="007E5271"/>
    <w:rsid w:val="008124CD"/>
    <w:rsid w:val="0081551F"/>
    <w:rsid w:val="00831575"/>
    <w:rsid w:val="00835C44"/>
    <w:rsid w:val="008375AB"/>
    <w:rsid w:val="00865E1D"/>
    <w:rsid w:val="00875BBE"/>
    <w:rsid w:val="008829CD"/>
    <w:rsid w:val="008A2D8A"/>
    <w:rsid w:val="008F0E01"/>
    <w:rsid w:val="008F51A4"/>
    <w:rsid w:val="00913801"/>
    <w:rsid w:val="0091418B"/>
    <w:rsid w:val="00914820"/>
    <w:rsid w:val="00923DF5"/>
    <w:rsid w:val="00927968"/>
    <w:rsid w:val="00937330"/>
    <w:rsid w:val="009671FA"/>
    <w:rsid w:val="009A4355"/>
    <w:rsid w:val="009A6B67"/>
    <w:rsid w:val="009B28CC"/>
    <w:rsid w:val="009B4B37"/>
    <w:rsid w:val="009C134D"/>
    <w:rsid w:val="009C61F8"/>
    <w:rsid w:val="009D0EBA"/>
    <w:rsid w:val="009D2CEC"/>
    <w:rsid w:val="009D483D"/>
    <w:rsid w:val="009F59E8"/>
    <w:rsid w:val="00A16A47"/>
    <w:rsid w:val="00A2533E"/>
    <w:rsid w:val="00A536A8"/>
    <w:rsid w:val="00A710AF"/>
    <w:rsid w:val="00A75429"/>
    <w:rsid w:val="00A976F5"/>
    <w:rsid w:val="00AA376D"/>
    <w:rsid w:val="00AC3453"/>
    <w:rsid w:val="00AD765C"/>
    <w:rsid w:val="00AE7D60"/>
    <w:rsid w:val="00AF1606"/>
    <w:rsid w:val="00AF496D"/>
    <w:rsid w:val="00AF4FD3"/>
    <w:rsid w:val="00B02DA1"/>
    <w:rsid w:val="00B058B3"/>
    <w:rsid w:val="00B11900"/>
    <w:rsid w:val="00B14841"/>
    <w:rsid w:val="00B212E3"/>
    <w:rsid w:val="00B26AC2"/>
    <w:rsid w:val="00B310E6"/>
    <w:rsid w:val="00B4092A"/>
    <w:rsid w:val="00B415DF"/>
    <w:rsid w:val="00B500A9"/>
    <w:rsid w:val="00B679E1"/>
    <w:rsid w:val="00B70AE2"/>
    <w:rsid w:val="00B76DD5"/>
    <w:rsid w:val="00B76FE0"/>
    <w:rsid w:val="00B81BB7"/>
    <w:rsid w:val="00B84064"/>
    <w:rsid w:val="00B85BCD"/>
    <w:rsid w:val="00B95FAB"/>
    <w:rsid w:val="00BA6489"/>
    <w:rsid w:val="00BB0700"/>
    <w:rsid w:val="00BB5C5E"/>
    <w:rsid w:val="00BC21FA"/>
    <w:rsid w:val="00BC70AA"/>
    <w:rsid w:val="00BE23BC"/>
    <w:rsid w:val="00BE497E"/>
    <w:rsid w:val="00BF34F9"/>
    <w:rsid w:val="00C1140A"/>
    <w:rsid w:val="00C162A7"/>
    <w:rsid w:val="00C30988"/>
    <w:rsid w:val="00C37964"/>
    <w:rsid w:val="00C4089D"/>
    <w:rsid w:val="00C56494"/>
    <w:rsid w:val="00C612FD"/>
    <w:rsid w:val="00C62550"/>
    <w:rsid w:val="00CB64A8"/>
    <w:rsid w:val="00CD6B9C"/>
    <w:rsid w:val="00CF4EDB"/>
    <w:rsid w:val="00CF67F3"/>
    <w:rsid w:val="00D108F0"/>
    <w:rsid w:val="00D12A11"/>
    <w:rsid w:val="00D15003"/>
    <w:rsid w:val="00D15807"/>
    <w:rsid w:val="00D406B1"/>
    <w:rsid w:val="00D42EE7"/>
    <w:rsid w:val="00D5190A"/>
    <w:rsid w:val="00D63831"/>
    <w:rsid w:val="00D7408E"/>
    <w:rsid w:val="00D857BA"/>
    <w:rsid w:val="00D95BFD"/>
    <w:rsid w:val="00DB3EA5"/>
    <w:rsid w:val="00DB5C93"/>
    <w:rsid w:val="00DC7194"/>
    <w:rsid w:val="00DD06DB"/>
    <w:rsid w:val="00DD76F0"/>
    <w:rsid w:val="00DE56D3"/>
    <w:rsid w:val="00E1252E"/>
    <w:rsid w:val="00E27FFE"/>
    <w:rsid w:val="00E43D5A"/>
    <w:rsid w:val="00E46D10"/>
    <w:rsid w:val="00E50DA1"/>
    <w:rsid w:val="00E51075"/>
    <w:rsid w:val="00E601DA"/>
    <w:rsid w:val="00E8142F"/>
    <w:rsid w:val="00E8456A"/>
    <w:rsid w:val="00E9611E"/>
    <w:rsid w:val="00EA585C"/>
    <w:rsid w:val="00EB00AA"/>
    <w:rsid w:val="00EB2E06"/>
    <w:rsid w:val="00EC53AE"/>
    <w:rsid w:val="00ED24AD"/>
    <w:rsid w:val="00ED2B42"/>
    <w:rsid w:val="00ED3DC3"/>
    <w:rsid w:val="00EF4BF2"/>
    <w:rsid w:val="00F14249"/>
    <w:rsid w:val="00F204BC"/>
    <w:rsid w:val="00F40CEA"/>
    <w:rsid w:val="00F45873"/>
    <w:rsid w:val="00F51192"/>
    <w:rsid w:val="00F70FD0"/>
    <w:rsid w:val="00F72865"/>
    <w:rsid w:val="00F76CF1"/>
    <w:rsid w:val="00F77ADD"/>
    <w:rsid w:val="00F842AA"/>
    <w:rsid w:val="00FD271F"/>
    <w:rsid w:val="00FE518A"/>
    <w:rsid w:val="00FF017D"/>
    <w:rsid w:val="00FF6C2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FF227F7"/>
  <w14:defaultImageDpi w14:val="0"/>
  <w15:docId w15:val="{F98282F9-7201-4B6D-B51C-4CAE1F6CB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 2" w:semiHidden="1" w:unhideWhenUsed="1"/>
    <w:lsdException w:name="List Number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B058B3"/>
    <w:pPr>
      <w:spacing w:after="0" w:line="240" w:lineRule="auto"/>
    </w:pPr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B058B3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CabealhoCarter">
    <w:name w:val="Cabeçalho Caráter"/>
    <w:basedOn w:val="Tipodeletrapredefinidodopargrafo"/>
    <w:link w:val="Cabealho"/>
    <w:uiPriority w:val="99"/>
    <w:locked/>
    <w:rsid w:val="001C7F7A"/>
    <w:rPr>
      <w:rFonts w:cs="Times New Roman"/>
      <w:sz w:val="24"/>
    </w:rPr>
  </w:style>
  <w:style w:type="paragraph" w:styleId="Textodebalo">
    <w:name w:val="Balloon Text"/>
    <w:basedOn w:val="Normal"/>
    <w:link w:val="TextodebaloCarter"/>
    <w:uiPriority w:val="99"/>
    <w:semiHidden/>
    <w:rsid w:val="004D7E8D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locked/>
    <w:rsid w:val="001C7F7A"/>
    <w:rPr>
      <w:rFonts w:cs="Times New Roman"/>
      <w:sz w:val="2"/>
    </w:rPr>
  </w:style>
  <w:style w:type="paragraph" w:styleId="Rodap">
    <w:name w:val="footer"/>
    <w:basedOn w:val="Normal"/>
    <w:link w:val="RodapCarter"/>
    <w:uiPriority w:val="99"/>
    <w:rsid w:val="00737DA2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semiHidden/>
    <w:locked/>
    <w:rPr>
      <w:rFonts w:cs="Times New Roman"/>
      <w:sz w:val="24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15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rquivo Comissão" ma:contentTypeID="0x010100C7BFBB5E5CDB430089EF002C469C6C2500BAE403BF1142DE439A31756BAB016DB7" ma:contentTypeVersion="" ma:contentTypeDescription="Documento Arquivo Comissão" ma:contentTypeScope="" ma:versionID="32fc30852cbddd513f1701229d82483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2f36a48fe9ea1e25db2f8839f0a10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AutorDocumento"/>
                <xsd:element ref="ns1:DataDocumento" minOccurs="0"/>
                <xsd:element ref="ns1:DataReuniao"/>
                <xsd:element ref="ns1:Legislatura"/>
                <xsd:element ref="ns1:PublicarInternet"/>
                <xsd:element ref="ns1:Sessao"/>
                <xsd:element ref="ns1:NROrdem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utorDocumento" ma:index="8" ma:displayName="Autor Documento" ma:internalName="AutorDocumento">
      <xsd:simpleType>
        <xsd:restriction base="dms:Text"/>
      </xsd:simpleType>
    </xsd:element>
    <xsd:element name="DataDocumento" ma:index="9" nillable="true" ma:displayName="Data Documento" ma:format="DateOnly" ma:internalName="DataDocumento">
      <xsd:simpleType>
        <xsd:restriction base="dms:DateTime"/>
      </xsd:simpleType>
    </xsd:element>
    <xsd:element name="DataReuniao" ma:index="10" ma:displayName="Data Reunião" ma:format="DateOnly" ma:internalName="DataReuniao">
      <xsd:simpleType>
        <xsd:restriction base="dms:DateTime"/>
      </xsd:simpleType>
    </xsd:element>
    <xsd:element name="Legislatura" ma:index="11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PublicarInternet" ma:index="12" ma:displayName="Publicar Internet" ma:default="0" ma:internalName="PublicarInternet">
      <xsd:simpleType>
        <xsd:restriction base="dms:Boolean"/>
      </xsd:simpleType>
    </xsd:element>
    <xsd:element name="Sessao" ma:index="13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NROrdem" ma:index="14" ma:displayName="NR. Ordem" ma:decimals="0" ma:default="0" ma:internalName="NROrdem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Ordem xmlns="http://schemas.microsoft.com/sharepoint/v3">0</NROrdem>
    <DataReuniao xmlns="http://schemas.microsoft.com/sharepoint/v3">2018-09-19T23:00:00+00:00</DataReuniao>
    <Sessao xmlns="http://schemas.microsoft.com/sharepoint/v3">4ª</Sessao>
    <PublicarInternet xmlns="http://schemas.microsoft.com/sharepoint/v3">true</PublicarInternet>
    <AutorDocumento xmlns="http://schemas.microsoft.com/sharepoint/v3">CAE</AutorDocumento>
    <Legislatura xmlns="http://schemas.microsoft.com/sharepoint/v3">XIII</Legislatura>
    <DataDocumento xmlns="http://schemas.microsoft.com/sharepoint/v3">2018-09-19T23:00:00+00:00</DataDocumento>
  </documentManagement>
</p:properties>
</file>

<file path=customXml/itemProps1.xml><?xml version="1.0" encoding="utf-8"?>
<ds:datastoreItem xmlns:ds="http://schemas.openxmlformats.org/officeDocument/2006/customXml" ds:itemID="{BADF48F2-5321-4223-8E96-45D37EA01A31}"/>
</file>

<file path=customXml/itemProps2.xml><?xml version="1.0" encoding="utf-8"?>
<ds:datastoreItem xmlns:ds="http://schemas.openxmlformats.org/officeDocument/2006/customXml" ds:itemID="{39DCE93F-14BC-45F7-BA09-2DC91580ACC2}"/>
</file>

<file path=customXml/itemProps3.xml><?xml version="1.0" encoding="utf-8"?>
<ds:datastoreItem xmlns:ds="http://schemas.openxmlformats.org/officeDocument/2006/customXml" ds:itemID="{A2A8551F-319E-40E7-A3FC-BAF5CB2CF79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1349</Words>
  <Characters>7699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Assembleia da República</Company>
  <LinksUpToDate>false</LinksUpToDate>
  <CharactersWithSpaces>9030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n.º 193 - 4.ªSL 20-09-2018</dc:title>
  <dc:subject/>
  <dc:creator>Filipe Xavier</dc:creator>
  <cp:keywords/>
  <dc:description/>
  <cp:lastModifiedBy>Elsa Lopes</cp:lastModifiedBy>
  <cp:revision>3</cp:revision>
  <cp:lastPrinted>2007-07-17T13:40:00Z</cp:lastPrinted>
  <dcterms:created xsi:type="dcterms:W3CDTF">2018-10-04T16:11:00Z</dcterms:created>
  <dcterms:modified xsi:type="dcterms:W3CDTF">2018-10-11T16:12:00Z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0x010100C7BFBB5E5CDB430089EF002C469C6C2500BAE403BF1142DE439A31756BAB016DB7</vt:lpwstr>
  </property>
</Properties>
</file>