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CA" w:rsidRPr="002A1079" w:rsidRDefault="00C97271" w:rsidP="002A1079">
      <w:pPr>
        <w:spacing w:before="1560" w:after="120" w:line="360" w:lineRule="auto"/>
        <w:ind w:left="142" w:right="-647"/>
        <w:jc w:val="both"/>
        <w:rPr>
          <w:rFonts w:ascii="Arial" w:hAnsi="Arial" w:cs="Arial"/>
        </w:rPr>
      </w:pPr>
      <w:hyperlink r:id="rId11" w:history="1">
        <w:r w:rsidR="00E23A94" w:rsidRPr="00CB6E9C">
          <w:rPr>
            <w:rStyle w:val="Hiperligao"/>
            <w:rFonts w:ascii="Arial" w:eastAsia="Arial" w:hAnsi="Arial" w:cs="Arial"/>
            <w:b/>
          </w:rPr>
          <w:t xml:space="preserve">Projeto de Lei n.º </w:t>
        </w:r>
        <w:r w:rsidR="00AB7996" w:rsidRPr="00CB6E9C">
          <w:rPr>
            <w:rStyle w:val="Hiperligao"/>
            <w:rFonts w:ascii="Arial" w:eastAsia="Arial" w:hAnsi="Arial" w:cs="Arial"/>
            <w:b/>
          </w:rPr>
          <w:t>1097</w:t>
        </w:r>
        <w:r w:rsidR="0005554C" w:rsidRPr="00CB6E9C">
          <w:rPr>
            <w:rStyle w:val="Hiperligao"/>
            <w:rFonts w:ascii="Arial" w:eastAsia="Arial" w:hAnsi="Arial" w:cs="Arial"/>
            <w:b/>
          </w:rPr>
          <w:t>/XIII</w:t>
        </w:r>
        <w:r w:rsidR="0092597F" w:rsidRPr="00CB6E9C">
          <w:rPr>
            <w:rStyle w:val="Hiperligao"/>
            <w:rFonts w:ascii="Arial" w:eastAsia="Arial" w:hAnsi="Arial" w:cs="Arial"/>
            <w:b/>
          </w:rPr>
          <w:t>/</w:t>
        </w:r>
        <w:r w:rsidR="003257A0" w:rsidRPr="00CB6E9C">
          <w:rPr>
            <w:rStyle w:val="Hiperligao"/>
            <w:rFonts w:ascii="Arial" w:eastAsia="Arial" w:hAnsi="Arial" w:cs="Arial"/>
            <w:b/>
          </w:rPr>
          <w:t>4</w:t>
        </w:r>
        <w:r w:rsidR="0005554C" w:rsidRPr="00CB6E9C">
          <w:rPr>
            <w:rStyle w:val="Hiperligao"/>
            <w:rFonts w:ascii="Arial" w:eastAsia="Arial" w:hAnsi="Arial" w:cs="Arial"/>
            <w:b/>
          </w:rPr>
          <w:t xml:space="preserve">.ª </w:t>
        </w:r>
        <w:r w:rsidR="0092597F" w:rsidRPr="00CB6E9C">
          <w:rPr>
            <w:rStyle w:val="Hiperligao"/>
            <w:rFonts w:ascii="Arial" w:eastAsia="Arial" w:hAnsi="Arial" w:cs="Arial"/>
            <w:b/>
          </w:rPr>
          <w:t>(</w:t>
        </w:r>
        <w:r w:rsidR="00F53485" w:rsidRPr="00CB6E9C">
          <w:rPr>
            <w:rStyle w:val="Hiperligao"/>
            <w:rFonts w:ascii="Arial" w:eastAsia="Arial" w:hAnsi="Arial" w:cs="Arial"/>
            <w:b/>
          </w:rPr>
          <w:t>BE</w:t>
        </w:r>
        <w:r w:rsidR="0092597F" w:rsidRPr="00CB6E9C">
          <w:rPr>
            <w:rStyle w:val="Hiperligao"/>
            <w:rFonts w:ascii="Arial" w:eastAsia="Arial" w:hAnsi="Arial" w:cs="Arial"/>
            <w:b/>
          </w:rPr>
          <w:t>)</w:t>
        </w:r>
      </w:hyperlink>
    </w:p>
    <w:p w:rsidR="003A3215" w:rsidRDefault="0043207E" w:rsidP="002A1079">
      <w:pPr>
        <w:spacing w:before="120" w:after="120" w:line="360" w:lineRule="auto"/>
        <w:ind w:left="142"/>
        <w:jc w:val="both"/>
        <w:rPr>
          <w:rStyle w:val="Hiperligao"/>
          <w:rFonts w:ascii="Helvetica" w:hAnsi="Helvetica" w:cs="Helvetica"/>
          <w:b/>
          <w:color w:val="auto"/>
          <w:sz w:val="21"/>
          <w:szCs w:val="21"/>
          <w:u w:val="none"/>
        </w:rPr>
      </w:pPr>
      <w:hyperlink r:id="rId12" w:history="1">
        <w:r w:rsidR="00AB7996" w:rsidRPr="00CB6E9C">
          <w:rPr>
            <w:rStyle w:val="Hiperligao"/>
            <w:rFonts w:ascii="Helvetica" w:hAnsi="Helvetica" w:cs="Helvetica"/>
            <w:b/>
            <w:color w:val="auto"/>
            <w:sz w:val="21"/>
            <w:szCs w:val="21"/>
            <w:u w:val="none"/>
          </w:rPr>
          <w:t>Criação da freguesia de Pijeiro, concelho de Santa Maria da Feira, revertendo a união de freguesias imposta às populações pela Lei n.º 11.º-A/2013, de 28 de janeiro</w:t>
        </w:r>
      </w:hyperlink>
      <w:r w:rsidR="00AB7996">
        <w:rPr>
          <w:rStyle w:val="Hiperligao"/>
          <w:rFonts w:ascii="Helvetica" w:hAnsi="Helvetica" w:cs="Helvetica"/>
          <w:b/>
          <w:color w:val="auto"/>
          <w:sz w:val="21"/>
          <w:szCs w:val="21"/>
          <w:u w:val="none"/>
        </w:rPr>
        <w:t>.</w:t>
      </w:r>
    </w:p>
    <w:p w:rsidR="004D10CA" w:rsidRDefault="0005554C" w:rsidP="002A1079">
      <w:pPr>
        <w:spacing w:before="120" w:after="120" w:line="360" w:lineRule="auto"/>
        <w:ind w:left="142"/>
        <w:jc w:val="both"/>
        <w:rPr>
          <w:rFonts w:ascii="Arial" w:eastAsia="Arial" w:hAnsi="Arial" w:cs="Arial"/>
        </w:rPr>
      </w:pPr>
      <w:r w:rsidRPr="002A1079">
        <w:rPr>
          <w:rFonts w:ascii="Arial" w:eastAsia="Arial" w:hAnsi="Arial" w:cs="Arial"/>
        </w:rPr>
        <w:t xml:space="preserve">Data de admissão: </w:t>
      </w:r>
      <w:r w:rsidR="00AB7996">
        <w:rPr>
          <w:rFonts w:ascii="Arial" w:eastAsia="Arial" w:hAnsi="Arial" w:cs="Arial"/>
        </w:rPr>
        <w:t xml:space="preserve">30 </w:t>
      </w:r>
      <w:r w:rsidR="00235884" w:rsidRPr="002A1079">
        <w:rPr>
          <w:rFonts w:ascii="Arial" w:eastAsia="Arial" w:hAnsi="Arial" w:cs="Arial"/>
        </w:rPr>
        <w:t xml:space="preserve">de </w:t>
      </w:r>
      <w:r w:rsidR="00AB7996">
        <w:rPr>
          <w:rFonts w:ascii="Arial" w:eastAsia="Arial" w:hAnsi="Arial" w:cs="Arial"/>
        </w:rPr>
        <w:t>janeiro</w:t>
      </w:r>
      <w:r w:rsidR="001F66E8" w:rsidRPr="002A1079">
        <w:rPr>
          <w:rFonts w:ascii="Arial" w:eastAsia="Arial" w:hAnsi="Arial" w:cs="Arial"/>
        </w:rPr>
        <w:t xml:space="preserve"> de 201</w:t>
      </w:r>
      <w:r w:rsidR="009B3437">
        <w:rPr>
          <w:rFonts w:ascii="Arial" w:eastAsia="Arial" w:hAnsi="Arial" w:cs="Arial"/>
        </w:rPr>
        <w:t>9</w:t>
      </w:r>
    </w:p>
    <w:p w:rsidR="0031255A" w:rsidRPr="002A1079" w:rsidRDefault="0031255A" w:rsidP="002A1079">
      <w:pPr>
        <w:spacing w:before="120" w:after="120" w:line="360" w:lineRule="auto"/>
        <w:ind w:left="142"/>
        <w:jc w:val="both"/>
        <w:rPr>
          <w:rFonts w:ascii="Arial" w:eastAsia="Arial" w:hAnsi="Arial" w:cs="Arial"/>
        </w:rPr>
      </w:pPr>
    </w:p>
    <w:p w:rsidR="00D7750B" w:rsidRPr="002A1079" w:rsidRDefault="0043207E" w:rsidP="002A1079">
      <w:pPr>
        <w:spacing w:line="360" w:lineRule="auto"/>
        <w:ind w:left="142"/>
        <w:jc w:val="both"/>
        <w:rPr>
          <w:rFonts w:ascii="Arial" w:hAnsi="Arial" w:cs="Arial"/>
        </w:rPr>
      </w:pPr>
      <w:sdt>
        <w:sdtPr>
          <w:rPr>
            <w:rFonts w:ascii="Arial" w:hAnsi="Arial" w:cs="Arial"/>
          </w:rPr>
          <w:alias w:val="Comissão a que baixou"/>
          <w:tag w:val="Comissão a que baixou"/>
          <w:id w:val="456029345"/>
          <w:placeholder>
            <w:docPart w:val="059E4879BCFB47B494D595F7D906D0E9"/>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Modernização Administrativa (5.ª)" w:value="Comissão de Orçamento, Finanças e Modernização Administrativa (5.ª)"/>
            <w:listItem w:displayText="Comissão de Economia, Inovação e Obras Públicas (6.ª)" w:value="Comissão de Economia, Inovação e Obras Públicas (6.ª)"/>
            <w:listItem w:displayText="Comissão de Agricultura e Mar (7.ª)" w:value="Comissão de Agricultura e Mar (7.ª)"/>
            <w:listItem w:displayText="Comissão de Educação e Ciência (8.ª)" w:value="Comissão de Educação e Ciência (8.ª)"/>
            <w:listItem w:displayText="Comissão de Saúde (9.ª)" w:value="Comissão de Saúde (9.ª)"/>
            <w:listItem w:displayText="Comissão de Trabalho e Segurança Social (10.ª)" w:value="Comissão de Trabalho e Segurança Social (10.ª)"/>
            <w:listItem w:displayText="Comissão de Ambiente, Ordenamento do Território, Descentralização, Poder Local e Habitação (11.ª)" w:value="Comissão de Ambiente, Ordenamento do Território, Descentralização, Poder Local e Habitação (11.ª)"/>
            <w:listItem w:displayText="Comissão da Cultura, Comunicação, Juventude e Desporto (12.ª)" w:value="Comissão da Cultura, Comunicação, Juventude e Desporto (12.ª)"/>
          </w:comboBox>
        </w:sdtPr>
        <w:sdtEndPr/>
        <w:sdtContent>
          <w:r w:rsidR="00AB7996">
            <w:rPr>
              <w:rFonts w:ascii="Arial" w:hAnsi="Arial" w:cs="Arial"/>
            </w:rPr>
            <w:t>Comissão de Ambiente, Ordenamento do Território, Descentralização, Poder Local e Habitação (11.ª)</w:t>
          </w:r>
        </w:sdtContent>
      </w:sdt>
    </w:p>
    <w:p w:rsidR="0031255A" w:rsidRPr="00A81535" w:rsidRDefault="0043207E" w:rsidP="0031255A">
      <w:pPr>
        <w:spacing w:before="60" w:after="120" w:line="288" w:lineRule="auto"/>
        <w:ind w:left="142"/>
        <w:jc w:val="both"/>
        <w:rPr>
          <w:rFonts w:ascii="Arial" w:hAnsi="Arial" w:cs="Arial"/>
          <w:b/>
        </w:rPr>
      </w:pPr>
      <w:hyperlink r:id="rId13" w:history="1">
        <w:r w:rsidR="0031255A" w:rsidRPr="0031255A">
          <w:rPr>
            <w:rStyle w:val="Hiperligao"/>
            <w:rFonts w:ascii="Arial" w:hAnsi="Arial" w:cs="Arial"/>
            <w:b/>
          </w:rPr>
          <w:t>Projeto de Lei n.º 1098/XIII/4.ª (BE)</w:t>
        </w:r>
      </w:hyperlink>
    </w:p>
    <w:p w:rsidR="0031255A" w:rsidRPr="0031255A" w:rsidRDefault="0043207E" w:rsidP="0031255A">
      <w:pPr>
        <w:spacing w:before="120" w:after="120" w:line="360" w:lineRule="auto"/>
        <w:ind w:left="142"/>
        <w:jc w:val="both"/>
        <w:rPr>
          <w:rStyle w:val="Hiperligao"/>
          <w:rFonts w:ascii="Helvetica" w:hAnsi="Helvetica" w:cs="Helvetica"/>
          <w:b/>
          <w:color w:val="auto"/>
          <w:sz w:val="21"/>
          <w:szCs w:val="21"/>
          <w:u w:val="none"/>
        </w:rPr>
      </w:pPr>
      <w:hyperlink r:id="rId14" w:history="1">
        <w:r w:rsidR="0031255A" w:rsidRPr="0031255A">
          <w:rPr>
            <w:rStyle w:val="Hiperligao"/>
            <w:rFonts w:ascii="Helvetica" w:hAnsi="Helvetica" w:cs="Helvetica"/>
            <w:b/>
            <w:color w:val="auto"/>
            <w:sz w:val="21"/>
            <w:szCs w:val="21"/>
            <w:u w:val="none"/>
          </w:rPr>
          <w:t>Criação da freguesia de Caldas de São Jorge, concelho de Santa Maria da Feira, revertendo a união de freguesias imposta às populações pela Lei n.º 11.º-A/2013, de 28 de janeiro</w:t>
        </w:r>
      </w:hyperlink>
      <w:r w:rsidR="0031255A" w:rsidRPr="0031255A">
        <w:rPr>
          <w:rStyle w:val="Hiperligao"/>
          <w:rFonts w:ascii="Helvetica" w:hAnsi="Helvetica" w:cs="Helvetica"/>
          <w:b/>
          <w:color w:val="auto"/>
          <w:sz w:val="21"/>
          <w:szCs w:val="21"/>
          <w:u w:val="none"/>
        </w:rPr>
        <w:t>.</w:t>
      </w:r>
    </w:p>
    <w:p w:rsidR="0031255A" w:rsidRDefault="0031255A" w:rsidP="0031255A">
      <w:pPr>
        <w:spacing w:before="120" w:after="120" w:line="360" w:lineRule="auto"/>
        <w:ind w:left="142"/>
        <w:jc w:val="both"/>
        <w:rPr>
          <w:rFonts w:ascii="Arial" w:eastAsia="Arial" w:hAnsi="Arial" w:cs="Arial"/>
        </w:rPr>
      </w:pPr>
      <w:r w:rsidRPr="002A1079">
        <w:rPr>
          <w:rFonts w:ascii="Arial" w:eastAsia="Arial" w:hAnsi="Arial" w:cs="Arial"/>
        </w:rPr>
        <w:t xml:space="preserve">Data de admissão: </w:t>
      </w:r>
      <w:r>
        <w:rPr>
          <w:rFonts w:ascii="Arial" w:eastAsia="Arial" w:hAnsi="Arial" w:cs="Arial"/>
        </w:rPr>
        <w:t xml:space="preserve">30 </w:t>
      </w:r>
      <w:r w:rsidRPr="002A1079">
        <w:rPr>
          <w:rFonts w:ascii="Arial" w:eastAsia="Arial" w:hAnsi="Arial" w:cs="Arial"/>
        </w:rPr>
        <w:t xml:space="preserve">de </w:t>
      </w:r>
      <w:r>
        <w:rPr>
          <w:rFonts w:ascii="Arial" w:eastAsia="Arial" w:hAnsi="Arial" w:cs="Arial"/>
        </w:rPr>
        <w:t>janeiro</w:t>
      </w:r>
      <w:r w:rsidRPr="002A1079">
        <w:rPr>
          <w:rFonts w:ascii="Arial" w:eastAsia="Arial" w:hAnsi="Arial" w:cs="Arial"/>
        </w:rPr>
        <w:t xml:space="preserve"> de 201</w:t>
      </w:r>
      <w:r>
        <w:rPr>
          <w:rFonts w:ascii="Arial" w:eastAsia="Arial" w:hAnsi="Arial" w:cs="Arial"/>
        </w:rPr>
        <w:t>9</w:t>
      </w:r>
    </w:p>
    <w:p w:rsidR="0031255A" w:rsidRPr="002A1079" w:rsidRDefault="0031255A" w:rsidP="0031255A">
      <w:pPr>
        <w:spacing w:before="120" w:after="120" w:line="360" w:lineRule="auto"/>
        <w:ind w:left="142"/>
        <w:jc w:val="both"/>
        <w:rPr>
          <w:rFonts w:ascii="Arial" w:eastAsia="Arial" w:hAnsi="Arial" w:cs="Arial"/>
        </w:rPr>
      </w:pPr>
    </w:p>
    <w:p w:rsidR="0031255A" w:rsidRPr="002A1079" w:rsidRDefault="0043207E" w:rsidP="0031255A">
      <w:pPr>
        <w:spacing w:line="360" w:lineRule="auto"/>
        <w:ind w:left="142"/>
        <w:jc w:val="both"/>
        <w:rPr>
          <w:rFonts w:ascii="Arial" w:hAnsi="Arial" w:cs="Arial"/>
        </w:rPr>
      </w:pPr>
      <w:sdt>
        <w:sdtPr>
          <w:rPr>
            <w:rFonts w:ascii="Arial" w:hAnsi="Arial" w:cs="Arial"/>
          </w:rPr>
          <w:alias w:val="Comissão a que baixou"/>
          <w:tag w:val="Comissão a que baixou"/>
          <w:id w:val="-1625680456"/>
          <w:placeholder>
            <w:docPart w:val="E2060DD214DC4248ADDE3160A39CE1F1"/>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Modernização Administrativa (5.ª)" w:value="Comissão de Orçamento, Finanças e Modernização Administrativa (5.ª)"/>
            <w:listItem w:displayText="Comissão de Economia, Inovação e Obras Públicas (6.ª)" w:value="Comissão de Economia, Inovação e Obras Públicas (6.ª)"/>
            <w:listItem w:displayText="Comissão de Agricultura e Mar (7.ª)" w:value="Comissão de Agricultura e Mar (7.ª)"/>
            <w:listItem w:displayText="Comissão de Educação e Ciência (8.ª)" w:value="Comissão de Educação e Ciência (8.ª)"/>
            <w:listItem w:displayText="Comissão de Saúde (9.ª)" w:value="Comissão de Saúde (9.ª)"/>
            <w:listItem w:displayText="Comissão de Trabalho e Segurança Social (10.ª)" w:value="Comissão de Trabalho e Segurança Social (10.ª)"/>
            <w:listItem w:displayText="Comissão de Ambiente, Ordenamento do Território, Descentralização, Poder Local e Habitação (11.ª)" w:value="Comissão de Ambiente, Ordenamento do Território, Descentralização, Poder Local e Habitação (11.ª)"/>
            <w:listItem w:displayText="Comissão da Cultura, Comunicação, Juventude e Desporto (12.ª)" w:value="Comissão da Cultura, Comunicação, Juventude e Desporto (12.ª)"/>
          </w:comboBox>
        </w:sdtPr>
        <w:sdtEndPr/>
        <w:sdtContent>
          <w:r w:rsidR="0031255A">
            <w:rPr>
              <w:rFonts w:ascii="Arial" w:hAnsi="Arial" w:cs="Arial"/>
            </w:rPr>
            <w:t>Comissão de Ambiente, Ordenamento do Território, Descentralização, Poder Local e Habitação (11.ª)</w:t>
          </w:r>
        </w:sdtContent>
      </w:sdt>
    </w:p>
    <w:p w:rsidR="00696D25" w:rsidRDefault="00696D25" w:rsidP="0031255A">
      <w:pPr>
        <w:spacing w:before="120" w:after="120" w:line="360" w:lineRule="auto"/>
        <w:ind w:left="142"/>
        <w:rPr>
          <w:rFonts w:ascii="Arial" w:eastAsia="Arial" w:hAnsi="Arial" w:cs="Arial"/>
          <w:b/>
        </w:rPr>
      </w:pPr>
    </w:p>
    <w:p w:rsidR="00696D25" w:rsidRDefault="00696D25" w:rsidP="0031255A">
      <w:pPr>
        <w:spacing w:before="120" w:after="120" w:line="360" w:lineRule="auto"/>
        <w:ind w:left="142"/>
        <w:rPr>
          <w:rFonts w:ascii="Arial" w:eastAsia="Arial" w:hAnsi="Arial" w:cs="Arial"/>
          <w:b/>
        </w:rPr>
      </w:pPr>
    </w:p>
    <w:p w:rsidR="00696D25" w:rsidRDefault="00696D25" w:rsidP="0031255A">
      <w:pPr>
        <w:spacing w:before="120" w:after="120" w:line="360" w:lineRule="auto"/>
        <w:ind w:left="142"/>
        <w:rPr>
          <w:rFonts w:ascii="Arial" w:eastAsia="Arial" w:hAnsi="Arial" w:cs="Arial"/>
          <w:b/>
        </w:rPr>
      </w:pPr>
    </w:p>
    <w:p w:rsidR="00696D25" w:rsidRDefault="00696D25" w:rsidP="0031255A">
      <w:pPr>
        <w:spacing w:before="120" w:after="120" w:line="360" w:lineRule="auto"/>
        <w:ind w:left="142"/>
        <w:rPr>
          <w:rFonts w:ascii="Arial" w:eastAsia="Arial" w:hAnsi="Arial" w:cs="Arial"/>
          <w:b/>
        </w:rPr>
      </w:pPr>
    </w:p>
    <w:p w:rsidR="00696D25" w:rsidRDefault="00696D25" w:rsidP="0031255A">
      <w:pPr>
        <w:spacing w:before="120" w:after="120" w:line="360" w:lineRule="auto"/>
        <w:ind w:left="142"/>
        <w:rPr>
          <w:rFonts w:ascii="Arial" w:eastAsia="Arial" w:hAnsi="Arial" w:cs="Arial"/>
          <w:b/>
        </w:rPr>
      </w:pPr>
    </w:p>
    <w:p w:rsidR="00696D25" w:rsidRDefault="00696D25" w:rsidP="0031255A">
      <w:pPr>
        <w:spacing w:before="120" w:after="120" w:line="360" w:lineRule="auto"/>
        <w:ind w:left="142"/>
        <w:rPr>
          <w:rFonts w:ascii="Arial" w:eastAsia="Arial" w:hAnsi="Arial" w:cs="Arial"/>
          <w:b/>
        </w:rPr>
      </w:pPr>
    </w:p>
    <w:p w:rsidR="00696D25" w:rsidRDefault="00696D25" w:rsidP="0031255A">
      <w:pPr>
        <w:spacing w:before="120" w:after="120" w:line="360" w:lineRule="auto"/>
        <w:ind w:left="142"/>
        <w:rPr>
          <w:rFonts w:ascii="Arial" w:eastAsia="Arial" w:hAnsi="Arial" w:cs="Arial"/>
          <w:b/>
        </w:rPr>
      </w:pPr>
    </w:p>
    <w:p w:rsidR="00696D25" w:rsidRDefault="00696D25" w:rsidP="0031255A">
      <w:pPr>
        <w:spacing w:before="120" w:after="120" w:line="360" w:lineRule="auto"/>
        <w:ind w:left="142"/>
        <w:rPr>
          <w:rFonts w:ascii="Arial" w:eastAsia="Arial" w:hAnsi="Arial" w:cs="Arial"/>
          <w:b/>
        </w:rPr>
      </w:pPr>
    </w:p>
    <w:p w:rsidR="004D10CA" w:rsidRPr="002A1079" w:rsidRDefault="0031255A" w:rsidP="0031255A">
      <w:pPr>
        <w:spacing w:before="120" w:after="120" w:line="360" w:lineRule="auto"/>
        <w:ind w:left="142"/>
        <w:rPr>
          <w:rFonts w:ascii="Arial" w:eastAsia="Arial" w:hAnsi="Arial" w:cs="Arial"/>
          <w:b/>
        </w:rPr>
      </w:pPr>
      <w:r w:rsidRPr="002A1079">
        <w:rPr>
          <w:rFonts w:ascii="Arial" w:eastAsia="Arial" w:hAnsi="Arial" w:cs="Arial"/>
          <w:b/>
        </w:rPr>
        <w:t xml:space="preserve"> </w:t>
      </w:r>
      <w:r w:rsidR="0005554C" w:rsidRPr="002A1079">
        <w:rPr>
          <w:rFonts w:ascii="Arial" w:eastAsia="Arial" w:hAnsi="Arial" w:cs="Arial"/>
          <w:b/>
        </w:rPr>
        <w:t>Índice</w:t>
      </w:r>
    </w:p>
    <w:p w:rsidR="00061362" w:rsidRPr="002A1079" w:rsidRDefault="00061362" w:rsidP="002A1079">
      <w:pPr>
        <w:pStyle w:val="ndice1"/>
        <w:tabs>
          <w:tab w:val="left" w:pos="426"/>
          <w:tab w:val="right" w:pos="8494"/>
        </w:tabs>
        <w:spacing w:line="360" w:lineRule="auto"/>
        <w:ind w:left="142"/>
        <w:rPr>
          <w:rFonts w:ascii="Arial" w:hAnsi="Arial" w:cs="Arial"/>
          <w:b w:val="0"/>
          <w:bCs w:val="0"/>
          <w:caps w:val="0"/>
          <w:noProof/>
          <w:color w:val="0000CC"/>
          <w:u w:val="none"/>
        </w:rPr>
      </w:pPr>
      <w:r w:rsidRPr="002A1079">
        <w:rPr>
          <w:rFonts w:ascii="Arial" w:eastAsia="Arial" w:hAnsi="Arial" w:cs="Arial"/>
          <w:b w:val="0"/>
          <w:bCs w:val="0"/>
          <w:caps w:val="0"/>
          <w:color w:val="0000CC"/>
        </w:rPr>
        <w:fldChar w:fldCharType="begin"/>
      </w:r>
      <w:r w:rsidRPr="002A1079">
        <w:rPr>
          <w:rFonts w:ascii="Arial" w:eastAsia="Arial" w:hAnsi="Arial" w:cs="Arial"/>
          <w:b w:val="0"/>
          <w:bCs w:val="0"/>
          <w:caps w:val="0"/>
          <w:color w:val="0000CC"/>
        </w:rPr>
        <w:instrText xml:space="preserve"> TOC \o "1-3" \n \h \z \u </w:instrText>
      </w:r>
      <w:r w:rsidRPr="002A1079">
        <w:rPr>
          <w:rFonts w:ascii="Arial" w:eastAsia="Arial" w:hAnsi="Arial" w:cs="Arial"/>
          <w:b w:val="0"/>
          <w:bCs w:val="0"/>
          <w:caps w:val="0"/>
          <w:color w:val="0000CC"/>
        </w:rPr>
        <w:fldChar w:fldCharType="separate"/>
      </w:r>
      <w:hyperlink w:anchor="_Toc517100679" w:history="1">
        <w:r w:rsidRPr="002A1079">
          <w:rPr>
            <w:rStyle w:val="Hiperligao"/>
            <w:rFonts w:ascii="Arial" w:hAnsi="Arial" w:cs="Arial"/>
            <w:caps w:val="0"/>
            <w:noProof/>
            <w:color w:val="0000CC"/>
          </w:rPr>
          <w:t>I.</w:t>
        </w:r>
        <w:r w:rsidRPr="002A1079">
          <w:rPr>
            <w:rFonts w:ascii="Arial" w:hAnsi="Arial" w:cs="Arial"/>
            <w:b w:val="0"/>
            <w:bCs w:val="0"/>
            <w:caps w:val="0"/>
            <w:noProof/>
            <w:color w:val="0000CC"/>
            <w:u w:val="none"/>
          </w:rPr>
          <w:tab/>
        </w:r>
        <w:r w:rsidRPr="002A1079">
          <w:rPr>
            <w:rStyle w:val="Hiperligao"/>
            <w:rFonts w:ascii="Arial" w:hAnsi="Arial" w:cs="Arial"/>
            <w:caps w:val="0"/>
            <w:noProof/>
            <w:color w:val="0000CC"/>
          </w:rPr>
          <w:t>Análise da iniciativa</w:t>
        </w:r>
      </w:hyperlink>
    </w:p>
    <w:p w:rsidR="00061362" w:rsidRPr="002A1079" w:rsidRDefault="0043207E" w:rsidP="002A1079">
      <w:pPr>
        <w:pStyle w:val="ndice1"/>
        <w:tabs>
          <w:tab w:val="left" w:pos="396"/>
          <w:tab w:val="left" w:pos="426"/>
          <w:tab w:val="right" w:pos="8494"/>
        </w:tabs>
        <w:spacing w:line="360" w:lineRule="auto"/>
        <w:ind w:left="142"/>
        <w:rPr>
          <w:rFonts w:ascii="Arial" w:hAnsi="Arial" w:cs="Arial"/>
          <w:b w:val="0"/>
          <w:bCs w:val="0"/>
          <w:caps w:val="0"/>
          <w:noProof/>
          <w:color w:val="0000CC"/>
          <w:u w:val="none"/>
        </w:rPr>
      </w:pPr>
      <w:hyperlink w:anchor="_Toc517100680" w:history="1">
        <w:r w:rsidR="00061362" w:rsidRPr="002A1079">
          <w:rPr>
            <w:rStyle w:val="Hiperligao"/>
            <w:rFonts w:ascii="Arial" w:hAnsi="Arial" w:cs="Arial"/>
            <w:caps w:val="0"/>
            <w:noProof/>
            <w:color w:val="0000CC"/>
          </w:rPr>
          <w:t>II.</w:t>
        </w:r>
        <w:r w:rsidR="00061362" w:rsidRPr="002A1079">
          <w:rPr>
            <w:rFonts w:ascii="Arial" w:hAnsi="Arial" w:cs="Arial"/>
            <w:b w:val="0"/>
            <w:bCs w:val="0"/>
            <w:caps w:val="0"/>
            <w:noProof/>
            <w:color w:val="0000CC"/>
            <w:u w:val="none"/>
          </w:rPr>
          <w:tab/>
        </w:r>
        <w:r w:rsidR="00061362" w:rsidRPr="002A1079">
          <w:rPr>
            <w:rStyle w:val="Hiperligao"/>
            <w:rFonts w:ascii="Arial" w:hAnsi="Arial" w:cs="Arial"/>
            <w:caps w:val="0"/>
            <w:noProof/>
            <w:color w:val="0000CC"/>
          </w:rPr>
          <w:t>Enquadramento parlamentar</w:t>
        </w:r>
      </w:hyperlink>
    </w:p>
    <w:p w:rsidR="00061362" w:rsidRPr="002A1079" w:rsidRDefault="0043207E" w:rsidP="002A1079">
      <w:pPr>
        <w:pStyle w:val="ndice1"/>
        <w:tabs>
          <w:tab w:val="left" w:pos="426"/>
          <w:tab w:val="left" w:pos="464"/>
          <w:tab w:val="right" w:pos="8494"/>
        </w:tabs>
        <w:spacing w:line="360" w:lineRule="auto"/>
        <w:ind w:left="142"/>
        <w:rPr>
          <w:rFonts w:ascii="Arial" w:hAnsi="Arial" w:cs="Arial"/>
          <w:b w:val="0"/>
          <w:bCs w:val="0"/>
          <w:caps w:val="0"/>
          <w:noProof/>
          <w:color w:val="0000CC"/>
          <w:u w:val="none"/>
        </w:rPr>
      </w:pPr>
      <w:hyperlink w:anchor="_Toc517100681" w:history="1">
        <w:r w:rsidR="00061362" w:rsidRPr="002A1079">
          <w:rPr>
            <w:rStyle w:val="Hiperligao"/>
            <w:rFonts w:ascii="Arial" w:hAnsi="Arial" w:cs="Arial"/>
            <w:caps w:val="0"/>
            <w:noProof/>
            <w:color w:val="0000CC"/>
          </w:rPr>
          <w:t>III.</w:t>
        </w:r>
        <w:r w:rsidR="00061362" w:rsidRPr="002A1079">
          <w:rPr>
            <w:rFonts w:ascii="Arial" w:hAnsi="Arial" w:cs="Arial"/>
            <w:b w:val="0"/>
            <w:bCs w:val="0"/>
            <w:caps w:val="0"/>
            <w:noProof/>
            <w:color w:val="0000CC"/>
            <w:u w:val="none"/>
          </w:rPr>
          <w:tab/>
        </w:r>
        <w:r w:rsidR="00061362" w:rsidRPr="002A1079">
          <w:rPr>
            <w:rStyle w:val="Hiperligao"/>
            <w:rFonts w:ascii="Arial" w:hAnsi="Arial" w:cs="Arial"/>
            <w:caps w:val="0"/>
            <w:noProof/>
            <w:color w:val="0000CC"/>
          </w:rPr>
          <w:t>Apreciação dos requisitos formais</w:t>
        </w:r>
      </w:hyperlink>
    </w:p>
    <w:p w:rsidR="00061362" w:rsidRPr="002A1079" w:rsidRDefault="0043207E" w:rsidP="002A1079">
      <w:pPr>
        <w:pStyle w:val="ndice1"/>
        <w:tabs>
          <w:tab w:val="left" w:pos="426"/>
          <w:tab w:val="left" w:pos="489"/>
          <w:tab w:val="right" w:pos="8494"/>
        </w:tabs>
        <w:spacing w:line="360" w:lineRule="auto"/>
        <w:ind w:left="142"/>
        <w:rPr>
          <w:rFonts w:ascii="Arial" w:hAnsi="Arial" w:cs="Arial"/>
          <w:b w:val="0"/>
          <w:bCs w:val="0"/>
          <w:caps w:val="0"/>
          <w:noProof/>
          <w:color w:val="0000CC"/>
          <w:u w:val="none"/>
        </w:rPr>
      </w:pPr>
      <w:hyperlink w:anchor="_Toc517100682" w:history="1">
        <w:r w:rsidR="00061362" w:rsidRPr="002A1079">
          <w:rPr>
            <w:rStyle w:val="Hiperligao"/>
            <w:rFonts w:ascii="Arial" w:hAnsi="Arial" w:cs="Arial"/>
            <w:caps w:val="0"/>
            <w:noProof/>
            <w:color w:val="0000CC"/>
          </w:rPr>
          <w:t>IV.</w:t>
        </w:r>
        <w:r w:rsidR="00061362" w:rsidRPr="002A1079">
          <w:rPr>
            <w:rFonts w:ascii="Arial" w:hAnsi="Arial" w:cs="Arial"/>
            <w:b w:val="0"/>
            <w:bCs w:val="0"/>
            <w:caps w:val="0"/>
            <w:noProof/>
            <w:color w:val="0000CC"/>
            <w:u w:val="none"/>
          </w:rPr>
          <w:tab/>
        </w:r>
        <w:r w:rsidR="00061362" w:rsidRPr="002A1079">
          <w:rPr>
            <w:rStyle w:val="Hiperligao"/>
            <w:rFonts w:ascii="Arial" w:hAnsi="Arial" w:cs="Arial"/>
            <w:caps w:val="0"/>
            <w:noProof/>
            <w:color w:val="0000CC"/>
          </w:rPr>
          <w:t>Análise de direito comparado</w:t>
        </w:r>
      </w:hyperlink>
    </w:p>
    <w:p w:rsidR="00061362" w:rsidRPr="002A1079" w:rsidRDefault="0043207E" w:rsidP="002A1079">
      <w:pPr>
        <w:pStyle w:val="ndice1"/>
        <w:tabs>
          <w:tab w:val="left" w:pos="426"/>
          <w:tab w:val="left" w:pos="6225"/>
        </w:tabs>
        <w:spacing w:line="360" w:lineRule="auto"/>
        <w:ind w:left="142"/>
        <w:rPr>
          <w:rFonts w:ascii="Arial" w:hAnsi="Arial" w:cs="Arial"/>
          <w:b w:val="0"/>
          <w:bCs w:val="0"/>
          <w:caps w:val="0"/>
          <w:noProof/>
          <w:color w:val="0000CC"/>
          <w:u w:val="none"/>
        </w:rPr>
      </w:pPr>
      <w:hyperlink w:anchor="_Toc517100683" w:history="1">
        <w:r w:rsidR="00061362" w:rsidRPr="002A1079">
          <w:rPr>
            <w:rStyle w:val="Hiperligao"/>
            <w:rFonts w:ascii="Arial" w:hAnsi="Arial" w:cs="Arial"/>
            <w:caps w:val="0"/>
            <w:noProof/>
            <w:color w:val="0000CC"/>
          </w:rPr>
          <w:t>V.</w:t>
        </w:r>
        <w:r w:rsidR="00061362" w:rsidRPr="002A1079">
          <w:rPr>
            <w:rFonts w:ascii="Arial" w:hAnsi="Arial" w:cs="Arial"/>
            <w:b w:val="0"/>
            <w:bCs w:val="0"/>
            <w:caps w:val="0"/>
            <w:noProof/>
            <w:color w:val="0000CC"/>
            <w:u w:val="none"/>
          </w:rPr>
          <w:tab/>
        </w:r>
        <w:r w:rsidR="00061362" w:rsidRPr="002A1079">
          <w:rPr>
            <w:rStyle w:val="Hiperligao"/>
            <w:rFonts w:ascii="Arial" w:hAnsi="Arial" w:cs="Arial"/>
            <w:caps w:val="0"/>
            <w:noProof/>
            <w:color w:val="0000CC"/>
          </w:rPr>
          <w:t>Consultas e contributos</w:t>
        </w:r>
      </w:hyperlink>
    </w:p>
    <w:p w:rsidR="00061362" w:rsidRPr="002A1079" w:rsidRDefault="0043207E" w:rsidP="002A1079">
      <w:pPr>
        <w:pStyle w:val="ndice1"/>
        <w:tabs>
          <w:tab w:val="left" w:pos="426"/>
          <w:tab w:val="left" w:pos="489"/>
          <w:tab w:val="right" w:pos="8494"/>
        </w:tabs>
        <w:spacing w:line="360" w:lineRule="auto"/>
        <w:ind w:left="142"/>
        <w:rPr>
          <w:rFonts w:ascii="Arial" w:hAnsi="Arial" w:cs="Arial"/>
          <w:b w:val="0"/>
          <w:bCs w:val="0"/>
          <w:caps w:val="0"/>
          <w:noProof/>
          <w:color w:val="0000CC"/>
          <w:u w:val="none"/>
        </w:rPr>
      </w:pPr>
      <w:hyperlink w:anchor="_Toc517100684" w:history="1">
        <w:r w:rsidR="00061362" w:rsidRPr="002A1079">
          <w:rPr>
            <w:rStyle w:val="Hiperligao"/>
            <w:rFonts w:ascii="Arial" w:hAnsi="Arial" w:cs="Arial"/>
            <w:caps w:val="0"/>
            <w:noProof/>
            <w:color w:val="0000CC"/>
          </w:rPr>
          <w:t>VI.</w:t>
        </w:r>
        <w:r w:rsidR="00061362" w:rsidRPr="002A1079">
          <w:rPr>
            <w:rFonts w:ascii="Arial" w:hAnsi="Arial" w:cs="Arial"/>
            <w:b w:val="0"/>
            <w:bCs w:val="0"/>
            <w:caps w:val="0"/>
            <w:noProof/>
            <w:color w:val="0000CC"/>
            <w:u w:val="none"/>
          </w:rPr>
          <w:tab/>
        </w:r>
        <w:r w:rsidR="00061362" w:rsidRPr="002A1079">
          <w:rPr>
            <w:rStyle w:val="Hiperligao"/>
            <w:rFonts w:ascii="Arial" w:hAnsi="Arial" w:cs="Arial"/>
            <w:caps w:val="0"/>
            <w:noProof/>
            <w:color w:val="0000CC"/>
          </w:rPr>
          <w:t>Avaliação prévia de impacto</w:t>
        </w:r>
      </w:hyperlink>
    </w:p>
    <w:p w:rsidR="00696D25" w:rsidRDefault="00061362" w:rsidP="009B3437">
      <w:pPr>
        <w:tabs>
          <w:tab w:val="left" w:pos="426"/>
          <w:tab w:val="left" w:pos="567"/>
          <w:tab w:val="right" w:leader="dot" w:pos="8539"/>
        </w:tabs>
        <w:spacing w:before="120" w:after="120" w:line="360" w:lineRule="auto"/>
        <w:ind w:left="142" w:right="175"/>
        <w:jc w:val="both"/>
        <w:rPr>
          <w:rFonts w:ascii="Arial" w:hAnsi="Arial" w:cs="Arial"/>
        </w:rPr>
      </w:pPr>
      <w:r w:rsidRPr="002A1079">
        <w:rPr>
          <w:rFonts w:ascii="Arial" w:eastAsia="Arial" w:hAnsi="Arial" w:cs="Arial"/>
          <w:b/>
          <w:bCs/>
          <w:color w:val="0000CC"/>
        </w:rPr>
        <w:fldChar w:fldCharType="end"/>
      </w:r>
      <w:r w:rsidR="004B22BB" w:rsidRPr="002A1079">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10795</wp:posOffset>
                </wp:positionV>
                <wp:extent cx="3676650" cy="607695"/>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973" w:rsidRPr="001070AE" w:rsidRDefault="00527973" w:rsidP="00527973">
                            <w:pPr>
                              <w:spacing w:after="0" w:line="240" w:lineRule="auto"/>
                              <w:jc w:val="both"/>
                              <w:rPr>
                                <w:rFonts w:ascii="Calibri" w:eastAsia="Calibri" w:hAnsi="Calibri" w:cs="Calibri"/>
                                <w:color w:val="FFFFFF" w:themeColor="background1"/>
                              </w:rPr>
                            </w:pPr>
                            <w:r w:rsidRPr="00527973">
                              <w:rPr>
                                <w:rFonts w:ascii="Calibri" w:eastAsia="Calibri" w:hAnsi="Calibri" w:cs="Calibri"/>
                                <w:b/>
                                <w:color w:val="FFFFFF" w:themeColor="background1"/>
                              </w:rPr>
                              <w:t xml:space="preserve">Elaborado </w:t>
                            </w:r>
                            <w:r w:rsidRPr="001070AE">
                              <w:rPr>
                                <w:rFonts w:ascii="Calibri" w:eastAsia="Calibri" w:hAnsi="Calibri" w:cs="Calibri"/>
                                <w:b/>
                                <w:color w:val="FFFFFF" w:themeColor="background1"/>
                              </w:rPr>
                              <w:t>por:</w:t>
                            </w:r>
                            <w:r w:rsidR="00C80958">
                              <w:rPr>
                                <w:rFonts w:ascii="Calibri" w:eastAsia="Calibri" w:hAnsi="Calibri" w:cs="Calibri"/>
                                <w:color w:val="FFFFFF" w:themeColor="background1"/>
                              </w:rPr>
                              <w:t xml:space="preserve"> </w:t>
                            </w:r>
                            <w:r w:rsidR="00F53485">
                              <w:rPr>
                                <w:rFonts w:ascii="Calibri" w:eastAsia="Calibri" w:hAnsi="Calibri" w:cs="Calibri"/>
                                <w:color w:val="FFFFFF" w:themeColor="background1"/>
                              </w:rPr>
                              <w:t>Luís Martins</w:t>
                            </w:r>
                            <w:r w:rsidR="00C80958">
                              <w:rPr>
                                <w:rFonts w:ascii="Calibri" w:eastAsia="Calibri" w:hAnsi="Calibri" w:cs="Calibri"/>
                                <w:color w:val="FFFFFF" w:themeColor="background1"/>
                              </w:rPr>
                              <w:t xml:space="preserve"> (DAPLEN)</w:t>
                            </w:r>
                            <w:r w:rsidR="00696D25">
                              <w:rPr>
                                <w:rFonts w:ascii="Calibri" w:eastAsia="Calibri" w:hAnsi="Calibri" w:cs="Calibri"/>
                                <w:color w:val="FFFFFF" w:themeColor="background1"/>
                              </w:rPr>
                              <w:t>; Isabel Gonçalves (DAC)</w:t>
                            </w:r>
                          </w:p>
                          <w:p w:rsidR="00527973" w:rsidRDefault="00527973" w:rsidP="00527973">
                            <w:pPr>
                              <w:spacing w:after="0" w:line="240" w:lineRule="auto"/>
                              <w:ind w:left="142"/>
                              <w:jc w:val="both"/>
                              <w:rPr>
                                <w:rFonts w:ascii="Calibri" w:eastAsia="Calibri" w:hAnsi="Calibri" w:cs="Calibri"/>
                              </w:rPr>
                            </w:pPr>
                          </w:p>
                          <w:p w:rsidR="00527973" w:rsidRPr="001070AE" w:rsidRDefault="00527973" w:rsidP="00527973">
                            <w:pPr>
                              <w:spacing w:after="0" w:line="240" w:lineRule="auto"/>
                              <w:jc w:val="both"/>
                              <w:rPr>
                                <w:rFonts w:ascii="Calibri" w:eastAsia="Calibri" w:hAnsi="Calibri" w:cs="Calibri"/>
                                <w:color w:val="FFFFFF" w:themeColor="background1"/>
                              </w:rPr>
                            </w:pPr>
                            <w:r w:rsidRPr="001070AE">
                              <w:rPr>
                                <w:rFonts w:ascii="Calibri" w:eastAsia="Calibri" w:hAnsi="Calibri" w:cs="Calibri"/>
                                <w:b/>
                                <w:color w:val="FFFFFF" w:themeColor="background1"/>
                              </w:rPr>
                              <w:t>Data</w:t>
                            </w:r>
                            <w:r w:rsidRPr="001070AE">
                              <w:rPr>
                                <w:rFonts w:ascii="Calibri" w:eastAsia="Calibri" w:hAnsi="Calibri" w:cs="Calibri"/>
                                <w:color w:val="FFFFFF" w:themeColor="background1"/>
                              </w:rPr>
                              <w:t>:</w:t>
                            </w:r>
                            <w:r w:rsidR="001070AE" w:rsidRPr="001070AE">
                              <w:rPr>
                                <w:rFonts w:ascii="Calibri" w:eastAsia="Calibri" w:hAnsi="Calibri" w:cs="Calibri"/>
                                <w:color w:val="FFFFFF" w:themeColor="background1"/>
                              </w:rPr>
                              <w:t xml:space="preserve"> </w:t>
                            </w:r>
                            <w:r w:rsidR="0031255A">
                              <w:rPr>
                                <w:rFonts w:ascii="Calibri" w:eastAsia="Calibri" w:hAnsi="Calibri" w:cs="Calibri"/>
                                <w:color w:val="FFFFFF" w:themeColor="background1"/>
                              </w:rPr>
                              <w:t>6-03-2019</w:t>
                            </w:r>
                          </w:p>
                          <w:p w:rsidR="00527973" w:rsidRDefault="00527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5pt;margin-top:.85pt;width:289.5pt;height: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Wo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" filled="f" stroked="f">
                <v:textbox>
                  <w:txbxContent>
                    <w:p w:rsidR="00527973" w:rsidRPr="001070AE" w:rsidRDefault="00527973" w:rsidP="00527973">
                      <w:pPr>
                        <w:spacing w:after="0" w:line="240" w:lineRule="auto"/>
                        <w:jc w:val="both"/>
                        <w:rPr>
                          <w:rFonts w:ascii="Calibri" w:eastAsia="Calibri" w:hAnsi="Calibri" w:cs="Calibri"/>
                          <w:color w:val="FFFFFF" w:themeColor="background1"/>
                        </w:rPr>
                      </w:pPr>
                      <w:r w:rsidRPr="00527973">
                        <w:rPr>
                          <w:rFonts w:ascii="Calibri" w:eastAsia="Calibri" w:hAnsi="Calibri" w:cs="Calibri"/>
                          <w:b/>
                          <w:color w:val="FFFFFF" w:themeColor="background1"/>
                        </w:rPr>
                        <w:t xml:space="preserve">Elaborado </w:t>
                      </w:r>
                      <w:r w:rsidRPr="001070AE">
                        <w:rPr>
                          <w:rFonts w:ascii="Calibri" w:eastAsia="Calibri" w:hAnsi="Calibri" w:cs="Calibri"/>
                          <w:b/>
                          <w:color w:val="FFFFFF" w:themeColor="background1"/>
                        </w:rPr>
                        <w:t>por:</w:t>
                      </w:r>
                      <w:r w:rsidR="00C80958">
                        <w:rPr>
                          <w:rFonts w:ascii="Calibri" w:eastAsia="Calibri" w:hAnsi="Calibri" w:cs="Calibri"/>
                          <w:color w:val="FFFFFF" w:themeColor="background1"/>
                        </w:rPr>
                        <w:t xml:space="preserve"> </w:t>
                      </w:r>
                      <w:r w:rsidR="00F53485">
                        <w:rPr>
                          <w:rFonts w:ascii="Calibri" w:eastAsia="Calibri" w:hAnsi="Calibri" w:cs="Calibri"/>
                          <w:color w:val="FFFFFF" w:themeColor="background1"/>
                        </w:rPr>
                        <w:t>Luís Martins</w:t>
                      </w:r>
                      <w:r w:rsidR="00C80958">
                        <w:rPr>
                          <w:rFonts w:ascii="Calibri" w:eastAsia="Calibri" w:hAnsi="Calibri" w:cs="Calibri"/>
                          <w:color w:val="FFFFFF" w:themeColor="background1"/>
                        </w:rPr>
                        <w:t xml:space="preserve"> (DAPLEN)</w:t>
                      </w:r>
                      <w:r w:rsidR="00696D25">
                        <w:rPr>
                          <w:rFonts w:ascii="Calibri" w:eastAsia="Calibri" w:hAnsi="Calibri" w:cs="Calibri"/>
                          <w:color w:val="FFFFFF" w:themeColor="background1"/>
                        </w:rPr>
                        <w:t>; Isabel Gonçalves (DAC)</w:t>
                      </w:r>
                    </w:p>
                    <w:p w:rsidR="00527973" w:rsidRDefault="00527973" w:rsidP="00527973">
                      <w:pPr>
                        <w:spacing w:after="0" w:line="240" w:lineRule="auto"/>
                        <w:ind w:left="142"/>
                        <w:jc w:val="both"/>
                        <w:rPr>
                          <w:rFonts w:ascii="Calibri" w:eastAsia="Calibri" w:hAnsi="Calibri" w:cs="Calibri"/>
                        </w:rPr>
                      </w:pPr>
                    </w:p>
                    <w:p w:rsidR="00527973" w:rsidRPr="001070AE" w:rsidRDefault="00527973" w:rsidP="00527973">
                      <w:pPr>
                        <w:spacing w:after="0" w:line="240" w:lineRule="auto"/>
                        <w:jc w:val="both"/>
                        <w:rPr>
                          <w:rFonts w:ascii="Calibri" w:eastAsia="Calibri" w:hAnsi="Calibri" w:cs="Calibri"/>
                          <w:color w:val="FFFFFF" w:themeColor="background1"/>
                        </w:rPr>
                      </w:pPr>
                      <w:r w:rsidRPr="001070AE">
                        <w:rPr>
                          <w:rFonts w:ascii="Calibri" w:eastAsia="Calibri" w:hAnsi="Calibri" w:cs="Calibri"/>
                          <w:b/>
                          <w:color w:val="FFFFFF" w:themeColor="background1"/>
                        </w:rPr>
                        <w:t>Data</w:t>
                      </w:r>
                      <w:r w:rsidRPr="001070AE">
                        <w:rPr>
                          <w:rFonts w:ascii="Calibri" w:eastAsia="Calibri" w:hAnsi="Calibri" w:cs="Calibri"/>
                          <w:color w:val="FFFFFF" w:themeColor="background1"/>
                        </w:rPr>
                        <w:t>:</w:t>
                      </w:r>
                      <w:r w:rsidR="001070AE" w:rsidRPr="001070AE">
                        <w:rPr>
                          <w:rFonts w:ascii="Calibri" w:eastAsia="Calibri" w:hAnsi="Calibri" w:cs="Calibri"/>
                          <w:color w:val="FFFFFF" w:themeColor="background1"/>
                        </w:rPr>
                        <w:t xml:space="preserve"> </w:t>
                      </w:r>
                      <w:r w:rsidR="0031255A">
                        <w:rPr>
                          <w:rFonts w:ascii="Calibri" w:eastAsia="Calibri" w:hAnsi="Calibri" w:cs="Calibri"/>
                          <w:color w:val="FFFFFF" w:themeColor="background1"/>
                        </w:rPr>
                        <w:t>6-03-2019</w:t>
                      </w:r>
                    </w:p>
                    <w:p w:rsidR="00527973" w:rsidRDefault="00527973"/>
                  </w:txbxContent>
                </v:textbox>
              </v:shape>
            </w:pict>
          </mc:Fallback>
        </mc:AlternateContent>
      </w:r>
      <w:r w:rsidR="0005554C" w:rsidRPr="002A1079">
        <w:rPr>
          <w:rFonts w:ascii="Arial" w:hAnsi="Arial" w:cs="Arial"/>
        </w:rPr>
        <w:object w:dxaOrig="8294" w:dyaOrig="1065">
          <v:rect id="_x0000_i1025" style="width:417.75pt;height:50.25pt" o:ole="" o:preferrelative="t" stroked="f">
            <v:imagedata r:id="rId15" o:title=""/>
          </v:rect>
          <o:OLEObject Type="Embed" ProgID="StaticMetafile" ShapeID="_x0000_i1025" DrawAspect="Content" ObjectID="_1620035082" r:id="rId16"/>
        </w:object>
      </w:r>
    </w:p>
    <w:p w:rsidR="00696D25" w:rsidRDefault="00696D25">
      <w:pPr>
        <w:rPr>
          <w:rFonts w:ascii="Arial" w:hAnsi="Arial" w:cs="Arial"/>
        </w:rPr>
      </w:pPr>
      <w:r>
        <w:rPr>
          <w:rFonts w:ascii="Arial" w:hAnsi="Arial" w:cs="Arial"/>
        </w:rPr>
        <w:br w:type="page"/>
      </w:r>
    </w:p>
    <w:p w:rsidR="004D10CA" w:rsidRPr="002A1079" w:rsidRDefault="004D10CA" w:rsidP="009B3437">
      <w:pPr>
        <w:tabs>
          <w:tab w:val="left" w:pos="426"/>
          <w:tab w:val="left" w:pos="567"/>
          <w:tab w:val="right" w:leader="dot" w:pos="8539"/>
        </w:tabs>
        <w:spacing w:before="120" w:after="120" w:line="360" w:lineRule="auto"/>
        <w:ind w:left="142" w:right="175"/>
        <w:jc w:val="both"/>
        <w:rPr>
          <w:rFonts w:ascii="Arial" w:eastAsia="Arial" w:hAnsi="Arial" w:cs="Arial"/>
          <w:b/>
          <w:color w:val="FFFFFF"/>
        </w:rPr>
      </w:pPr>
    </w:p>
    <w:p w:rsidR="0031255A" w:rsidRPr="002A1079" w:rsidRDefault="0031255A" w:rsidP="002A1079">
      <w:pPr>
        <w:spacing w:after="120" w:line="360" w:lineRule="auto"/>
        <w:ind w:left="142"/>
        <w:jc w:val="both"/>
        <w:rPr>
          <w:rFonts w:ascii="Arial" w:eastAsia="Arial" w:hAnsi="Arial" w:cs="Arial"/>
          <w:b/>
        </w:rPr>
      </w:pPr>
    </w:p>
    <w:p w:rsidR="00B44443" w:rsidRPr="002A1079" w:rsidRDefault="00B44443" w:rsidP="002A1079">
      <w:pPr>
        <w:pStyle w:val="PargrafodaLista"/>
        <w:numPr>
          <w:ilvl w:val="0"/>
          <w:numId w:val="17"/>
        </w:numPr>
        <w:pBdr>
          <w:bottom w:val="single" w:sz="4" w:space="1" w:color="auto"/>
        </w:pBdr>
        <w:spacing w:line="360" w:lineRule="auto"/>
        <w:ind w:left="0" w:firstLine="0"/>
        <w:outlineLvl w:val="0"/>
        <w:rPr>
          <w:rFonts w:ascii="Arial" w:hAnsi="Arial" w:cs="Arial"/>
          <w:b/>
          <w:color w:val="2E74B5" w:themeColor="accent1" w:themeShade="BF"/>
        </w:rPr>
      </w:pPr>
      <w:bookmarkStart w:id="0" w:name="_Toc244324545"/>
      <w:bookmarkStart w:id="1" w:name="_Toc294863054"/>
      <w:bookmarkStart w:id="2" w:name="_Toc517100679"/>
      <w:r w:rsidRPr="002A1079">
        <w:rPr>
          <w:rFonts w:ascii="Arial" w:hAnsi="Arial" w:cs="Arial"/>
          <w:b/>
        </w:rPr>
        <w:t>Análise da iniciativa</w:t>
      </w:r>
      <w:bookmarkEnd w:id="0"/>
      <w:bookmarkEnd w:id="1"/>
      <w:bookmarkEnd w:id="2"/>
      <w:r w:rsidR="00EA00AB" w:rsidRPr="002A1079">
        <w:rPr>
          <w:rFonts w:ascii="Arial" w:hAnsi="Arial" w:cs="Arial"/>
          <w:b/>
        </w:rPr>
        <w:t xml:space="preserve"> </w:t>
      </w:r>
    </w:p>
    <w:p w:rsidR="004D10CA" w:rsidRPr="002A1079" w:rsidRDefault="004D10CA" w:rsidP="002A1079">
      <w:pPr>
        <w:spacing w:after="120" w:line="360" w:lineRule="auto"/>
        <w:jc w:val="both"/>
        <w:rPr>
          <w:rFonts w:ascii="Arial" w:eastAsia="Arial" w:hAnsi="Arial" w:cs="Arial"/>
        </w:rPr>
      </w:pPr>
    </w:p>
    <w:p w:rsidR="004D10CA" w:rsidRPr="004D6816" w:rsidRDefault="0005554C" w:rsidP="002A1079">
      <w:pPr>
        <w:numPr>
          <w:ilvl w:val="0"/>
          <w:numId w:val="2"/>
        </w:numPr>
        <w:spacing w:after="200" w:line="360" w:lineRule="auto"/>
        <w:ind w:left="720" w:hanging="360"/>
        <w:jc w:val="both"/>
        <w:rPr>
          <w:rFonts w:ascii="Arial" w:eastAsia="Arial" w:hAnsi="Arial" w:cs="Arial"/>
          <w:b/>
          <w:color w:val="000000" w:themeColor="text1"/>
        </w:rPr>
      </w:pPr>
      <w:r w:rsidRPr="004D6816">
        <w:rPr>
          <w:rFonts w:ascii="Arial" w:eastAsia="Arial" w:hAnsi="Arial" w:cs="Arial"/>
          <w:b/>
          <w:color w:val="000000" w:themeColor="text1"/>
        </w:rPr>
        <w:t>A iniciativa</w:t>
      </w:r>
      <w:r w:rsidR="00EA00AB" w:rsidRPr="004D6816">
        <w:rPr>
          <w:rFonts w:ascii="Arial" w:eastAsia="Arial" w:hAnsi="Arial" w:cs="Arial"/>
          <w:b/>
          <w:color w:val="000000" w:themeColor="text1"/>
        </w:rPr>
        <w:t xml:space="preserve"> </w:t>
      </w:r>
    </w:p>
    <w:p w:rsidR="007E4CED" w:rsidRDefault="007E4CED" w:rsidP="007E4CED">
      <w:pPr>
        <w:spacing w:after="200" w:line="360" w:lineRule="auto"/>
        <w:jc w:val="both"/>
        <w:rPr>
          <w:rFonts w:ascii="Arial" w:eastAsia="Arial" w:hAnsi="Arial" w:cs="Arial"/>
          <w:color w:val="000000" w:themeColor="text1"/>
        </w:rPr>
      </w:pPr>
      <w:r w:rsidRPr="007E4CED">
        <w:rPr>
          <w:rFonts w:ascii="Arial" w:eastAsia="Arial" w:hAnsi="Arial" w:cs="Arial"/>
          <w:color w:val="000000" w:themeColor="text1"/>
        </w:rPr>
        <w:t>As iniciativas legislativas em análise</w:t>
      </w:r>
      <w:r w:rsidR="009E090F">
        <w:rPr>
          <w:rFonts w:ascii="Arial" w:eastAsia="Arial" w:hAnsi="Arial" w:cs="Arial"/>
          <w:color w:val="000000" w:themeColor="text1"/>
        </w:rPr>
        <w:t xml:space="preserve"> </w:t>
      </w:r>
      <w:r w:rsidRPr="007E4CED">
        <w:rPr>
          <w:rFonts w:ascii="Arial" w:eastAsia="Arial" w:hAnsi="Arial" w:cs="Arial"/>
          <w:color w:val="000000" w:themeColor="text1"/>
        </w:rPr>
        <w:t xml:space="preserve">visam reverter a união de freguesias </w:t>
      </w:r>
      <w:r>
        <w:rPr>
          <w:rFonts w:ascii="Arial" w:eastAsia="Arial" w:hAnsi="Arial" w:cs="Arial"/>
          <w:color w:val="000000" w:themeColor="text1"/>
        </w:rPr>
        <w:t>operada</w:t>
      </w:r>
      <w:r w:rsidRPr="007E4CED">
        <w:rPr>
          <w:rFonts w:ascii="Arial" w:eastAsia="Arial" w:hAnsi="Arial" w:cs="Arial"/>
          <w:color w:val="000000" w:themeColor="text1"/>
        </w:rPr>
        <w:t xml:space="preserve"> pela Lei n.º 11.º-A/2013, de 28 de janeiro</w:t>
      </w:r>
      <w:r w:rsidR="005251F8">
        <w:rPr>
          <w:rFonts w:ascii="Arial" w:eastAsia="Arial" w:hAnsi="Arial" w:cs="Arial"/>
          <w:color w:val="000000" w:themeColor="text1"/>
        </w:rPr>
        <w:t>,</w:t>
      </w:r>
      <w:r w:rsidRPr="007E4CED">
        <w:rPr>
          <w:rFonts w:ascii="Arial" w:eastAsia="Arial" w:hAnsi="Arial" w:cs="Arial"/>
          <w:color w:val="000000" w:themeColor="text1"/>
        </w:rPr>
        <w:t xml:space="preserve"> no que respeita à União de Freguesias de Caldas de São Jorge e Pijeiros</w:t>
      </w:r>
      <w:r w:rsidR="005251F8">
        <w:rPr>
          <w:rFonts w:ascii="Arial" w:eastAsia="Arial" w:hAnsi="Arial" w:cs="Arial"/>
          <w:color w:val="000000" w:themeColor="text1"/>
        </w:rPr>
        <w:t>,</w:t>
      </w:r>
      <w:r w:rsidRPr="007E4CED">
        <w:rPr>
          <w:rFonts w:ascii="Arial" w:eastAsia="Arial" w:hAnsi="Arial" w:cs="Arial"/>
          <w:color w:val="000000" w:themeColor="text1"/>
        </w:rPr>
        <w:t xml:space="preserve"> no concelho de Santa Maria da Feira</w:t>
      </w:r>
      <w:r>
        <w:rPr>
          <w:rFonts w:ascii="Arial" w:eastAsia="Arial" w:hAnsi="Arial" w:cs="Arial"/>
          <w:color w:val="000000" w:themeColor="text1"/>
        </w:rPr>
        <w:t>.</w:t>
      </w:r>
    </w:p>
    <w:p w:rsidR="007E4CED" w:rsidRDefault="007E4CED" w:rsidP="007E4CED">
      <w:pPr>
        <w:spacing w:after="200" w:line="360" w:lineRule="auto"/>
        <w:jc w:val="both"/>
        <w:rPr>
          <w:rFonts w:ascii="Arial" w:eastAsia="Arial" w:hAnsi="Arial" w:cs="Arial"/>
          <w:color w:val="000000" w:themeColor="text1"/>
        </w:rPr>
      </w:pPr>
      <w:r>
        <w:rPr>
          <w:rFonts w:ascii="Arial" w:eastAsia="Arial" w:hAnsi="Arial" w:cs="Arial"/>
          <w:color w:val="000000" w:themeColor="text1"/>
        </w:rPr>
        <w:t>Assim, ambas as iniciativas visam reinstituir as freguesias que existiam antes da agregação, procedendo à criação de duas freguesias distintas: Pijeiros e Caldas de São Jorge.</w:t>
      </w:r>
    </w:p>
    <w:p w:rsidR="00F14926" w:rsidRDefault="00D60DBC" w:rsidP="007E4CED">
      <w:pPr>
        <w:spacing w:after="200" w:line="360" w:lineRule="auto"/>
        <w:jc w:val="both"/>
        <w:rPr>
          <w:rFonts w:ascii="Arial" w:eastAsia="Arial" w:hAnsi="Arial" w:cs="Arial"/>
          <w:color w:val="000000" w:themeColor="text1"/>
        </w:rPr>
      </w:pPr>
      <w:r>
        <w:rPr>
          <w:rFonts w:ascii="Arial" w:eastAsia="Arial" w:hAnsi="Arial" w:cs="Arial"/>
          <w:color w:val="000000" w:themeColor="text1"/>
        </w:rPr>
        <w:t xml:space="preserve">Nos articulados, compostos por 6 artigos cada, encontra-se prevista a constituição de comissões instaladoras para as novas freguesias, compostas por representantes dos órgãos autárquicos e cidadãos eleitores. </w:t>
      </w:r>
    </w:p>
    <w:p w:rsidR="004A22EE" w:rsidRDefault="009E090F" w:rsidP="007E4CED">
      <w:pPr>
        <w:spacing w:after="200" w:line="360" w:lineRule="auto"/>
        <w:jc w:val="both"/>
        <w:rPr>
          <w:rFonts w:ascii="Arial" w:eastAsia="Arial" w:hAnsi="Arial" w:cs="Arial"/>
          <w:color w:val="000000" w:themeColor="text1"/>
        </w:rPr>
      </w:pPr>
      <w:r>
        <w:rPr>
          <w:rFonts w:ascii="Arial" w:eastAsia="Arial" w:hAnsi="Arial" w:cs="Arial"/>
          <w:color w:val="000000" w:themeColor="text1"/>
        </w:rPr>
        <w:t xml:space="preserve"> </w:t>
      </w:r>
      <w:r w:rsidR="00F213A2" w:rsidRPr="00F213A2">
        <w:rPr>
          <w:rFonts w:ascii="Arial" w:eastAsia="Arial" w:hAnsi="Arial" w:cs="Arial"/>
          <w:color w:val="000000" w:themeColor="text1"/>
        </w:rPr>
        <w:t xml:space="preserve">A matéria sobre a qual versa o presente projeto de lei enquadra-se, por força do disposto na alínea </w:t>
      </w:r>
      <w:r w:rsidR="00F213A2" w:rsidRPr="008227DB">
        <w:rPr>
          <w:rFonts w:ascii="Arial" w:eastAsia="Arial" w:hAnsi="Arial" w:cs="Arial"/>
          <w:i/>
          <w:color w:val="000000" w:themeColor="text1"/>
        </w:rPr>
        <w:t>n)</w:t>
      </w:r>
      <w:r w:rsidR="00F213A2" w:rsidRPr="00F213A2">
        <w:rPr>
          <w:rFonts w:ascii="Arial" w:eastAsia="Arial" w:hAnsi="Arial" w:cs="Arial"/>
          <w:color w:val="000000" w:themeColor="text1"/>
        </w:rPr>
        <w:t xml:space="preserve"> do artigo 164.º da Constituição, no âmbito da reserva absoluta de competência legislativa da Assembleia da República. Assim, segundo o n.º 4 do artigo 168.º da Constituição, a presente iniciativa legislativa carece de votação na especialidade pelo Plenário e, nos termos do disposto no n.º 2 do artigo 166.º da Constituição, em caso de aprovação deve revestir a forma de lei orgânica.</w:t>
      </w:r>
    </w:p>
    <w:p w:rsidR="009E090F" w:rsidRDefault="009E090F" w:rsidP="007E4CED">
      <w:pPr>
        <w:spacing w:after="200" w:line="360" w:lineRule="auto"/>
        <w:jc w:val="both"/>
        <w:rPr>
          <w:rFonts w:ascii="Arial" w:eastAsia="Arial" w:hAnsi="Arial" w:cs="Arial"/>
          <w:color w:val="000000" w:themeColor="text1"/>
        </w:rPr>
      </w:pPr>
    </w:p>
    <w:p w:rsidR="009E090F" w:rsidRDefault="009E090F" w:rsidP="007E4CED">
      <w:pPr>
        <w:spacing w:after="200" w:line="360" w:lineRule="auto"/>
        <w:jc w:val="both"/>
        <w:rPr>
          <w:rFonts w:ascii="Arial" w:eastAsia="Arial" w:hAnsi="Arial" w:cs="Arial"/>
          <w:color w:val="000000" w:themeColor="text1"/>
        </w:rPr>
      </w:pPr>
    </w:p>
    <w:p w:rsidR="009E090F" w:rsidRDefault="009E090F" w:rsidP="007E4CED">
      <w:pPr>
        <w:spacing w:after="200" w:line="360" w:lineRule="auto"/>
        <w:jc w:val="both"/>
        <w:rPr>
          <w:rFonts w:ascii="Arial" w:eastAsia="Arial" w:hAnsi="Arial" w:cs="Arial"/>
          <w:color w:val="000000" w:themeColor="text1"/>
        </w:rPr>
      </w:pPr>
    </w:p>
    <w:p w:rsidR="009E090F" w:rsidRDefault="009E090F" w:rsidP="007E4CED">
      <w:pPr>
        <w:spacing w:after="200" w:line="360" w:lineRule="auto"/>
        <w:jc w:val="both"/>
        <w:rPr>
          <w:rFonts w:ascii="Arial" w:eastAsia="Arial" w:hAnsi="Arial" w:cs="Arial"/>
          <w:color w:val="000000" w:themeColor="text1"/>
        </w:rPr>
      </w:pPr>
    </w:p>
    <w:p w:rsidR="009E090F" w:rsidRPr="004A22EE" w:rsidRDefault="009E090F" w:rsidP="007E4CED">
      <w:pPr>
        <w:spacing w:after="200" w:line="360" w:lineRule="auto"/>
        <w:jc w:val="both"/>
        <w:rPr>
          <w:rFonts w:ascii="Arial" w:eastAsia="Arial" w:hAnsi="Arial" w:cs="Arial"/>
          <w:color w:val="000000" w:themeColor="text1"/>
        </w:rPr>
      </w:pPr>
    </w:p>
    <w:p w:rsidR="004D10CA" w:rsidRPr="002A1079" w:rsidRDefault="0005554C" w:rsidP="002A1079">
      <w:pPr>
        <w:numPr>
          <w:ilvl w:val="0"/>
          <w:numId w:val="2"/>
        </w:numPr>
        <w:spacing w:after="120" w:line="360" w:lineRule="auto"/>
        <w:ind w:left="720" w:hanging="360"/>
        <w:jc w:val="both"/>
        <w:rPr>
          <w:rFonts w:ascii="Arial" w:eastAsia="Arial" w:hAnsi="Arial" w:cs="Arial"/>
          <w:b/>
          <w:color w:val="2E74B5" w:themeColor="accent1" w:themeShade="BF"/>
        </w:rPr>
      </w:pPr>
      <w:r w:rsidRPr="002A1079">
        <w:rPr>
          <w:rFonts w:ascii="Arial" w:eastAsia="Arial" w:hAnsi="Arial" w:cs="Arial"/>
          <w:b/>
        </w:rPr>
        <w:t>Enquadramento jurídico nacional</w:t>
      </w:r>
      <w:r w:rsidR="00EA00AB" w:rsidRPr="002A1079">
        <w:rPr>
          <w:rFonts w:ascii="Arial" w:eastAsia="Arial" w:hAnsi="Arial" w:cs="Arial"/>
          <w:b/>
        </w:rPr>
        <w:t xml:space="preserve"> </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A </w:t>
      </w:r>
      <w:hyperlink r:id="rId17" w:history="1">
        <w:r w:rsidRPr="00692B6E">
          <w:rPr>
            <w:rStyle w:val="Hiperligao"/>
            <w:rFonts w:ascii="Arial" w:hAnsi="Arial" w:cs="Arial"/>
          </w:rPr>
          <w:t>Constituição da República Portuguesa (CRP)</w:t>
        </w:r>
      </w:hyperlink>
      <w:r w:rsidRPr="00692B6E">
        <w:rPr>
          <w:rFonts w:ascii="Arial" w:hAnsi="Arial" w:cs="Arial"/>
        </w:rPr>
        <w:t xml:space="preserve"> determina no artigo 6.º que </w:t>
      </w:r>
      <w:r w:rsidRPr="00692B6E">
        <w:rPr>
          <w:rFonts w:ascii="Arial" w:hAnsi="Arial" w:cs="Arial"/>
          <w:i/>
        </w:rPr>
        <w:t>o Estado é unitário e respeita na sua organização e funcionamento o regime autonómico insular e os princípios da subsidiariedade, da autonomia das autarquias locais e da descentralização democrática da Administração Pública. A organização democrática do Estado compreende a existência de autarquias locais</w:t>
      </w:r>
      <w:r w:rsidRPr="00692B6E">
        <w:rPr>
          <w:rFonts w:ascii="Arial" w:hAnsi="Arial" w:cs="Arial"/>
        </w:rPr>
        <w:t xml:space="preserve">, sendo as autarquias locais </w:t>
      </w:r>
      <w:r w:rsidRPr="00692B6E">
        <w:rPr>
          <w:rFonts w:ascii="Arial" w:hAnsi="Arial" w:cs="Arial"/>
          <w:i/>
        </w:rPr>
        <w:t>pessoas coletivas territoriais dotadas de órgãos representativos, que visam a prossecução de interesses próprios das populações respetivas</w:t>
      </w:r>
      <w:r w:rsidRPr="00692B6E">
        <w:rPr>
          <w:rFonts w:ascii="Arial" w:hAnsi="Arial" w:cs="Arial"/>
        </w:rPr>
        <w:t xml:space="preserve"> (artigo 235.º da CRP).</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Coube ao artigo 236.º da CRP consagrar as categorias de autarquias locais e divisão administrativa, estabelecendo, designadamente, para esse efeito, que </w:t>
      </w:r>
      <w:r w:rsidRPr="00692B6E">
        <w:rPr>
          <w:rFonts w:ascii="Arial" w:hAnsi="Arial" w:cs="Arial"/>
          <w:i/>
        </w:rPr>
        <w:t>no continente as autarquias locais são as freguesias, os municípios e as regiões administrativas</w:t>
      </w:r>
      <w:r w:rsidRPr="00692B6E">
        <w:rPr>
          <w:rFonts w:ascii="Arial" w:hAnsi="Arial" w:cs="Arial"/>
        </w:rPr>
        <w:t xml:space="preserve"> (n.º 1) e que </w:t>
      </w:r>
      <w:r w:rsidRPr="00692B6E">
        <w:rPr>
          <w:rFonts w:ascii="Arial" w:hAnsi="Arial" w:cs="Arial"/>
          <w:i/>
        </w:rPr>
        <w:t>a divisão administrativa do território será estabelecida por lei</w:t>
      </w:r>
      <w:r w:rsidRPr="00692B6E">
        <w:rPr>
          <w:rFonts w:ascii="Arial" w:hAnsi="Arial" w:cs="Arial"/>
        </w:rPr>
        <w:t xml:space="preserve"> (n.º 4).</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Nos termos da alínea </w:t>
      </w:r>
      <w:r w:rsidRPr="00692B6E">
        <w:rPr>
          <w:rFonts w:ascii="Arial" w:hAnsi="Arial" w:cs="Arial"/>
          <w:i/>
        </w:rPr>
        <w:t>n)</w:t>
      </w:r>
      <w:r w:rsidRPr="00692B6E">
        <w:rPr>
          <w:rFonts w:ascii="Arial" w:hAnsi="Arial" w:cs="Arial"/>
        </w:rPr>
        <w:t xml:space="preserve">, do artigo 164.º da Constituição, é da exclusiva competência da Assembleia da República legislar sobre a criação, extinção e modificação de autarquias locais e respetivo regime, sem prejuízo dos poderes das regiões autónomas. Por outro lado, de acordo com a alínea </w:t>
      </w:r>
      <w:r w:rsidRPr="00692B6E">
        <w:rPr>
          <w:rFonts w:ascii="Arial" w:hAnsi="Arial" w:cs="Arial"/>
          <w:i/>
        </w:rPr>
        <w:t>q)</w:t>
      </w:r>
      <w:r w:rsidRPr="00692B6E">
        <w:rPr>
          <w:rFonts w:ascii="Arial" w:hAnsi="Arial" w:cs="Arial"/>
        </w:rPr>
        <w:t>, do n.º 1, do artigo 165.º da Constituição é da exclusiva competência da Assembleia da República legislar, salvo autorização ao Governo, sobre o estatuto das autarquias locais, incluindo o regime das finanças locais.</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No desenvolvimento da norma constitucional, a </w:t>
      </w:r>
      <w:hyperlink r:id="rId18" w:history="1">
        <w:r w:rsidRPr="00692B6E">
          <w:rPr>
            <w:rStyle w:val="Hiperligao"/>
            <w:rFonts w:ascii="Arial" w:hAnsi="Arial" w:cs="Arial"/>
          </w:rPr>
          <w:t>Lei n.º 11/82, de 2 de junho</w:t>
        </w:r>
      </w:hyperlink>
      <w:r w:rsidRPr="00692B6E">
        <w:rPr>
          <w:rStyle w:val="Refdenotaderodap"/>
          <w:rFonts w:ascii="Arial" w:hAnsi="Arial" w:cs="Arial"/>
        </w:rPr>
        <w:footnoteReference w:id="1"/>
      </w:r>
      <w:r w:rsidRPr="00692B6E">
        <w:rPr>
          <w:rFonts w:ascii="Arial" w:hAnsi="Arial" w:cs="Arial"/>
        </w:rPr>
        <w:t xml:space="preserve">, aprovou o regime de criação e extinção das autarquias locais e de designação e determinação da categoria das povoações, diploma que foi alterado pela </w:t>
      </w:r>
      <w:hyperlink r:id="rId19" w:history="1">
        <w:r w:rsidRPr="00692B6E">
          <w:rPr>
            <w:rStyle w:val="Hiperligao"/>
            <w:rFonts w:ascii="Arial" w:hAnsi="Arial" w:cs="Arial"/>
          </w:rPr>
          <w:t>Lei n.º 8/93, de 5 de março</w:t>
        </w:r>
      </w:hyperlink>
      <w:r w:rsidRPr="00692B6E">
        <w:rPr>
          <w:rStyle w:val="Refdenotaderodap"/>
          <w:rFonts w:ascii="Arial" w:hAnsi="Arial" w:cs="Arial"/>
        </w:rPr>
        <w:footnoteReference w:id="2"/>
      </w:r>
      <w:r w:rsidRPr="00692B6E">
        <w:rPr>
          <w:rFonts w:ascii="Arial" w:hAnsi="Arial" w:cs="Arial"/>
        </w:rPr>
        <w:t>.</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Os artigos 1.º e 2.º estabeleciam que compete à Assembleia da República legislar sobre a criação ou extinção das autarquias locais e fixação dos limites da respetiva circunscrição territorial, e sobre a designação e a determinação da categoria das povoações (com exceção da parte respeitante às freguesias que foi revogada pela Lei n.º 8/93, de 5 de março). De acordo com o disposto no artigo 3.º, o Parlamento, na apreciação das respetivas iniciativas legislativas, deveria ter em conta os </w:t>
      </w:r>
      <w:r w:rsidRPr="00692B6E">
        <w:rPr>
          <w:rFonts w:ascii="Arial" w:hAnsi="Arial" w:cs="Arial"/>
          <w:i/>
        </w:rPr>
        <w:t>pertinentes índices geográficos, demográficos, sociais, culturais e económicos; as razões de ordem histórica; os interesses de ordem geral e local em causa, bem como as repercussões administrativas e financeiras da alteração pretendida; e os pareceres e apreciações expressos pelos órgãos do poder local</w:t>
      </w:r>
      <w:r w:rsidRPr="00692B6E">
        <w:rPr>
          <w:rFonts w:ascii="Arial" w:hAnsi="Arial" w:cs="Arial"/>
        </w:rPr>
        <w:t>.</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Cerca de uma década mais tarde, a </w:t>
      </w:r>
      <w:hyperlink r:id="rId20" w:history="1">
        <w:r w:rsidRPr="00692B6E">
          <w:rPr>
            <w:rStyle w:val="Hiperligao"/>
            <w:rFonts w:ascii="Arial" w:hAnsi="Arial" w:cs="Arial"/>
          </w:rPr>
          <w:t>Lei n.º 8/93, de 5 de março</w:t>
        </w:r>
      </w:hyperlink>
      <w:r w:rsidRPr="00692B6E">
        <w:rPr>
          <w:rFonts w:ascii="Arial" w:hAnsi="Arial" w:cs="Arial"/>
        </w:rPr>
        <w:t xml:space="preserve">, veio consagrar o regime jurídico de criação de freguesias, tendo sofrido as alterações introduzidas pela </w:t>
      </w:r>
      <w:hyperlink r:id="rId21" w:history="1">
        <w:r w:rsidRPr="00692B6E">
          <w:rPr>
            <w:rStyle w:val="Hiperligao"/>
            <w:rFonts w:ascii="Arial" w:hAnsi="Arial" w:cs="Arial"/>
          </w:rPr>
          <w:t>Lei n.º 51-A/93, de 9 de julho</w:t>
        </w:r>
      </w:hyperlink>
      <w:r w:rsidRPr="00692B6E">
        <w:rPr>
          <w:rStyle w:val="Refdenotaderodap"/>
          <w:rFonts w:ascii="Arial" w:hAnsi="Arial" w:cs="Arial"/>
        </w:rPr>
        <w:footnoteReference w:id="3"/>
      </w:r>
      <w:r w:rsidRPr="00692B6E">
        <w:rPr>
          <w:rFonts w:ascii="Arial" w:hAnsi="Arial" w:cs="Arial"/>
        </w:rPr>
        <w:t>.</w:t>
      </w:r>
      <w:r w:rsidRPr="00692B6E">
        <w:rPr>
          <w:rFonts w:ascii="Arial" w:hAnsi="Arial" w:cs="Arial"/>
          <w:b/>
          <w:i/>
        </w:rPr>
        <w:t xml:space="preserve"> </w:t>
      </w:r>
      <w:r w:rsidRPr="00692B6E">
        <w:rPr>
          <w:rFonts w:ascii="Arial" w:hAnsi="Arial" w:cs="Arial"/>
        </w:rPr>
        <w:t xml:space="preserve">Nos termos do artigo 2.º a </w:t>
      </w:r>
      <w:r w:rsidRPr="00692B6E">
        <w:rPr>
          <w:rFonts w:ascii="Arial" w:hAnsi="Arial" w:cs="Arial"/>
          <w:i/>
        </w:rPr>
        <w:t xml:space="preserve">criação de freguesias incumbe à Assembleia da República, no respeito pelo regime geral definido na presente lei-quadro. </w:t>
      </w:r>
      <w:r w:rsidRPr="00692B6E">
        <w:rPr>
          <w:rFonts w:ascii="Arial" w:hAnsi="Arial" w:cs="Arial"/>
        </w:rPr>
        <w:t xml:space="preserve">O artigo 3.º acrescentava que </w:t>
      </w:r>
      <w:r w:rsidRPr="00692B6E">
        <w:rPr>
          <w:rFonts w:ascii="Arial" w:hAnsi="Arial" w:cs="Arial"/>
          <w:i/>
        </w:rPr>
        <w:t>na apreciação das iniciativas legislativas que visem a criação de freguesias deve a Assembleia da República ter em conta: a vontade das populações abrangidas, expressa através de parecer dos órgãos autárquicos representativos a que alude a alínea e) do n.º 1 do artigo 7.º desta lei; razões de ordem histórica, geográfica, demográfica, económica, social e cultural; e a viabilidade político-administrativa, aferida pelos interesses de ordem geral ou local em causa, bem como pelas repercussões administrativas e financeiras das alterações pretendidas.</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Na sequência do </w:t>
      </w:r>
      <w:hyperlink r:id="rId22" w:history="1">
        <w:r w:rsidRPr="00692B6E">
          <w:rPr>
            <w:rStyle w:val="Hiperligao"/>
            <w:rFonts w:ascii="Arial" w:hAnsi="Arial" w:cs="Arial"/>
          </w:rPr>
          <w:t>Memorando de Entendimento</w:t>
        </w:r>
      </w:hyperlink>
      <w:r w:rsidRPr="00692B6E">
        <w:rPr>
          <w:rFonts w:ascii="Arial" w:hAnsi="Arial" w:cs="Arial"/>
        </w:rPr>
        <w:t xml:space="preserve">, do </w:t>
      </w:r>
      <w:hyperlink r:id="rId23" w:history="1">
        <w:r w:rsidRPr="00692B6E">
          <w:rPr>
            <w:rStyle w:val="Hiperligao"/>
            <w:rFonts w:ascii="Arial" w:hAnsi="Arial" w:cs="Arial"/>
          </w:rPr>
          <w:t>Programa do XIX Governo Constitucional</w:t>
        </w:r>
      </w:hyperlink>
      <w:r w:rsidRPr="00692B6E">
        <w:rPr>
          <w:rFonts w:ascii="Arial" w:hAnsi="Arial" w:cs="Arial"/>
        </w:rPr>
        <w:t xml:space="preserve"> e da </w:t>
      </w:r>
      <w:hyperlink r:id="rId24" w:history="1">
        <w:r w:rsidRPr="00692B6E">
          <w:rPr>
            <w:rStyle w:val="Hiperligao"/>
            <w:rFonts w:ascii="Arial" w:hAnsi="Arial" w:cs="Arial"/>
          </w:rPr>
          <w:t>Resolução do Conselho de Ministros n.º 40/2011, de 22 de setembro</w:t>
        </w:r>
      </w:hyperlink>
      <w:r w:rsidRPr="00692B6E">
        <w:rPr>
          <w:rFonts w:ascii="Arial" w:hAnsi="Arial" w:cs="Arial"/>
        </w:rPr>
        <w:t xml:space="preserve">, o Governo apresentou em setembro de 2011, o </w:t>
      </w:r>
      <w:hyperlink r:id="rId25" w:history="1">
        <w:r w:rsidRPr="00692B6E">
          <w:rPr>
            <w:rStyle w:val="Hiperligao"/>
            <w:rFonts w:ascii="Arial" w:hAnsi="Arial" w:cs="Arial"/>
          </w:rPr>
          <w:t>Documento Verde da Reforma da Administração Local</w:t>
        </w:r>
      </w:hyperlink>
      <w:r w:rsidRPr="00692B6E">
        <w:rPr>
          <w:rFonts w:ascii="Arial" w:hAnsi="Arial" w:cs="Arial"/>
        </w:rPr>
        <w:t xml:space="preserve">. Tendo este documento por base, o Governo entregou na Assembleia da República a </w:t>
      </w:r>
      <w:hyperlink r:id="rId26" w:history="1">
        <w:r w:rsidRPr="00692B6E">
          <w:rPr>
            <w:rStyle w:val="Hiperligao"/>
            <w:rFonts w:ascii="Arial" w:hAnsi="Arial" w:cs="Arial"/>
          </w:rPr>
          <w:t>Proposta de Lei n.º 44/XII</w:t>
        </w:r>
      </w:hyperlink>
      <w:r w:rsidRPr="00692B6E">
        <w:rPr>
          <w:rFonts w:ascii="Arial" w:hAnsi="Arial" w:cs="Arial"/>
        </w:rPr>
        <w:t xml:space="preserve"> - </w:t>
      </w:r>
      <w:r w:rsidRPr="00692B6E">
        <w:rPr>
          <w:rFonts w:ascii="Arial" w:hAnsi="Arial" w:cs="Arial"/>
          <w:i/>
        </w:rPr>
        <w:t xml:space="preserve">Aprova o regime jurídico da reorganização administrativa territorial autárquica </w:t>
      </w:r>
      <w:r w:rsidRPr="00692B6E">
        <w:rPr>
          <w:rFonts w:ascii="Arial" w:hAnsi="Arial" w:cs="Arial"/>
        </w:rPr>
        <w:t xml:space="preserve">que, segundo a respetiva exposição de motivos, pretendia aprovar o regime jurídico da reorganização administrativa territorial autárquica, com o objetivo de proceder ao </w:t>
      </w:r>
      <w:r w:rsidRPr="00692B6E">
        <w:rPr>
          <w:rFonts w:ascii="Arial" w:hAnsi="Arial" w:cs="Arial"/>
          <w:i/>
        </w:rPr>
        <w:t>reforço da coesão nacional</w:t>
      </w:r>
      <w:r w:rsidRPr="00692B6E">
        <w:rPr>
          <w:rFonts w:ascii="Arial" w:hAnsi="Arial" w:cs="Arial"/>
        </w:rPr>
        <w:t xml:space="preserve">, à </w:t>
      </w:r>
      <w:r w:rsidRPr="00692B6E">
        <w:rPr>
          <w:rFonts w:ascii="Arial" w:hAnsi="Arial" w:cs="Arial"/>
          <w:i/>
        </w:rPr>
        <w:t>melhoria da prestação dos serviços públicos locais</w:t>
      </w:r>
      <w:r w:rsidRPr="00692B6E">
        <w:rPr>
          <w:rFonts w:ascii="Arial" w:hAnsi="Arial" w:cs="Arial"/>
        </w:rPr>
        <w:t xml:space="preserve"> e à </w:t>
      </w:r>
      <w:r w:rsidRPr="00692B6E">
        <w:rPr>
          <w:rFonts w:ascii="Arial" w:hAnsi="Arial" w:cs="Arial"/>
          <w:i/>
        </w:rPr>
        <w:t>otimização da atividade dos diversos entes autárquicos</w:t>
      </w:r>
      <w:r w:rsidRPr="00692B6E">
        <w:rPr>
          <w:rFonts w:ascii="Arial" w:hAnsi="Arial" w:cs="Arial"/>
        </w:rPr>
        <w:t xml:space="preserve">. </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Esta iniciativa deu origem à </w:t>
      </w:r>
      <w:hyperlink r:id="rId27" w:history="1">
        <w:r w:rsidRPr="00692B6E">
          <w:rPr>
            <w:rStyle w:val="Hiperligao"/>
            <w:rFonts w:ascii="Arial" w:hAnsi="Arial" w:cs="Arial"/>
          </w:rPr>
          <w:t>Lei n.º 22/2012, de 30 de maio</w:t>
        </w:r>
      </w:hyperlink>
      <w:r w:rsidRPr="00692B6E">
        <w:rPr>
          <w:rFonts w:ascii="Arial" w:hAnsi="Arial" w:cs="Arial"/>
        </w:rPr>
        <w:t xml:space="preserve">, que aprovou o regime jurídico da reorganização administrativa territorial autárquica, tendo ainda revogado as já mencionadas </w:t>
      </w:r>
      <w:hyperlink r:id="rId28" w:history="1">
        <w:r w:rsidRPr="00692B6E">
          <w:rPr>
            <w:rStyle w:val="Hiperligao"/>
            <w:rFonts w:ascii="Arial" w:hAnsi="Arial" w:cs="Arial"/>
          </w:rPr>
          <w:t>Lei n.º 11/82, de 2 de junho</w:t>
        </w:r>
      </w:hyperlink>
      <w:r w:rsidRPr="00692B6E">
        <w:rPr>
          <w:rFonts w:ascii="Arial" w:hAnsi="Arial" w:cs="Arial"/>
        </w:rPr>
        <w:t xml:space="preserve">, e </w:t>
      </w:r>
      <w:hyperlink r:id="rId29" w:history="1">
        <w:r w:rsidRPr="00692B6E">
          <w:rPr>
            <w:rStyle w:val="Hiperligao"/>
            <w:rFonts w:ascii="Arial" w:hAnsi="Arial" w:cs="Arial"/>
          </w:rPr>
          <w:t>Lei n.º 8/93, de 5 de março</w:t>
        </w:r>
      </w:hyperlink>
      <w:r w:rsidRPr="00692B6E">
        <w:rPr>
          <w:rFonts w:ascii="Arial" w:hAnsi="Arial" w:cs="Arial"/>
        </w:rPr>
        <w:t xml:space="preserve">, e ainda o artigo 33.º da </w:t>
      </w:r>
      <w:hyperlink r:id="rId30" w:history="1">
        <w:r w:rsidRPr="00692B6E">
          <w:rPr>
            <w:rStyle w:val="Hiperligao"/>
            <w:rFonts w:ascii="Arial" w:hAnsi="Arial" w:cs="Arial"/>
          </w:rPr>
          <w:t>Lei n.º 2/2007, de 15 de janeiro</w:t>
        </w:r>
      </w:hyperlink>
      <w:r w:rsidRPr="00692B6E">
        <w:rPr>
          <w:rFonts w:ascii="Arial" w:hAnsi="Arial" w:cs="Arial"/>
        </w:rPr>
        <w:t>.</w:t>
      </w:r>
    </w:p>
    <w:p w:rsidR="00882D35" w:rsidRPr="00692B6E" w:rsidRDefault="00882D35" w:rsidP="00882D35">
      <w:pPr>
        <w:spacing w:line="360" w:lineRule="auto"/>
        <w:jc w:val="both"/>
        <w:rPr>
          <w:rFonts w:ascii="Arial" w:hAnsi="Arial" w:cs="Arial"/>
          <w:b/>
          <w:i/>
        </w:rPr>
      </w:pPr>
      <w:r w:rsidRPr="00692B6E">
        <w:rPr>
          <w:rFonts w:ascii="Arial" w:hAnsi="Arial" w:cs="Arial"/>
        </w:rPr>
        <w:t>Na Reunião Plenária de 13 de abril de 2012 esta proposta de lei foi aprovada com os votos a favor dos Grupos Parlamentares (GPs) do Partido Social Democrata e do CDS – Partido Popular, a abstenção do Deputado do Partido Socialista Miguel Coelho e os votos contra dos Grupos Parlamentares do Partido Socialista, do Partido Comunista Português, do Bloco de Esquerda e do Partido Os Verdes.</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Dando cumprimento ao disposto na </w:t>
      </w:r>
      <w:hyperlink r:id="rId31" w:history="1">
        <w:r w:rsidRPr="00692B6E">
          <w:rPr>
            <w:rStyle w:val="Hiperligao"/>
            <w:rFonts w:ascii="Arial" w:hAnsi="Arial" w:cs="Arial"/>
          </w:rPr>
          <w:t>Lei n.º 22/2012, de 30 de maio</w:t>
        </w:r>
      </w:hyperlink>
      <w:r w:rsidRPr="00692B6E">
        <w:rPr>
          <w:rFonts w:ascii="Arial" w:hAnsi="Arial" w:cs="Arial"/>
        </w:rPr>
        <w:t xml:space="preserve">, a </w:t>
      </w:r>
      <w:hyperlink r:id="rId32" w:history="1">
        <w:r w:rsidRPr="00692B6E">
          <w:rPr>
            <w:rStyle w:val="Hiperligao"/>
            <w:rFonts w:ascii="Arial" w:hAnsi="Arial" w:cs="Arial"/>
          </w:rPr>
          <w:t>Lei n.º 11-A/2013, de 28 de janeiro</w:t>
        </w:r>
      </w:hyperlink>
      <w:r w:rsidRPr="00692B6E">
        <w:rPr>
          <w:rStyle w:val="Refdenotaderodap"/>
          <w:rFonts w:ascii="Arial" w:hAnsi="Arial" w:cs="Arial"/>
        </w:rPr>
        <w:footnoteReference w:id="4"/>
      </w:r>
      <w:r w:rsidRPr="00692B6E">
        <w:rPr>
          <w:rFonts w:ascii="Arial" w:hAnsi="Arial" w:cs="Arial"/>
        </w:rPr>
        <w:t xml:space="preserve">, retificada pela </w:t>
      </w:r>
      <w:hyperlink r:id="rId33" w:history="1">
        <w:r w:rsidRPr="00692B6E">
          <w:rPr>
            <w:rStyle w:val="Hiperligao"/>
            <w:rFonts w:ascii="Arial" w:hAnsi="Arial" w:cs="Arial"/>
          </w:rPr>
          <w:t>Declaração de Retificação n.º 19/2013, de 28 de março</w:t>
        </w:r>
      </w:hyperlink>
      <w:r w:rsidRPr="00692B6E">
        <w:rPr>
          <w:rFonts w:ascii="Arial" w:hAnsi="Arial" w:cs="Arial"/>
        </w:rPr>
        <w:t xml:space="preserve">, procedeu à reorganização administrativa do território das freguesias. De acordo com o n.º 2 do artigo 1.º, </w:t>
      </w:r>
      <w:r w:rsidRPr="00692B6E">
        <w:rPr>
          <w:rFonts w:ascii="Arial" w:hAnsi="Arial" w:cs="Arial"/>
          <w:i/>
        </w:rPr>
        <w:t>a reorganização administrativa das freguesias é estabelecida através da criação de freguesias por agregação ou por alteração dos limites territoriais de acordo com os princípios, critérios e parâmetros definidos na Lei n.º 22/2012, de 30 de maio, com as especificidades previstas na presente lei</w:t>
      </w:r>
      <w:r w:rsidRPr="00692B6E">
        <w:rPr>
          <w:rFonts w:ascii="Arial" w:hAnsi="Arial" w:cs="Arial"/>
        </w:rPr>
        <w:t xml:space="preserve">. </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Esta lei teve origem no </w:t>
      </w:r>
      <w:hyperlink r:id="rId34" w:history="1">
        <w:r w:rsidRPr="00692B6E">
          <w:rPr>
            <w:rStyle w:val="Hiperligao"/>
            <w:rFonts w:ascii="Arial" w:hAnsi="Arial" w:cs="Arial"/>
          </w:rPr>
          <w:t>Projeto de Lei n.º 320/XII</w:t>
        </w:r>
      </w:hyperlink>
      <w:r w:rsidRPr="00692B6E">
        <w:rPr>
          <w:rFonts w:ascii="Arial" w:hAnsi="Arial" w:cs="Arial"/>
        </w:rPr>
        <w:t xml:space="preserve"> - </w:t>
      </w:r>
      <w:r w:rsidRPr="00692B6E">
        <w:rPr>
          <w:rFonts w:ascii="Arial" w:hAnsi="Arial" w:cs="Arial"/>
          <w:i/>
        </w:rPr>
        <w:t>Reorganização Administrativa do Território das Freguesias</w:t>
      </w:r>
      <w:r w:rsidRPr="00692B6E">
        <w:rPr>
          <w:rFonts w:ascii="Arial" w:hAnsi="Arial" w:cs="Arial"/>
        </w:rPr>
        <w:t xml:space="preserve">, dos </w:t>
      </w:r>
      <w:r w:rsidR="001277A3">
        <w:rPr>
          <w:rFonts w:ascii="Arial" w:hAnsi="Arial" w:cs="Arial"/>
        </w:rPr>
        <w:t>Grupos Parlamentares do Partido social Democrata</w:t>
      </w:r>
      <w:r w:rsidRPr="00692B6E">
        <w:rPr>
          <w:rFonts w:ascii="Arial" w:hAnsi="Arial" w:cs="Arial"/>
        </w:rPr>
        <w:t xml:space="preserve"> e do CDS – Partido Popular. Em votação final global foi aprovada, com os votos a favor dos Grupos Parlamentares do Partido Social Democrata e do </w:t>
      </w:r>
      <w:r w:rsidR="001277A3">
        <w:rPr>
          <w:rFonts w:ascii="Arial" w:hAnsi="Arial" w:cs="Arial"/>
        </w:rPr>
        <w:t>CDS/PP</w:t>
      </w:r>
      <w:r w:rsidRPr="00692B6E">
        <w:rPr>
          <w:rFonts w:ascii="Arial" w:hAnsi="Arial" w:cs="Arial"/>
        </w:rPr>
        <w:t>, e com os votos contra dos restantes Grupos Parlamentares.</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Importa igualmente referir a </w:t>
      </w:r>
      <w:hyperlink r:id="rId35" w:history="1">
        <w:r w:rsidRPr="00692B6E">
          <w:rPr>
            <w:rStyle w:val="Hiperligao"/>
            <w:rFonts w:ascii="Arial" w:hAnsi="Arial" w:cs="Arial"/>
          </w:rPr>
          <w:t>Lei n.º 56/2012, de 8 de novembro</w:t>
        </w:r>
      </w:hyperlink>
      <w:r w:rsidRPr="00692B6E">
        <w:rPr>
          <w:rStyle w:val="Refdenotaderodap"/>
          <w:rFonts w:ascii="Arial" w:hAnsi="Arial" w:cs="Arial"/>
        </w:rPr>
        <w:footnoteReference w:id="5"/>
      </w:r>
      <w:r w:rsidRPr="00692B6E">
        <w:rPr>
          <w:rFonts w:ascii="Arial" w:hAnsi="Arial" w:cs="Arial"/>
        </w:rPr>
        <w:t xml:space="preserve">, modificada pela </w:t>
      </w:r>
      <w:hyperlink r:id="rId36" w:history="1">
        <w:r w:rsidRPr="00692B6E">
          <w:rPr>
            <w:rStyle w:val="Hiperligao"/>
            <w:rFonts w:ascii="Arial" w:hAnsi="Arial" w:cs="Arial"/>
          </w:rPr>
          <w:t>Lei n.º 85/2015, de 7 de agosto</w:t>
        </w:r>
      </w:hyperlink>
      <w:r w:rsidRPr="00692B6E">
        <w:rPr>
          <w:rStyle w:val="Refdenotaderodap"/>
          <w:rFonts w:ascii="Arial" w:hAnsi="Arial" w:cs="Arial"/>
        </w:rPr>
        <w:footnoteReference w:id="6"/>
      </w:r>
      <w:r w:rsidRPr="00692B6E">
        <w:rPr>
          <w:rFonts w:ascii="Arial" w:hAnsi="Arial" w:cs="Arial"/>
        </w:rPr>
        <w:t xml:space="preserve">, que estabeleceu a reorganização administrativa de Lisboa, através da definição de um novo mapa da cidade, de um quadro específico das competências próprias dos respetivos órgãos executivos, bem como dos critérios de repartição de recursos entre o município e as freguesias do concelho. </w:t>
      </w:r>
    </w:p>
    <w:p w:rsidR="00882D35" w:rsidRPr="00692B6E" w:rsidRDefault="00882D35" w:rsidP="00882D35">
      <w:pPr>
        <w:spacing w:line="360" w:lineRule="auto"/>
        <w:jc w:val="both"/>
        <w:rPr>
          <w:rFonts w:ascii="Arial" w:hAnsi="Arial" w:cs="Arial"/>
          <w:b/>
          <w:i/>
        </w:rPr>
      </w:pPr>
      <w:r w:rsidRPr="00692B6E">
        <w:rPr>
          <w:rFonts w:ascii="Arial" w:hAnsi="Arial" w:cs="Arial"/>
        </w:rPr>
        <w:t xml:space="preserve">A </w:t>
      </w:r>
      <w:hyperlink r:id="rId37" w:history="1">
        <w:r w:rsidRPr="00692B6E">
          <w:rPr>
            <w:rStyle w:val="Hiperligao"/>
            <w:rFonts w:ascii="Arial" w:hAnsi="Arial" w:cs="Arial"/>
          </w:rPr>
          <w:t>Lei n.º 81/2013, de 6 de dezembro</w:t>
        </w:r>
      </w:hyperlink>
      <w:r w:rsidRPr="00692B6E">
        <w:rPr>
          <w:rStyle w:val="Refdenotaderodap"/>
          <w:rFonts w:ascii="Arial" w:hAnsi="Arial" w:cs="Arial"/>
        </w:rPr>
        <w:footnoteReference w:id="7"/>
      </w:r>
      <w:r w:rsidRPr="00692B6E">
        <w:rPr>
          <w:rFonts w:ascii="Arial" w:hAnsi="Arial" w:cs="Arial"/>
        </w:rPr>
        <w:t xml:space="preserve">, veio proceder à interpretação de normas das Leis n.ºs 56/2012, de 8 de novembro, e 11-A/2013, de 28 de janeiro, estabelecer o princípio da gratuidade da constituição das novas freguesias e clarificar regras em matéria de remunerações dos eleitos das juntas de freguesia. </w:t>
      </w:r>
    </w:p>
    <w:p w:rsidR="00882D35" w:rsidRPr="00692B6E" w:rsidRDefault="00882D35" w:rsidP="00882D35">
      <w:pPr>
        <w:spacing w:after="0" w:line="360" w:lineRule="auto"/>
        <w:jc w:val="both"/>
        <w:rPr>
          <w:rFonts w:ascii="Arial" w:hAnsi="Arial" w:cs="Arial"/>
        </w:rPr>
      </w:pPr>
      <w:r w:rsidRPr="00692B6E">
        <w:rPr>
          <w:rFonts w:ascii="Arial" w:hAnsi="Arial" w:cs="Arial"/>
        </w:rPr>
        <w:t xml:space="preserve">Porque conexa com esta matéria cumpre mencionar a </w:t>
      </w:r>
      <w:hyperlink r:id="rId38" w:history="1">
        <w:r w:rsidRPr="00692B6E">
          <w:rPr>
            <w:rStyle w:val="Hiperligao"/>
            <w:rFonts w:ascii="Arial" w:hAnsi="Arial" w:cs="Arial"/>
          </w:rPr>
          <w:t>Lei n.º 169/99, de 18 de setembro</w:t>
        </w:r>
      </w:hyperlink>
      <w:r w:rsidRPr="00692B6E">
        <w:rPr>
          <w:rStyle w:val="Refdenotaderodap"/>
          <w:rFonts w:ascii="Arial" w:hAnsi="Arial" w:cs="Arial"/>
        </w:rPr>
        <w:footnoteReference w:id="8"/>
      </w:r>
      <w:r w:rsidRPr="00692B6E">
        <w:rPr>
          <w:rFonts w:ascii="Arial" w:hAnsi="Arial" w:cs="Arial"/>
        </w:rPr>
        <w:t xml:space="preserve">, que estabeleceu o quadro de competências, assim como o regime de funcionamento dos órgãos dos municípios e das freguesias, diploma que foi alterado pela </w:t>
      </w:r>
      <w:hyperlink r:id="rId39" w:history="1">
        <w:r w:rsidRPr="00692B6E">
          <w:rPr>
            <w:rStyle w:val="Hiperligao"/>
            <w:rFonts w:ascii="Arial" w:hAnsi="Arial" w:cs="Arial"/>
          </w:rPr>
          <w:t>Lei n.º 5-A/2002, de 11 de janeiro</w:t>
        </w:r>
      </w:hyperlink>
      <w:r w:rsidRPr="00692B6E">
        <w:rPr>
          <w:rFonts w:ascii="Arial" w:hAnsi="Arial" w:cs="Arial"/>
        </w:rPr>
        <w:t>, (</w:t>
      </w:r>
      <w:hyperlink r:id="rId40" w:history="1">
        <w:r w:rsidRPr="00692B6E">
          <w:rPr>
            <w:rStyle w:val="Hiperligao"/>
            <w:rFonts w:ascii="Arial" w:hAnsi="Arial" w:cs="Arial"/>
          </w:rPr>
          <w:t>Declaração de Retificação n.º 4/2002, de 6 de fevereiro</w:t>
        </w:r>
      </w:hyperlink>
      <w:r w:rsidRPr="00692B6E">
        <w:rPr>
          <w:rFonts w:ascii="Arial" w:hAnsi="Arial" w:cs="Arial"/>
        </w:rPr>
        <w:t xml:space="preserve"> e </w:t>
      </w:r>
      <w:hyperlink r:id="rId41" w:history="1">
        <w:r w:rsidRPr="00692B6E">
          <w:rPr>
            <w:rStyle w:val="Hiperligao"/>
            <w:rFonts w:ascii="Arial" w:hAnsi="Arial" w:cs="Arial"/>
          </w:rPr>
          <w:t>Declaração de Retificação n.º 9/2002, de 5 de março</w:t>
        </w:r>
      </w:hyperlink>
      <w:r w:rsidRPr="00692B6E">
        <w:rPr>
          <w:rFonts w:ascii="Arial" w:hAnsi="Arial" w:cs="Arial"/>
        </w:rPr>
        <w:t xml:space="preserve">), pela </w:t>
      </w:r>
      <w:hyperlink r:id="rId42" w:history="1">
        <w:r w:rsidRPr="00692B6E">
          <w:rPr>
            <w:rStyle w:val="Hiperligao"/>
            <w:rFonts w:ascii="Arial" w:hAnsi="Arial" w:cs="Arial"/>
          </w:rPr>
          <w:t>Lei n.º 67/2007, de 31 de dezembro</w:t>
        </w:r>
      </w:hyperlink>
      <w:r w:rsidRPr="00692B6E">
        <w:rPr>
          <w:rFonts w:ascii="Arial" w:hAnsi="Arial" w:cs="Arial"/>
        </w:rPr>
        <w:t xml:space="preserve">, </w:t>
      </w:r>
      <w:hyperlink r:id="rId43" w:history="1">
        <w:r w:rsidRPr="00692B6E">
          <w:rPr>
            <w:rStyle w:val="Hiperligao"/>
            <w:rFonts w:ascii="Arial" w:hAnsi="Arial" w:cs="Arial"/>
          </w:rPr>
          <w:t>Lei Orgânica n.º 1/2011, de 30 de novembro</w:t>
        </w:r>
      </w:hyperlink>
      <w:r w:rsidRPr="00692B6E">
        <w:rPr>
          <w:rFonts w:ascii="Arial" w:hAnsi="Arial" w:cs="Arial"/>
        </w:rPr>
        <w:t xml:space="preserve">, </w:t>
      </w:r>
      <w:hyperlink r:id="rId44" w:history="1">
        <w:r w:rsidRPr="00692B6E">
          <w:rPr>
            <w:rStyle w:val="Hiperligao"/>
            <w:rFonts w:ascii="Arial" w:hAnsi="Arial" w:cs="Arial"/>
          </w:rPr>
          <w:t>Lei n.º 75/2013, de 12 de setembro</w:t>
        </w:r>
      </w:hyperlink>
      <w:r w:rsidRPr="00692B6E">
        <w:rPr>
          <w:rFonts w:ascii="Arial" w:hAnsi="Arial" w:cs="Arial"/>
        </w:rPr>
        <w:t xml:space="preserve"> (</w:t>
      </w:r>
      <w:hyperlink r:id="rId45" w:history="1">
        <w:r w:rsidRPr="00692B6E">
          <w:rPr>
            <w:rStyle w:val="Hiperligao"/>
            <w:rFonts w:ascii="Arial" w:hAnsi="Arial" w:cs="Arial"/>
          </w:rPr>
          <w:t>Declaração de Retificação n.º 46-C/2013, de 1 de novembro</w:t>
        </w:r>
      </w:hyperlink>
      <w:r w:rsidRPr="00692B6E">
        <w:rPr>
          <w:rFonts w:ascii="Arial" w:hAnsi="Arial" w:cs="Arial"/>
        </w:rPr>
        <w:t xml:space="preserve">, e </w:t>
      </w:r>
      <w:hyperlink r:id="rId46" w:history="1">
        <w:r w:rsidRPr="00692B6E">
          <w:rPr>
            <w:rStyle w:val="Hiperligao"/>
            <w:rFonts w:ascii="Arial" w:hAnsi="Arial" w:cs="Arial"/>
          </w:rPr>
          <w:t>Declaração de Retificação n.º 50-A/2013, de 11 de novembro</w:t>
        </w:r>
      </w:hyperlink>
      <w:r w:rsidRPr="00692B6E">
        <w:rPr>
          <w:rFonts w:ascii="Arial" w:hAnsi="Arial" w:cs="Arial"/>
        </w:rPr>
        <w:t xml:space="preserve">), e </w:t>
      </w:r>
      <w:hyperlink r:id="rId47" w:history="1">
        <w:r w:rsidRPr="00692B6E">
          <w:rPr>
            <w:rStyle w:val="Hiperligao"/>
            <w:rFonts w:ascii="Arial" w:hAnsi="Arial" w:cs="Arial"/>
          </w:rPr>
          <w:t>Lei n.º 7-A/2016, de 30 de março</w:t>
        </w:r>
      </w:hyperlink>
      <w:r w:rsidRPr="00692B6E">
        <w:rPr>
          <w:rFonts w:ascii="Arial" w:hAnsi="Arial" w:cs="Arial"/>
        </w:rPr>
        <w:t xml:space="preserve"> (</w:t>
      </w:r>
      <w:hyperlink r:id="rId48" w:history="1">
        <w:r w:rsidRPr="00692B6E">
          <w:rPr>
            <w:rStyle w:val="Hiperligao"/>
            <w:rFonts w:ascii="Arial" w:hAnsi="Arial" w:cs="Arial"/>
          </w:rPr>
          <w:t>versão consolidada</w:t>
        </w:r>
      </w:hyperlink>
      <w:r w:rsidRPr="00692B6E">
        <w:rPr>
          <w:rFonts w:ascii="Arial" w:hAnsi="Arial" w:cs="Arial"/>
        </w:rPr>
        <w:t>).</w:t>
      </w:r>
    </w:p>
    <w:p w:rsidR="00882D35" w:rsidRPr="00692B6E" w:rsidRDefault="00882D35" w:rsidP="00882D35">
      <w:pPr>
        <w:spacing w:after="0" w:line="360" w:lineRule="auto"/>
        <w:jc w:val="both"/>
        <w:rPr>
          <w:rFonts w:ascii="Arial" w:hAnsi="Arial" w:cs="Arial"/>
        </w:rPr>
      </w:pPr>
    </w:p>
    <w:p w:rsidR="00882D35" w:rsidRDefault="00882D35" w:rsidP="00882D35">
      <w:pPr>
        <w:spacing w:after="0" w:line="360" w:lineRule="auto"/>
        <w:jc w:val="both"/>
        <w:rPr>
          <w:rFonts w:ascii="Arial" w:hAnsi="Arial" w:cs="Arial"/>
        </w:rPr>
      </w:pPr>
      <w:r w:rsidRPr="00692B6E">
        <w:rPr>
          <w:rFonts w:ascii="Arial" w:hAnsi="Arial" w:cs="Arial"/>
        </w:rPr>
        <w:t xml:space="preserve">Refere-se, ainda, a Lei n.º </w:t>
      </w:r>
      <w:hyperlink r:id="rId49" w:history="1">
        <w:r w:rsidRPr="00692B6E">
          <w:rPr>
            <w:rStyle w:val="Hiperligao"/>
            <w:rFonts w:ascii="Arial" w:hAnsi="Arial" w:cs="Arial"/>
          </w:rPr>
          <w:t>Lei n.º 75/2013, de 12 de setembro</w:t>
        </w:r>
      </w:hyperlink>
      <w:r w:rsidRPr="00692B6E">
        <w:rPr>
          <w:rStyle w:val="Refdenotaderodap"/>
          <w:rFonts w:ascii="Arial" w:hAnsi="Arial" w:cs="Arial"/>
        </w:rPr>
        <w:footnoteReference w:id="9"/>
      </w:r>
      <w:r w:rsidRPr="00692B6E">
        <w:rPr>
          <w:rFonts w:ascii="Arial" w:hAnsi="Arial" w:cs="Arial"/>
        </w:rPr>
        <w:t xml:space="preserve"> (</w:t>
      </w:r>
      <w:hyperlink r:id="rId50" w:history="1">
        <w:r w:rsidRPr="00692B6E">
          <w:rPr>
            <w:rStyle w:val="Hiperligao"/>
            <w:rFonts w:ascii="Arial" w:hAnsi="Arial" w:cs="Arial"/>
          </w:rPr>
          <w:t>Declaração de Retificação n.º 46-C/2013, de 1 de novembro</w:t>
        </w:r>
      </w:hyperlink>
      <w:r w:rsidRPr="00692B6E">
        <w:rPr>
          <w:rFonts w:ascii="Arial" w:hAnsi="Arial" w:cs="Arial"/>
        </w:rPr>
        <w:t xml:space="preserve">, e </w:t>
      </w:r>
      <w:hyperlink r:id="rId51" w:history="1">
        <w:r w:rsidRPr="00692B6E">
          <w:rPr>
            <w:rStyle w:val="Hiperligao"/>
            <w:rFonts w:ascii="Arial" w:hAnsi="Arial" w:cs="Arial"/>
          </w:rPr>
          <w:t>Declaração de Retificação n.º 50-A/2013, de 11 de novembro</w:t>
        </w:r>
      </w:hyperlink>
      <w:r w:rsidRPr="00692B6E">
        <w:rPr>
          <w:rFonts w:ascii="Arial" w:hAnsi="Arial" w:cs="Arial"/>
        </w:rPr>
        <w:t xml:space="preserve">), que veio estabelecer o regime jurídico das autarquias locais, aprova o estatuto das entidades intermunicipais, estabelece o regime jurídico da transferência de competências do Estado para as autarquias locais e para as entidades intermunicipais e aprova o regime jurídico do associativismo autárquico. Este diploma sofreu as alterações introduzidas pela </w:t>
      </w:r>
      <w:hyperlink r:id="rId52" w:history="1">
        <w:r w:rsidRPr="00692B6E">
          <w:rPr>
            <w:rStyle w:val="Hiperligao"/>
            <w:rFonts w:ascii="Arial" w:hAnsi="Arial" w:cs="Arial"/>
          </w:rPr>
          <w:t>Lei n.º 25/2015, de 30 de março</w:t>
        </w:r>
      </w:hyperlink>
      <w:r w:rsidRPr="00692B6E">
        <w:rPr>
          <w:rFonts w:ascii="Arial" w:hAnsi="Arial" w:cs="Arial"/>
        </w:rPr>
        <w:t xml:space="preserve">, </w:t>
      </w:r>
      <w:hyperlink r:id="rId53" w:history="1">
        <w:r w:rsidRPr="00692B6E">
          <w:rPr>
            <w:rStyle w:val="Hiperligao"/>
            <w:rFonts w:ascii="Arial" w:hAnsi="Arial" w:cs="Arial"/>
          </w:rPr>
          <w:t>Lei n.º 69/2015, de 16 de julho</w:t>
        </w:r>
      </w:hyperlink>
      <w:r w:rsidRPr="00692B6E">
        <w:rPr>
          <w:rFonts w:ascii="Arial" w:hAnsi="Arial" w:cs="Arial"/>
        </w:rPr>
        <w:t xml:space="preserve">, e </w:t>
      </w:r>
      <w:hyperlink r:id="rId54" w:history="1">
        <w:r w:rsidRPr="00692B6E">
          <w:rPr>
            <w:rStyle w:val="Hiperligao"/>
            <w:rFonts w:ascii="Arial" w:hAnsi="Arial" w:cs="Arial"/>
          </w:rPr>
          <w:t>Lei n.º 7-A/2016, de 30 de março</w:t>
        </w:r>
      </w:hyperlink>
      <w:r w:rsidRPr="00692B6E">
        <w:rPr>
          <w:rFonts w:ascii="Arial" w:hAnsi="Arial" w:cs="Arial"/>
        </w:rPr>
        <w:t xml:space="preserve"> (</w:t>
      </w:r>
      <w:hyperlink r:id="rId55" w:history="1">
        <w:r w:rsidRPr="00692B6E">
          <w:rPr>
            <w:rStyle w:val="Hiperligao"/>
            <w:rFonts w:ascii="Arial" w:hAnsi="Arial" w:cs="Arial"/>
          </w:rPr>
          <w:t>versão consolidada</w:t>
        </w:r>
      </w:hyperlink>
      <w:r w:rsidRPr="00692B6E">
        <w:rPr>
          <w:rFonts w:ascii="Arial" w:hAnsi="Arial" w:cs="Arial"/>
        </w:rPr>
        <w:t>).</w:t>
      </w:r>
    </w:p>
    <w:p w:rsidR="00882D35" w:rsidRPr="00AD1809" w:rsidRDefault="00882D35" w:rsidP="00882D35">
      <w:pPr>
        <w:spacing w:after="0" w:line="360" w:lineRule="auto"/>
        <w:jc w:val="both"/>
        <w:rPr>
          <w:rFonts w:ascii="Arial" w:hAnsi="Arial" w:cs="Arial"/>
        </w:rPr>
      </w:pPr>
    </w:p>
    <w:p w:rsidR="00882D35" w:rsidRPr="00A472DE" w:rsidRDefault="00882D35" w:rsidP="00882D35">
      <w:pPr>
        <w:spacing w:line="360" w:lineRule="auto"/>
        <w:jc w:val="both"/>
        <w:rPr>
          <w:rFonts w:ascii="Arial" w:hAnsi="Arial" w:cs="Arial"/>
        </w:rPr>
      </w:pPr>
      <w:r w:rsidRPr="00A472DE">
        <w:rPr>
          <w:rFonts w:ascii="Arial" w:hAnsi="Arial" w:cs="Arial"/>
        </w:rPr>
        <w:t>A Lei n.º 22/2012, de 30 de maio, aprovou o regime jurídico da reorganização administrativa territorial autárquica e criou a Unidade Técnica para a Reorganização Administrativa do Território (UTRAT), à qual compet</w:t>
      </w:r>
      <w:r>
        <w:rPr>
          <w:rFonts w:ascii="Arial" w:hAnsi="Arial" w:cs="Arial"/>
        </w:rPr>
        <w:t>iu</w:t>
      </w:r>
      <w:r w:rsidRPr="00A472DE">
        <w:rPr>
          <w:rFonts w:ascii="Arial" w:hAnsi="Arial" w:cs="Arial"/>
        </w:rPr>
        <w:t>:</w:t>
      </w:r>
    </w:p>
    <w:p w:rsidR="00882D35" w:rsidRPr="00A472DE" w:rsidRDefault="00882D35" w:rsidP="00882D35">
      <w:pPr>
        <w:spacing w:after="120" w:line="360" w:lineRule="auto"/>
        <w:ind w:left="568" w:right="284" w:hanging="284"/>
        <w:jc w:val="both"/>
        <w:rPr>
          <w:rFonts w:ascii="Arial" w:hAnsi="Arial" w:cs="Arial"/>
        </w:rPr>
      </w:pPr>
      <w:r w:rsidRPr="00A472DE">
        <w:rPr>
          <w:rFonts w:ascii="Arial" w:hAnsi="Arial" w:cs="Arial"/>
        </w:rPr>
        <w:t>a)</w:t>
      </w:r>
      <w:r w:rsidRPr="00A472DE">
        <w:rPr>
          <w:rFonts w:ascii="Arial" w:hAnsi="Arial" w:cs="Arial"/>
        </w:rPr>
        <w:tab/>
        <w:t>Acompanhar e apoiar a Assembleia da República no processo de reorganização administrativa territorial autárquica;</w:t>
      </w:r>
    </w:p>
    <w:p w:rsidR="00882D35" w:rsidRPr="00A472DE" w:rsidRDefault="00882D35" w:rsidP="00882D35">
      <w:pPr>
        <w:spacing w:after="120" w:line="360" w:lineRule="auto"/>
        <w:ind w:left="568" w:right="284" w:hanging="284"/>
        <w:jc w:val="both"/>
        <w:rPr>
          <w:rFonts w:ascii="Arial" w:hAnsi="Arial" w:cs="Arial"/>
        </w:rPr>
      </w:pPr>
      <w:r w:rsidRPr="00A472DE">
        <w:rPr>
          <w:rFonts w:ascii="Arial" w:hAnsi="Arial" w:cs="Arial"/>
        </w:rPr>
        <w:t>b)</w:t>
      </w:r>
      <w:r w:rsidRPr="00A472DE">
        <w:rPr>
          <w:rFonts w:ascii="Arial" w:hAnsi="Arial" w:cs="Arial"/>
        </w:rPr>
        <w:tab/>
        <w:t>Apresentar à Assembleia da República propostas concretas de reorganização administrativa do território das freguesias, em caso de ausência de pronúncia das assembleias municipais;</w:t>
      </w:r>
    </w:p>
    <w:p w:rsidR="00882D35" w:rsidRPr="00A472DE" w:rsidRDefault="00882D35" w:rsidP="00882D35">
      <w:pPr>
        <w:spacing w:after="120" w:line="360" w:lineRule="auto"/>
        <w:ind w:left="568" w:right="284" w:hanging="284"/>
        <w:jc w:val="both"/>
        <w:rPr>
          <w:rFonts w:ascii="Arial" w:hAnsi="Arial" w:cs="Arial"/>
        </w:rPr>
      </w:pPr>
      <w:r w:rsidRPr="00A472DE">
        <w:rPr>
          <w:rFonts w:ascii="Arial" w:hAnsi="Arial" w:cs="Arial"/>
        </w:rPr>
        <w:t>c)</w:t>
      </w:r>
      <w:r w:rsidRPr="00A472DE">
        <w:rPr>
          <w:rFonts w:ascii="Arial" w:hAnsi="Arial" w:cs="Arial"/>
        </w:rPr>
        <w:tab/>
        <w:t>Elaborar parecer sobre a conformidade ou desconformidade das pronúncias das assembleias municipais e apresentá-lo à Assembleia da República;</w:t>
      </w:r>
    </w:p>
    <w:p w:rsidR="00882D35" w:rsidRDefault="00882D35" w:rsidP="00882D35">
      <w:pPr>
        <w:spacing w:after="120" w:line="360" w:lineRule="auto"/>
        <w:ind w:left="568" w:right="284" w:hanging="284"/>
        <w:jc w:val="both"/>
        <w:rPr>
          <w:rFonts w:ascii="Arial" w:hAnsi="Arial" w:cs="Arial"/>
        </w:rPr>
      </w:pPr>
      <w:r w:rsidRPr="00A472DE">
        <w:rPr>
          <w:rFonts w:ascii="Arial" w:hAnsi="Arial" w:cs="Arial"/>
        </w:rPr>
        <w:t>d)</w:t>
      </w:r>
      <w:r w:rsidRPr="00A472DE">
        <w:rPr>
          <w:rFonts w:ascii="Arial" w:hAnsi="Arial" w:cs="Arial"/>
        </w:rPr>
        <w:tab/>
        <w:t>Propor às assembleias municipais, no caso de desconformidade da respetiva pronúncia, projetos de reorganização administrativa do território das freguesias.</w:t>
      </w:r>
    </w:p>
    <w:p w:rsidR="00882D35" w:rsidRPr="00692B6E" w:rsidRDefault="00882D35" w:rsidP="00882D35">
      <w:pPr>
        <w:spacing w:line="360" w:lineRule="auto"/>
        <w:jc w:val="both"/>
        <w:rPr>
          <w:rFonts w:ascii="Arial" w:hAnsi="Arial" w:cs="Arial"/>
        </w:rPr>
      </w:pPr>
      <w:r w:rsidRPr="00A472DE">
        <w:rPr>
          <w:rFonts w:ascii="Arial" w:hAnsi="Arial" w:cs="Arial"/>
        </w:rPr>
        <w:t xml:space="preserve">A UTRAT, </w:t>
      </w:r>
      <w:r>
        <w:rPr>
          <w:rFonts w:ascii="Arial" w:hAnsi="Arial" w:cs="Arial"/>
        </w:rPr>
        <w:t>cuja composição resulta da</w:t>
      </w:r>
      <w:r w:rsidRPr="00A472DE">
        <w:rPr>
          <w:rFonts w:ascii="Arial" w:hAnsi="Arial" w:cs="Arial"/>
        </w:rPr>
        <w:t xml:space="preserve"> </w:t>
      </w:r>
      <w:hyperlink r:id="rId56" w:history="1">
        <w:r w:rsidRPr="00881DB3">
          <w:rPr>
            <w:rStyle w:val="Hiperligao"/>
            <w:rFonts w:ascii="Arial" w:hAnsi="Arial" w:cs="Arial"/>
          </w:rPr>
          <w:t>Declaração n.º 7/2012</w:t>
        </w:r>
      </w:hyperlink>
      <w:r w:rsidRPr="00A472DE">
        <w:rPr>
          <w:rFonts w:ascii="Arial" w:hAnsi="Arial" w:cs="Arial"/>
        </w:rPr>
        <w:t xml:space="preserve">, publicada no Diário da República, 1.ª série, n.º 130, de 6 de julho de 2012, iniciou as suas funções a 11 de julho de 2012, tendo </w:t>
      </w:r>
      <w:r>
        <w:rPr>
          <w:rFonts w:ascii="Arial" w:hAnsi="Arial" w:cs="Arial"/>
        </w:rPr>
        <w:t xml:space="preserve">concluído o seu trabalho em final do mesmo ano. Realizou, como consta do </w:t>
      </w:r>
      <w:hyperlink r:id="rId57" w:history="1">
        <w:r w:rsidRPr="00881DB3">
          <w:rPr>
            <w:rStyle w:val="Hiperligao"/>
            <w:rFonts w:ascii="Arial" w:hAnsi="Arial" w:cs="Arial"/>
          </w:rPr>
          <w:t>respetivo relatório</w:t>
        </w:r>
      </w:hyperlink>
      <w:r>
        <w:rPr>
          <w:rFonts w:ascii="Arial" w:hAnsi="Arial" w:cs="Arial"/>
        </w:rPr>
        <w:t>,</w:t>
      </w:r>
      <w:r w:rsidRPr="00A472DE">
        <w:rPr>
          <w:rFonts w:ascii="Arial" w:hAnsi="Arial" w:cs="Arial"/>
        </w:rPr>
        <w:t xml:space="preserve"> um trabalho de análise multicritério das 3997 freguesias de Portugal continental (excetuam-se as freguesias situadas no território do município de Lisboa), tendo concluído a sua proposta de agregação de freguesias em 3 de dezembro de 2012.</w:t>
      </w:r>
      <w:r>
        <w:rPr>
          <w:rFonts w:ascii="Arial" w:hAnsi="Arial" w:cs="Arial"/>
        </w:rPr>
        <w:t xml:space="preserve"> </w:t>
      </w:r>
      <w:r w:rsidRPr="00A472DE">
        <w:rPr>
          <w:rFonts w:ascii="Arial" w:hAnsi="Arial" w:cs="Arial"/>
        </w:rPr>
        <w:t>O resultado final contabiliz</w:t>
      </w:r>
      <w:r>
        <w:rPr>
          <w:rFonts w:ascii="Arial" w:hAnsi="Arial" w:cs="Arial"/>
        </w:rPr>
        <w:t>ou</w:t>
      </w:r>
      <w:r w:rsidRPr="00A472DE">
        <w:rPr>
          <w:rFonts w:ascii="Arial" w:hAnsi="Arial" w:cs="Arial"/>
        </w:rPr>
        <w:t>-se numa proposta de agregação de 1140 freguesias</w:t>
      </w:r>
      <w:r>
        <w:rPr>
          <w:rFonts w:ascii="Arial" w:hAnsi="Arial" w:cs="Arial"/>
        </w:rPr>
        <w:t>.</w:t>
      </w:r>
    </w:p>
    <w:p w:rsidR="009672EE" w:rsidRDefault="009672EE" w:rsidP="009672EE">
      <w:pPr>
        <w:spacing w:after="0" w:line="360" w:lineRule="auto"/>
        <w:jc w:val="both"/>
        <w:rPr>
          <w:rFonts w:ascii="Arial" w:hAnsi="Arial" w:cs="Arial"/>
        </w:rPr>
      </w:pPr>
      <w:r w:rsidRPr="00692B6E">
        <w:rPr>
          <w:rFonts w:ascii="Arial" w:hAnsi="Arial" w:cs="Arial"/>
        </w:rPr>
        <w:t xml:space="preserve">Relativamente a esta matéria é importante destacar os sítios da </w:t>
      </w:r>
      <w:hyperlink r:id="rId58" w:history="1">
        <w:r w:rsidRPr="00692B6E">
          <w:rPr>
            <w:rStyle w:val="Hiperligao"/>
            <w:rFonts w:ascii="Arial" w:hAnsi="Arial" w:cs="Arial"/>
          </w:rPr>
          <w:t>Associação Nacional de Freguesias – ANAFRE</w:t>
        </w:r>
      </w:hyperlink>
      <w:r w:rsidRPr="00692B6E">
        <w:rPr>
          <w:rFonts w:ascii="Arial" w:hAnsi="Arial" w:cs="Arial"/>
        </w:rPr>
        <w:t xml:space="preserve">, onde pode ser consultada múltipla informação sobre todas as freguesias portuguesas e da </w:t>
      </w:r>
      <w:hyperlink r:id="rId59" w:history="1">
        <w:r w:rsidRPr="00692B6E">
          <w:rPr>
            <w:rStyle w:val="Hiperligao"/>
            <w:rFonts w:ascii="Arial" w:hAnsi="Arial" w:cs="Arial"/>
          </w:rPr>
          <w:t>Associação Nacional de Municípios Portugueses – ANMP</w:t>
        </w:r>
      </w:hyperlink>
      <w:r w:rsidRPr="00692B6E">
        <w:rPr>
          <w:rFonts w:ascii="Arial" w:hAnsi="Arial" w:cs="Arial"/>
        </w:rPr>
        <w:t>, que reúne diversa e aprofundada informação relativamente aos municípios de Portugal.</w:t>
      </w:r>
    </w:p>
    <w:p w:rsidR="009E090F" w:rsidRDefault="009E090F" w:rsidP="009672EE">
      <w:pPr>
        <w:spacing w:after="0" w:line="360" w:lineRule="auto"/>
        <w:jc w:val="both"/>
        <w:rPr>
          <w:rFonts w:ascii="Arial" w:hAnsi="Arial" w:cs="Arial"/>
        </w:rPr>
      </w:pPr>
    </w:p>
    <w:p w:rsidR="009E090F" w:rsidRDefault="009E090F" w:rsidP="009672EE">
      <w:pPr>
        <w:spacing w:after="0" w:line="360" w:lineRule="auto"/>
        <w:jc w:val="both"/>
        <w:rPr>
          <w:rFonts w:ascii="Arial" w:hAnsi="Arial" w:cs="Arial"/>
        </w:rPr>
      </w:pPr>
    </w:p>
    <w:p w:rsidR="009E090F" w:rsidRPr="00692B6E" w:rsidRDefault="009E090F" w:rsidP="009672EE">
      <w:pPr>
        <w:spacing w:after="0" w:line="360" w:lineRule="auto"/>
        <w:jc w:val="both"/>
        <w:rPr>
          <w:rFonts w:ascii="Arial" w:hAnsi="Arial" w:cs="Arial"/>
        </w:rPr>
      </w:pPr>
    </w:p>
    <w:p w:rsidR="009672EE" w:rsidRPr="00692B6E" w:rsidRDefault="009672EE" w:rsidP="009672EE">
      <w:pPr>
        <w:spacing w:after="0" w:line="360" w:lineRule="auto"/>
        <w:jc w:val="both"/>
        <w:rPr>
          <w:rFonts w:ascii="Arial" w:hAnsi="Arial" w:cs="Arial"/>
        </w:rPr>
      </w:pPr>
    </w:p>
    <w:p w:rsidR="009672EE" w:rsidRPr="00692B6E" w:rsidRDefault="009672EE" w:rsidP="009672EE">
      <w:pPr>
        <w:spacing w:after="0" w:line="360" w:lineRule="auto"/>
        <w:jc w:val="both"/>
        <w:rPr>
          <w:rFonts w:ascii="Arial" w:hAnsi="Arial" w:cs="Arial"/>
        </w:rPr>
      </w:pPr>
      <w:r w:rsidRPr="00692B6E">
        <w:rPr>
          <w:rFonts w:ascii="Arial" w:hAnsi="Arial" w:cs="Arial"/>
        </w:rPr>
        <w:t xml:space="preserve">Sobre a legislação consolidada relativa às autarquias locais e outras temáticas conexas pode ser consultado o dossiê </w:t>
      </w:r>
      <w:hyperlink r:id="rId60" w:history="1">
        <w:r w:rsidRPr="00692B6E">
          <w:rPr>
            <w:rStyle w:val="Hiperligao"/>
            <w:rFonts w:ascii="Arial" w:hAnsi="Arial" w:cs="Arial"/>
            <w:i/>
          </w:rPr>
          <w:t>Autarquias Locais</w:t>
        </w:r>
      </w:hyperlink>
      <w:r w:rsidRPr="00692B6E">
        <w:rPr>
          <w:rFonts w:ascii="Arial" w:hAnsi="Arial" w:cs="Arial"/>
          <w:i/>
        </w:rPr>
        <w:t>.</w:t>
      </w:r>
    </w:p>
    <w:p w:rsidR="00882D35" w:rsidRPr="002A1079" w:rsidRDefault="00882D35" w:rsidP="002A1079">
      <w:pPr>
        <w:spacing w:after="120" w:line="360" w:lineRule="auto"/>
        <w:jc w:val="both"/>
        <w:rPr>
          <w:rFonts w:ascii="Arial" w:eastAsia="Arial" w:hAnsi="Arial" w:cs="Arial"/>
        </w:rPr>
      </w:pPr>
    </w:p>
    <w:p w:rsidR="004D10CA" w:rsidRPr="00AD6AB4" w:rsidRDefault="00B44443" w:rsidP="00AD6AB4">
      <w:pPr>
        <w:pStyle w:val="PargrafodaLista"/>
        <w:numPr>
          <w:ilvl w:val="0"/>
          <w:numId w:val="17"/>
        </w:numPr>
        <w:pBdr>
          <w:bottom w:val="single" w:sz="4" w:space="1" w:color="auto"/>
        </w:pBdr>
        <w:spacing w:line="360" w:lineRule="auto"/>
        <w:ind w:left="0" w:firstLine="0"/>
        <w:outlineLvl w:val="0"/>
        <w:rPr>
          <w:rFonts w:ascii="Arial" w:hAnsi="Arial" w:cs="Arial"/>
          <w:color w:val="2E74B5" w:themeColor="accent1" w:themeShade="BF"/>
        </w:rPr>
      </w:pPr>
      <w:bookmarkStart w:id="3" w:name="_Toc517100680"/>
      <w:r w:rsidRPr="002A1079">
        <w:rPr>
          <w:rFonts w:ascii="Arial" w:hAnsi="Arial" w:cs="Arial"/>
          <w:b/>
        </w:rPr>
        <w:t>Enquadramento parlamentar</w:t>
      </w:r>
      <w:bookmarkEnd w:id="3"/>
      <w:r w:rsidR="00EA00AB" w:rsidRPr="002A1079">
        <w:rPr>
          <w:rFonts w:ascii="Arial" w:hAnsi="Arial" w:cs="Arial"/>
          <w:b/>
        </w:rPr>
        <w:t xml:space="preserve"> </w:t>
      </w:r>
    </w:p>
    <w:p w:rsidR="004D10CA" w:rsidRPr="00283A43" w:rsidRDefault="0005554C" w:rsidP="002A1079">
      <w:pPr>
        <w:numPr>
          <w:ilvl w:val="0"/>
          <w:numId w:val="2"/>
        </w:numPr>
        <w:spacing w:after="200" w:line="360" w:lineRule="auto"/>
        <w:ind w:left="720" w:hanging="360"/>
        <w:jc w:val="both"/>
        <w:rPr>
          <w:rFonts w:ascii="Arial" w:eastAsia="Arial" w:hAnsi="Arial" w:cs="Arial"/>
          <w:b/>
        </w:rPr>
      </w:pPr>
      <w:r w:rsidRPr="00283A43">
        <w:rPr>
          <w:rFonts w:ascii="Arial" w:eastAsia="Arial" w:hAnsi="Arial" w:cs="Arial"/>
          <w:b/>
        </w:rPr>
        <w:t>Iniciativas pendentes (iniciativas legislativas e petições)</w:t>
      </w:r>
    </w:p>
    <w:p w:rsidR="00E11B07" w:rsidRPr="00283A43" w:rsidRDefault="00E11B07" w:rsidP="00E11B07">
      <w:pPr>
        <w:spacing w:after="120" w:line="360" w:lineRule="auto"/>
        <w:jc w:val="both"/>
        <w:rPr>
          <w:rFonts w:ascii="Arial" w:hAnsi="Arial" w:cs="Arial"/>
        </w:rPr>
      </w:pPr>
      <w:r w:rsidRPr="00283A43">
        <w:rPr>
          <w:rFonts w:ascii="Arial" w:hAnsi="Arial" w:cs="Arial"/>
        </w:rPr>
        <w:t>Efetuada consulta à base de dados da Atividade Parlamentar (AP), verificou-se que se encontram em apreciação, na Comissão de Ambiente, Ordenamento do Território, Descentralização, Poder Local e Habitação (11.ª), as seguintes iniciativas legislativas sobre matéria conexa com a presente:</w:t>
      </w:r>
    </w:p>
    <w:p w:rsidR="00283A43" w:rsidRPr="00283A43" w:rsidRDefault="0043207E" w:rsidP="00696176">
      <w:pPr>
        <w:pStyle w:val="PargrafodaLista"/>
        <w:numPr>
          <w:ilvl w:val="0"/>
          <w:numId w:val="2"/>
        </w:numPr>
        <w:spacing w:before="120" w:after="120" w:line="360" w:lineRule="auto"/>
        <w:contextualSpacing w:val="0"/>
        <w:jc w:val="both"/>
        <w:rPr>
          <w:rFonts w:ascii="Arial" w:hAnsi="Arial" w:cs="Arial"/>
          <w:b/>
        </w:rPr>
      </w:pPr>
      <w:hyperlink r:id="rId61" w:history="1">
        <w:r w:rsidR="00E11B07" w:rsidRPr="00283A43">
          <w:rPr>
            <w:rStyle w:val="Hiperligao"/>
            <w:rFonts w:ascii="Arial" w:hAnsi="Arial" w:cs="Arial"/>
            <w:b/>
          </w:rPr>
          <w:t>Projeto de Lei n.º 611/XIII/3.ª (PCP)</w:t>
        </w:r>
      </w:hyperlink>
      <w:r w:rsidR="00E11B07" w:rsidRPr="00283A43">
        <w:rPr>
          <w:rStyle w:val="Hiperligao"/>
          <w:rFonts w:ascii="Arial" w:hAnsi="Arial" w:cs="Arial"/>
          <w:b/>
          <w:u w:val="none"/>
        </w:rPr>
        <w:t xml:space="preserve"> - </w:t>
      </w:r>
      <w:r w:rsidR="00E11B07" w:rsidRPr="00283A43">
        <w:rPr>
          <w:rFonts w:ascii="Arial" w:hAnsi="Arial" w:cs="Arial"/>
          <w:i/>
        </w:rPr>
        <w:t>“Estabelece o Regime para a Reposição de Freguesias”;</w:t>
      </w:r>
    </w:p>
    <w:p w:rsidR="00283A43" w:rsidRPr="00283A43" w:rsidRDefault="0043207E" w:rsidP="00696176">
      <w:pPr>
        <w:pStyle w:val="PargrafodaLista"/>
        <w:numPr>
          <w:ilvl w:val="0"/>
          <w:numId w:val="2"/>
        </w:numPr>
        <w:spacing w:before="120" w:after="120" w:line="360" w:lineRule="auto"/>
        <w:contextualSpacing w:val="0"/>
        <w:jc w:val="both"/>
        <w:rPr>
          <w:rFonts w:ascii="Arial" w:hAnsi="Arial" w:cs="Arial"/>
          <w:b/>
        </w:rPr>
      </w:pPr>
      <w:hyperlink r:id="rId62" w:history="1">
        <w:r w:rsidR="00283A43" w:rsidRPr="00283A43">
          <w:rPr>
            <w:rStyle w:val="Hiperligao"/>
            <w:rFonts w:ascii="Arial" w:hAnsi="Arial" w:cs="Arial"/>
            <w:b/>
          </w:rPr>
          <w:t>Projeto de Lei n.º 679/XIII/3.ª (BE)</w:t>
        </w:r>
      </w:hyperlink>
      <w:r w:rsidR="00283A43" w:rsidRPr="00283A43">
        <w:rPr>
          <w:rStyle w:val="Hiperligao"/>
          <w:rFonts w:ascii="Arial" w:hAnsi="Arial" w:cs="Arial"/>
          <w:b/>
        </w:rPr>
        <w:t xml:space="preserve"> </w:t>
      </w:r>
      <w:r w:rsidR="00283A43" w:rsidRPr="00283A43">
        <w:rPr>
          <w:rStyle w:val="Hiperligao"/>
          <w:rFonts w:ascii="Arial" w:hAnsi="Arial" w:cs="Arial"/>
          <w:b/>
          <w:u w:val="none"/>
        </w:rPr>
        <w:t>–</w:t>
      </w:r>
      <w:r w:rsidR="00283A43" w:rsidRPr="00283A43">
        <w:rPr>
          <w:rFonts w:ascii="Arial" w:hAnsi="Arial" w:cs="Arial"/>
          <w:i/>
        </w:rPr>
        <w:t xml:space="preserve"> “Aprova o processo extraordinário de restauração de freguesias extintas”</w:t>
      </w:r>
    </w:p>
    <w:p w:rsidR="00E11B07" w:rsidRPr="00111BAF" w:rsidRDefault="00283A43" w:rsidP="00111BAF">
      <w:pPr>
        <w:pStyle w:val="PargrafodaLista"/>
        <w:numPr>
          <w:ilvl w:val="0"/>
          <w:numId w:val="2"/>
        </w:numPr>
        <w:spacing w:before="120" w:after="120" w:line="360" w:lineRule="auto"/>
        <w:jc w:val="both"/>
        <w:rPr>
          <w:rFonts w:ascii="Arial" w:hAnsi="Arial" w:cs="Arial"/>
          <w:b/>
        </w:rPr>
      </w:pPr>
      <w:r w:rsidRPr="00283A43">
        <w:rPr>
          <w:rStyle w:val="Hiperligao"/>
          <w:rFonts w:ascii="Arial" w:hAnsi="Arial" w:cs="Arial"/>
          <w:b/>
        </w:rPr>
        <w:t xml:space="preserve"> </w:t>
      </w:r>
      <w:hyperlink r:id="rId63" w:history="1">
        <w:r w:rsidR="00111BAF">
          <w:rPr>
            <w:rStyle w:val="Hiperligao"/>
            <w:rFonts w:ascii="Arial" w:hAnsi="Arial" w:cs="Arial"/>
            <w:b/>
          </w:rPr>
          <w:t xml:space="preserve">Projeto de Lei n.º </w:t>
        </w:r>
        <w:r w:rsidR="00E11B07" w:rsidRPr="00283A43">
          <w:rPr>
            <w:rStyle w:val="Hiperligao"/>
            <w:rFonts w:ascii="Arial" w:hAnsi="Arial" w:cs="Arial"/>
            <w:b/>
          </w:rPr>
          <w:t>888/XI</w:t>
        </w:r>
        <w:r w:rsidR="003A1500">
          <w:rPr>
            <w:rStyle w:val="Hiperligao"/>
            <w:rFonts w:ascii="Arial" w:hAnsi="Arial" w:cs="Arial"/>
            <w:b/>
          </w:rPr>
          <w:t xml:space="preserve">II </w:t>
        </w:r>
        <w:r w:rsidR="00E11B07" w:rsidRPr="00283A43">
          <w:rPr>
            <w:rStyle w:val="Hiperligao"/>
            <w:rFonts w:ascii="Arial" w:hAnsi="Arial" w:cs="Arial"/>
            <w:b/>
          </w:rPr>
          <w:t>(PEV)</w:t>
        </w:r>
      </w:hyperlink>
      <w:r w:rsidR="00E11B07" w:rsidRPr="00283A43">
        <w:rPr>
          <w:rFonts w:ascii="Arial" w:hAnsi="Arial" w:cs="Arial"/>
        </w:rPr>
        <w:t xml:space="preserve"> – “</w:t>
      </w:r>
      <w:r w:rsidR="00E11B07" w:rsidRPr="00283A43">
        <w:rPr>
          <w:rFonts w:ascii="Arial" w:hAnsi="Arial" w:cs="Arial"/>
          <w:i/>
        </w:rPr>
        <w:t>Procede à Reposição de Freguesias”</w:t>
      </w:r>
    </w:p>
    <w:p w:rsidR="00111BAF" w:rsidRPr="00111BAF" w:rsidRDefault="00111BAF" w:rsidP="00111BAF">
      <w:pPr>
        <w:pStyle w:val="PargrafodaLista"/>
        <w:spacing w:before="120" w:after="120" w:line="360" w:lineRule="auto"/>
        <w:jc w:val="both"/>
        <w:rPr>
          <w:rFonts w:ascii="Arial" w:hAnsi="Arial" w:cs="Arial"/>
          <w:b/>
        </w:rPr>
      </w:pPr>
    </w:p>
    <w:p w:rsidR="004D10CA" w:rsidRDefault="0005554C" w:rsidP="002A1079">
      <w:pPr>
        <w:numPr>
          <w:ilvl w:val="0"/>
          <w:numId w:val="2"/>
        </w:numPr>
        <w:spacing w:after="200" w:line="360" w:lineRule="auto"/>
        <w:ind w:left="720" w:hanging="360"/>
        <w:jc w:val="both"/>
        <w:rPr>
          <w:rFonts w:ascii="Arial" w:eastAsia="Arial" w:hAnsi="Arial" w:cs="Arial"/>
          <w:b/>
        </w:rPr>
      </w:pPr>
      <w:r w:rsidRPr="002A1079">
        <w:rPr>
          <w:rFonts w:ascii="Arial" w:eastAsia="Arial" w:hAnsi="Arial" w:cs="Arial"/>
          <w:b/>
        </w:rPr>
        <w:t>Antecedentes parlamentares (iniciativas legislativas e petições)</w:t>
      </w:r>
    </w:p>
    <w:p w:rsidR="009647D2" w:rsidRPr="00A42A04" w:rsidRDefault="009647D2" w:rsidP="009647D2">
      <w:pPr>
        <w:spacing w:after="120" w:line="360" w:lineRule="auto"/>
        <w:jc w:val="both"/>
        <w:rPr>
          <w:rFonts w:ascii="Arial" w:hAnsi="Arial" w:cs="Arial"/>
        </w:rPr>
      </w:pPr>
      <w:bookmarkStart w:id="4" w:name="_Toc517100681"/>
      <w:r w:rsidRPr="00A42A04">
        <w:rPr>
          <w:rFonts w:ascii="Arial" w:hAnsi="Arial" w:cs="Arial"/>
        </w:rPr>
        <w:t>Consultada a base de dados da Atividade Parlamentar (AP), identificaram-se as seguintes petições pendentes, sobre matéria idêntica:</w:t>
      </w:r>
    </w:p>
    <w:p w:rsidR="009647D2" w:rsidRPr="009647D2" w:rsidRDefault="0043207E" w:rsidP="009647D2">
      <w:pPr>
        <w:pStyle w:val="PargrafodaLista"/>
        <w:numPr>
          <w:ilvl w:val="0"/>
          <w:numId w:val="22"/>
        </w:numPr>
        <w:spacing w:after="120" w:line="360" w:lineRule="auto"/>
        <w:jc w:val="both"/>
        <w:rPr>
          <w:rFonts w:ascii="Arial" w:hAnsi="Arial" w:cs="Arial"/>
        </w:rPr>
      </w:pPr>
      <w:hyperlink r:id="rId64" w:history="1">
        <w:r w:rsidR="009647D2" w:rsidRPr="009647D2">
          <w:rPr>
            <w:rStyle w:val="Hiperligao"/>
            <w:rFonts w:ascii="Arial" w:hAnsi="Arial" w:cs="Arial"/>
            <w:b/>
          </w:rPr>
          <w:t>Petição n.º 514/XIII/3</w:t>
        </w:r>
      </w:hyperlink>
      <w:r w:rsidR="009647D2" w:rsidRPr="009647D2">
        <w:rPr>
          <w:rFonts w:ascii="Arial" w:hAnsi="Arial" w:cs="Arial"/>
        </w:rPr>
        <w:t xml:space="preserve"> - Solicitam a rep</w:t>
      </w:r>
      <w:r w:rsidR="00C720A7">
        <w:rPr>
          <w:rFonts w:ascii="Arial" w:hAnsi="Arial" w:cs="Arial"/>
        </w:rPr>
        <w:t>osição da freguesia de Pigeiros</w:t>
      </w:r>
    </w:p>
    <w:p w:rsidR="00093685" w:rsidRDefault="00093685" w:rsidP="009647D2">
      <w:pPr>
        <w:spacing w:after="120" w:line="360" w:lineRule="auto"/>
        <w:jc w:val="both"/>
        <w:rPr>
          <w:rFonts w:ascii="Arial" w:hAnsi="Arial" w:cs="Arial"/>
        </w:rPr>
      </w:pPr>
    </w:p>
    <w:p w:rsidR="00093685" w:rsidRDefault="00093685" w:rsidP="009647D2">
      <w:pPr>
        <w:spacing w:after="120" w:line="360" w:lineRule="auto"/>
        <w:jc w:val="both"/>
        <w:rPr>
          <w:rFonts w:ascii="Arial" w:hAnsi="Arial" w:cs="Arial"/>
        </w:rPr>
      </w:pPr>
    </w:p>
    <w:p w:rsidR="004A22EE" w:rsidRDefault="004A22EE" w:rsidP="009647D2">
      <w:pPr>
        <w:spacing w:after="120" w:line="360" w:lineRule="auto"/>
        <w:jc w:val="both"/>
        <w:rPr>
          <w:rFonts w:ascii="Arial" w:hAnsi="Arial" w:cs="Arial"/>
        </w:rPr>
      </w:pPr>
    </w:p>
    <w:p w:rsidR="009E090F" w:rsidRDefault="009E090F" w:rsidP="009647D2">
      <w:pPr>
        <w:spacing w:after="120" w:line="360" w:lineRule="auto"/>
        <w:jc w:val="both"/>
        <w:rPr>
          <w:rFonts w:ascii="Arial" w:hAnsi="Arial" w:cs="Arial"/>
        </w:rPr>
      </w:pPr>
    </w:p>
    <w:p w:rsidR="009E090F" w:rsidRDefault="009E090F" w:rsidP="009647D2">
      <w:pPr>
        <w:spacing w:after="120" w:line="360" w:lineRule="auto"/>
        <w:jc w:val="both"/>
        <w:rPr>
          <w:rFonts w:ascii="Arial" w:hAnsi="Arial" w:cs="Arial"/>
        </w:rPr>
      </w:pPr>
    </w:p>
    <w:p w:rsidR="004A22EE" w:rsidRPr="009647D2" w:rsidRDefault="004A22EE" w:rsidP="009647D2">
      <w:pPr>
        <w:spacing w:after="120" w:line="360" w:lineRule="auto"/>
        <w:jc w:val="both"/>
        <w:rPr>
          <w:rFonts w:ascii="Arial" w:hAnsi="Arial" w:cs="Arial"/>
        </w:rPr>
      </w:pPr>
    </w:p>
    <w:p w:rsidR="00C720A7" w:rsidRPr="00093685" w:rsidRDefault="00B44443" w:rsidP="00093685">
      <w:pPr>
        <w:pStyle w:val="PargrafodaLista"/>
        <w:numPr>
          <w:ilvl w:val="0"/>
          <w:numId w:val="17"/>
        </w:numPr>
        <w:pBdr>
          <w:bottom w:val="single" w:sz="4" w:space="1" w:color="auto"/>
        </w:pBdr>
        <w:spacing w:line="360" w:lineRule="auto"/>
        <w:ind w:left="0" w:firstLine="0"/>
        <w:outlineLvl w:val="0"/>
        <w:rPr>
          <w:rFonts w:ascii="Arial" w:hAnsi="Arial" w:cs="Arial"/>
          <w:b/>
        </w:rPr>
      </w:pPr>
      <w:r w:rsidRPr="002A1079">
        <w:rPr>
          <w:rFonts w:ascii="Arial" w:hAnsi="Arial" w:cs="Arial"/>
          <w:b/>
        </w:rPr>
        <w:t>Apreciação dos requisitos formais</w:t>
      </w:r>
      <w:bookmarkEnd w:id="4"/>
      <w:r w:rsidR="00EA00AB" w:rsidRPr="002A1079">
        <w:rPr>
          <w:rFonts w:ascii="Arial" w:hAnsi="Arial" w:cs="Arial"/>
          <w:b/>
        </w:rPr>
        <w:t xml:space="preserve"> </w:t>
      </w:r>
    </w:p>
    <w:p w:rsidR="00093685" w:rsidRDefault="00093685" w:rsidP="00000CDD">
      <w:pPr>
        <w:spacing w:after="200" w:line="360" w:lineRule="auto"/>
        <w:jc w:val="both"/>
        <w:rPr>
          <w:rFonts w:ascii="Arial" w:eastAsia="Arial" w:hAnsi="Arial" w:cs="Arial"/>
          <w:b/>
        </w:rPr>
      </w:pPr>
    </w:p>
    <w:p w:rsidR="00D116A2" w:rsidRPr="00696D25" w:rsidRDefault="0005554C" w:rsidP="00696D25">
      <w:pPr>
        <w:numPr>
          <w:ilvl w:val="0"/>
          <w:numId w:val="2"/>
        </w:numPr>
        <w:spacing w:after="200" w:line="360" w:lineRule="auto"/>
        <w:ind w:left="720" w:hanging="360"/>
        <w:jc w:val="both"/>
        <w:rPr>
          <w:rStyle w:val="Forte"/>
          <w:rFonts w:ascii="Arial" w:eastAsia="Arial" w:hAnsi="Arial" w:cs="Arial"/>
          <w:bCs w:val="0"/>
        </w:rPr>
      </w:pPr>
      <w:r w:rsidRPr="002A1079">
        <w:rPr>
          <w:rFonts w:ascii="Arial" w:eastAsia="Arial" w:hAnsi="Arial" w:cs="Arial"/>
          <w:b/>
        </w:rPr>
        <w:t>Conformidade com os requisitos constitucionais, regimentais e formais</w:t>
      </w:r>
    </w:p>
    <w:p w:rsidR="00D116A2" w:rsidRDefault="00D116A2" w:rsidP="00D116A2">
      <w:pPr>
        <w:tabs>
          <w:tab w:val="left" w:pos="709"/>
        </w:tabs>
        <w:spacing w:line="360" w:lineRule="auto"/>
        <w:jc w:val="both"/>
        <w:rPr>
          <w:rStyle w:val="Forte"/>
          <w:rFonts w:ascii="Arial" w:hAnsi="Arial" w:cs="Arial"/>
          <w:b w:val="0"/>
        </w:rPr>
      </w:pPr>
      <w:r w:rsidRPr="007B3F0D">
        <w:rPr>
          <w:rFonts w:ascii="Arial" w:hAnsi="Arial" w:cs="Arial"/>
        </w:rPr>
        <w:t>A</w:t>
      </w:r>
      <w:r w:rsidR="0031255A">
        <w:rPr>
          <w:rFonts w:ascii="Arial" w:hAnsi="Arial" w:cs="Arial"/>
        </w:rPr>
        <w:t>s</w:t>
      </w:r>
      <w:r w:rsidRPr="007B3F0D">
        <w:rPr>
          <w:rFonts w:ascii="Arial" w:hAnsi="Arial" w:cs="Arial"/>
        </w:rPr>
        <w:t xml:space="preserve"> pre</w:t>
      </w:r>
      <w:r w:rsidR="00236031" w:rsidRPr="007B3F0D">
        <w:rPr>
          <w:rFonts w:ascii="Arial" w:hAnsi="Arial" w:cs="Arial"/>
        </w:rPr>
        <w:t>sente</w:t>
      </w:r>
      <w:r w:rsidR="0031255A">
        <w:rPr>
          <w:rFonts w:ascii="Arial" w:hAnsi="Arial" w:cs="Arial"/>
        </w:rPr>
        <w:t>s</w:t>
      </w:r>
      <w:r w:rsidR="00236031" w:rsidRPr="007B3F0D">
        <w:rPr>
          <w:rFonts w:ascii="Arial" w:hAnsi="Arial" w:cs="Arial"/>
        </w:rPr>
        <w:t xml:space="preserve"> iniciativa</w:t>
      </w:r>
      <w:r w:rsidR="0031255A">
        <w:rPr>
          <w:rFonts w:ascii="Arial" w:hAnsi="Arial" w:cs="Arial"/>
        </w:rPr>
        <w:t>s</w:t>
      </w:r>
      <w:r w:rsidR="00236031" w:rsidRPr="007B3F0D">
        <w:rPr>
          <w:rFonts w:ascii="Arial" w:hAnsi="Arial" w:cs="Arial"/>
        </w:rPr>
        <w:t xml:space="preserve"> legislativa</w:t>
      </w:r>
      <w:r w:rsidR="0031255A">
        <w:rPr>
          <w:rFonts w:ascii="Arial" w:hAnsi="Arial" w:cs="Arial"/>
        </w:rPr>
        <w:t>s</w:t>
      </w:r>
      <w:r w:rsidR="006F758A">
        <w:rPr>
          <w:rFonts w:ascii="Arial" w:hAnsi="Arial" w:cs="Arial"/>
        </w:rPr>
        <w:t xml:space="preserve"> </w:t>
      </w:r>
      <w:r w:rsidR="00AB7996">
        <w:rPr>
          <w:rFonts w:ascii="Arial" w:hAnsi="Arial" w:cs="Arial"/>
        </w:rPr>
        <w:t xml:space="preserve">sobre </w:t>
      </w:r>
      <w:r w:rsidR="00AB7996" w:rsidRPr="00CB6E9C">
        <w:rPr>
          <w:rFonts w:ascii="Arial" w:hAnsi="Arial" w:cs="Arial"/>
        </w:rPr>
        <w:t>a</w:t>
      </w:r>
      <w:r w:rsidR="00217D6C" w:rsidRPr="00CB6E9C">
        <w:rPr>
          <w:rFonts w:ascii="Arial" w:hAnsi="Arial" w:cs="Arial"/>
        </w:rPr>
        <w:t xml:space="preserve"> </w:t>
      </w:r>
      <w:hyperlink r:id="rId65" w:history="1">
        <w:r w:rsidR="00217D6C" w:rsidRPr="00FD6CD6">
          <w:rPr>
            <w:rStyle w:val="Hiperligao"/>
            <w:rFonts w:ascii="Arial" w:hAnsi="Arial" w:cs="Arial"/>
            <w:i/>
            <w:color w:val="auto"/>
            <w:u w:val="none"/>
          </w:rPr>
          <w:t>“</w:t>
        </w:r>
        <w:r w:rsidR="00AB7996" w:rsidRPr="00FD6CD6">
          <w:rPr>
            <w:rStyle w:val="Hiperligao"/>
            <w:rFonts w:ascii="Arial" w:hAnsi="Arial" w:cs="Arial"/>
            <w:i/>
            <w:color w:val="auto"/>
            <w:u w:val="none"/>
          </w:rPr>
          <w:t>Criação da freguesia de Pijeiro, concelho de Santa Maria da Feira, revertendo a união de freguesias imposta às populações pela Lei n.º 11.º-A/2013, de 28 de janeiro</w:t>
        </w:r>
        <w:r w:rsidR="008F5A13" w:rsidRPr="00FD6CD6">
          <w:rPr>
            <w:rStyle w:val="Hiperligao"/>
            <w:rFonts w:ascii="Arial" w:hAnsi="Arial" w:cs="Arial"/>
            <w:i/>
            <w:color w:val="auto"/>
            <w:u w:val="none"/>
          </w:rPr>
          <w:t>”</w:t>
        </w:r>
      </w:hyperlink>
      <w:r w:rsidR="006F758A">
        <w:rPr>
          <w:rStyle w:val="Hiperligao"/>
          <w:rFonts w:ascii="Arial" w:hAnsi="Arial" w:cs="Arial"/>
          <w:i/>
          <w:color w:val="auto"/>
          <w:u w:val="none"/>
        </w:rPr>
        <w:t xml:space="preserve"> e </w:t>
      </w:r>
      <w:r w:rsidR="0031255A" w:rsidRPr="0031255A">
        <w:rPr>
          <w:rStyle w:val="Hiperligao"/>
          <w:rFonts w:ascii="Arial" w:hAnsi="Arial" w:cs="Arial"/>
          <w:color w:val="auto"/>
          <w:u w:val="none"/>
        </w:rPr>
        <w:t>sobre a</w:t>
      </w:r>
      <w:r w:rsidR="0031255A">
        <w:rPr>
          <w:rStyle w:val="Hiperligao"/>
          <w:rFonts w:ascii="Arial" w:hAnsi="Arial" w:cs="Arial"/>
          <w:b/>
          <w:color w:val="auto"/>
          <w:u w:val="none"/>
        </w:rPr>
        <w:t xml:space="preserve"> </w:t>
      </w:r>
      <w:r w:rsidR="0031255A" w:rsidRPr="00FD6CD6">
        <w:rPr>
          <w:rStyle w:val="Hiperligao"/>
          <w:rFonts w:ascii="Arial" w:hAnsi="Arial" w:cs="Arial"/>
          <w:i/>
          <w:color w:val="auto"/>
          <w:u w:val="none"/>
        </w:rPr>
        <w:t>“</w:t>
      </w:r>
      <w:hyperlink r:id="rId66" w:history="1">
        <w:r w:rsidR="0031255A" w:rsidRPr="00FD6CD6">
          <w:rPr>
            <w:rStyle w:val="Hiperligao"/>
            <w:rFonts w:ascii="Arial" w:hAnsi="Arial" w:cs="Arial"/>
            <w:i/>
            <w:color w:val="auto"/>
            <w:u w:val="none"/>
          </w:rPr>
          <w:t>Criação da freguesia de Caldas de São Jorge, concelho de Santa Maria da Feira, revertendo a união de freguesias imposta às populações pela Lei n.º 11.º-A/2013, de 28 de janeiro</w:t>
        </w:r>
      </w:hyperlink>
      <w:r w:rsidR="0031255A">
        <w:rPr>
          <w:rStyle w:val="Hiperligao"/>
          <w:rFonts w:ascii="Helvetica" w:hAnsi="Helvetica" w:cs="Helvetica"/>
          <w:b/>
          <w:color w:val="auto"/>
          <w:sz w:val="21"/>
          <w:szCs w:val="21"/>
          <w:u w:val="none"/>
        </w:rPr>
        <w:t xml:space="preserve">” </w:t>
      </w:r>
      <w:r w:rsidR="00FD6CD6">
        <w:rPr>
          <w:rFonts w:ascii="Arial" w:hAnsi="Arial" w:cs="Arial"/>
        </w:rPr>
        <w:t xml:space="preserve">são </w:t>
      </w:r>
      <w:r w:rsidRPr="007B3F0D">
        <w:rPr>
          <w:rFonts w:ascii="Arial" w:hAnsi="Arial" w:cs="Arial"/>
        </w:rPr>
        <w:t>apresentada</w:t>
      </w:r>
      <w:r w:rsidR="00FD6CD6">
        <w:rPr>
          <w:rFonts w:ascii="Arial" w:hAnsi="Arial" w:cs="Arial"/>
        </w:rPr>
        <w:t>s</w:t>
      </w:r>
      <w:r w:rsidRPr="007B3F0D">
        <w:rPr>
          <w:rFonts w:ascii="Arial" w:hAnsi="Arial" w:cs="Arial"/>
        </w:rPr>
        <w:t xml:space="preserve"> </w:t>
      </w:r>
      <w:r w:rsidR="008F5A13" w:rsidRPr="007B3F0D">
        <w:rPr>
          <w:rFonts w:ascii="Arial" w:hAnsi="Arial" w:cs="Arial"/>
        </w:rPr>
        <w:t>e</w:t>
      </w:r>
      <w:r w:rsidR="00217D6C" w:rsidRPr="007B3F0D">
        <w:rPr>
          <w:rFonts w:ascii="Arial" w:hAnsi="Arial" w:cs="Arial"/>
        </w:rPr>
        <w:t xml:space="preserve"> subscrit</w:t>
      </w:r>
      <w:r w:rsidR="008F5A13" w:rsidRPr="007B3F0D">
        <w:rPr>
          <w:rFonts w:ascii="Arial" w:hAnsi="Arial" w:cs="Arial"/>
        </w:rPr>
        <w:t>a</w:t>
      </w:r>
      <w:r w:rsidR="00FD6CD6">
        <w:rPr>
          <w:rFonts w:ascii="Arial" w:hAnsi="Arial" w:cs="Arial"/>
        </w:rPr>
        <w:t>s</w:t>
      </w:r>
      <w:r w:rsidR="00217D6C" w:rsidRPr="007B3F0D">
        <w:rPr>
          <w:rFonts w:ascii="Arial" w:hAnsi="Arial" w:cs="Arial"/>
        </w:rPr>
        <w:t xml:space="preserve"> por dez</w:t>
      </w:r>
      <w:r w:rsidR="00B61F17">
        <w:rPr>
          <w:rFonts w:ascii="Arial" w:hAnsi="Arial" w:cs="Arial"/>
        </w:rPr>
        <w:t>anove</w:t>
      </w:r>
      <w:r w:rsidR="00217D6C" w:rsidRPr="007B3F0D">
        <w:rPr>
          <w:rFonts w:ascii="Arial" w:hAnsi="Arial" w:cs="Arial"/>
        </w:rPr>
        <w:t xml:space="preserve"> Deputados do Grupo Parlamentar do </w:t>
      </w:r>
      <w:r w:rsidR="00B61F17">
        <w:rPr>
          <w:rFonts w:ascii="Arial" w:hAnsi="Arial" w:cs="Arial"/>
        </w:rPr>
        <w:t>Bloco de Esquerda</w:t>
      </w:r>
      <w:r w:rsidR="002E76A0">
        <w:rPr>
          <w:rFonts w:ascii="Arial" w:hAnsi="Arial" w:cs="Arial"/>
        </w:rPr>
        <w:t xml:space="preserve"> (BE)</w:t>
      </w:r>
      <w:r w:rsidR="00217D6C" w:rsidRPr="007B3F0D">
        <w:rPr>
          <w:rFonts w:ascii="Arial" w:hAnsi="Arial" w:cs="Arial"/>
        </w:rPr>
        <w:t>, no âmbito</w:t>
      </w:r>
      <w:r w:rsidR="00217D6C" w:rsidRPr="007B3F0D">
        <w:rPr>
          <w:rFonts w:ascii="Arial" w:hAnsi="Arial" w:cs="Arial"/>
          <w:b/>
        </w:rPr>
        <w:t xml:space="preserve"> </w:t>
      </w:r>
      <w:r w:rsidR="00217D6C" w:rsidRPr="007B3F0D">
        <w:rPr>
          <w:rStyle w:val="Forte"/>
          <w:rFonts w:ascii="Arial" w:hAnsi="Arial" w:cs="Arial"/>
          <w:b w:val="0"/>
        </w:rPr>
        <w:t>do seu poder de iniciativa</w:t>
      </w:r>
      <w:r w:rsidR="00217D6C" w:rsidRPr="007B3F0D">
        <w:rPr>
          <w:rFonts w:ascii="Arial" w:hAnsi="Arial" w:cs="Arial"/>
          <w:b/>
        </w:rPr>
        <w:t xml:space="preserve">, </w:t>
      </w:r>
      <w:r w:rsidR="00217D6C" w:rsidRPr="007B3F0D">
        <w:rPr>
          <w:rStyle w:val="Forte"/>
          <w:rFonts w:ascii="Arial" w:hAnsi="Arial" w:cs="Arial"/>
          <w:b w:val="0"/>
        </w:rPr>
        <w:t xml:space="preserve">em conformidade com o disposto na alínea g) do artigo 180.º e no n.º 1 do artigo 167.º da </w:t>
      </w:r>
      <w:hyperlink r:id="rId67" w:history="1">
        <w:r w:rsidR="00217D6C" w:rsidRPr="007B3F0D">
          <w:rPr>
            <w:rStyle w:val="Hiperligao"/>
            <w:rFonts w:ascii="Arial" w:hAnsi="Arial" w:cs="Arial"/>
          </w:rPr>
          <w:t>Constituição da República Portuguesa</w:t>
        </w:r>
      </w:hyperlink>
      <w:r w:rsidR="00217D6C" w:rsidRPr="007B3F0D">
        <w:rPr>
          <w:rStyle w:val="Forte"/>
          <w:rFonts w:ascii="Arial" w:hAnsi="Arial" w:cs="Arial"/>
          <w:b w:val="0"/>
        </w:rPr>
        <w:t xml:space="preserve">, bem como na alínea f) do artigo 8.º e no artigo 118.º do </w:t>
      </w:r>
      <w:hyperlink r:id="rId68" w:history="1">
        <w:r w:rsidR="00217D6C" w:rsidRPr="007B3F0D">
          <w:rPr>
            <w:rStyle w:val="Hiperligao"/>
            <w:rFonts w:ascii="Arial" w:hAnsi="Arial" w:cs="Arial"/>
          </w:rPr>
          <w:t>Regimento da Assembleia da República</w:t>
        </w:r>
      </w:hyperlink>
      <w:r w:rsidR="00217D6C" w:rsidRPr="007B3F0D">
        <w:rPr>
          <w:rStyle w:val="Forte"/>
          <w:rFonts w:ascii="Arial" w:hAnsi="Arial" w:cs="Arial"/>
          <w:b w:val="0"/>
        </w:rPr>
        <w:t xml:space="preserve"> (RAR).</w:t>
      </w:r>
    </w:p>
    <w:p w:rsidR="00D116A2" w:rsidRPr="007B3F0D" w:rsidRDefault="00AB7996" w:rsidP="006F758A">
      <w:pPr>
        <w:spacing w:after="0" w:line="360" w:lineRule="auto"/>
        <w:jc w:val="both"/>
        <w:rPr>
          <w:rFonts w:ascii="Arial" w:hAnsi="Arial" w:cs="Arial"/>
          <w:bCs/>
        </w:rPr>
      </w:pPr>
      <w:r>
        <w:rPr>
          <w:rStyle w:val="Forte"/>
          <w:rFonts w:ascii="Arial" w:hAnsi="Arial" w:cs="Arial"/>
          <w:b w:val="0"/>
        </w:rPr>
        <w:t>A</w:t>
      </w:r>
      <w:r w:rsidR="00F96D86">
        <w:rPr>
          <w:rStyle w:val="Forte"/>
          <w:rFonts w:ascii="Arial" w:hAnsi="Arial" w:cs="Arial"/>
          <w:b w:val="0"/>
        </w:rPr>
        <w:t>ssum</w:t>
      </w:r>
      <w:r>
        <w:rPr>
          <w:rStyle w:val="Forte"/>
          <w:rFonts w:ascii="Arial" w:hAnsi="Arial" w:cs="Arial"/>
          <w:b w:val="0"/>
        </w:rPr>
        <w:t>e</w:t>
      </w:r>
      <w:r w:rsidR="00FD6CD6">
        <w:rPr>
          <w:rStyle w:val="Forte"/>
          <w:rFonts w:ascii="Arial" w:hAnsi="Arial" w:cs="Arial"/>
          <w:b w:val="0"/>
        </w:rPr>
        <w:t>m</w:t>
      </w:r>
      <w:r w:rsidR="00B61F17">
        <w:rPr>
          <w:rStyle w:val="Forte"/>
          <w:rFonts w:ascii="Arial" w:hAnsi="Arial" w:cs="Arial"/>
          <w:b w:val="0"/>
        </w:rPr>
        <w:t xml:space="preserve"> </w:t>
      </w:r>
      <w:r w:rsidR="008F5A13" w:rsidRPr="007B3F0D">
        <w:rPr>
          <w:rStyle w:val="Forte"/>
          <w:rFonts w:ascii="Arial" w:hAnsi="Arial" w:cs="Arial"/>
          <w:b w:val="0"/>
        </w:rPr>
        <w:t>a forma de projeto de lei, nos termos do n.º 1 do artigo 119.º do RAR, apresenta</w:t>
      </w:r>
      <w:r w:rsidR="00FD6CD6">
        <w:rPr>
          <w:rStyle w:val="Forte"/>
          <w:rFonts w:ascii="Arial" w:hAnsi="Arial" w:cs="Arial"/>
          <w:b w:val="0"/>
        </w:rPr>
        <w:t>m</w:t>
      </w:r>
      <w:r w:rsidR="008F5A13" w:rsidRPr="007B3F0D">
        <w:rPr>
          <w:rStyle w:val="Forte"/>
          <w:rFonts w:ascii="Arial" w:hAnsi="Arial" w:cs="Arial"/>
          <w:b w:val="0"/>
        </w:rPr>
        <w:t>-se redigida</w:t>
      </w:r>
      <w:r w:rsidR="00FD6CD6">
        <w:rPr>
          <w:rStyle w:val="Forte"/>
          <w:rFonts w:ascii="Arial" w:hAnsi="Arial" w:cs="Arial"/>
          <w:b w:val="0"/>
        </w:rPr>
        <w:t>s</w:t>
      </w:r>
      <w:r w:rsidR="008F5A13" w:rsidRPr="007B3F0D">
        <w:rPr>
          <w:rStyle w:val="Forte"/>
          <w:rFonts w:ascii="Arial" w:hAnsi="Arial" w:cs="Arial"/>
          <w:b w:val="0"/>
        </w:rPr>
        <w:t xml:space="preserve"> sob a forma de artigos</w:t>
      </w:r>
      <w:r w:rsidR="00F96D86">
        <w:rPr>
          <w:rStyle w:val="Forte"/>
          <w:rFonts w:ascii="Arial" w:hAnsi="Arial" w:cs="Arial"/>
          <w:b w:val="0"/>
        </w:rPr>
        <w:t xml:space="preserve"> e</w:t>
      </w:r>
      <w:r w:rsidR="008F5A13" w:rsidRPr="007B3F0D">
        <w:rPr>
          <w:rStyle w:val="Forte"/>
          <w:rFonts w:ascii="Arial" w:hAnsi="Arial" w:cs="Arial"/>
          <w:b w:val="0"/>
        </w:rPr>
        <w:t xml:space="preserve"> </w:t>
      </w:r>
      <w:r w:rsidR="00FD6CD6" w:rsidRPr="007B3F0D">
        <w:rPr>
          <w:rStyle w:val="Forte"/>
          <w:rFonts w:ascii="Arial" w:hAnsi="Arial" w:cs="Arial"/>
          <w:b w:val="0"/>
        </w:rPr>
        <w:t>co</w:t>
      </w:r>
      <w:r w:rsidR="00FD6CD6">
        <w:rPr>
          <w:rStyle w:val="Forte"/>
          <w:rFonts w:ascii="Arial" w:hAnsi="Arial" w:cs="Arial"/>
          <w:b w:val="0"/>
        </w:rPr>
        <w:t>ntêm</w:t>
      </w:r>
      <w:r w:rsidR="008F5A13" w:rsidRPr="007B3F0D">
        <w:rPr>
          <w:rStyle w:val="Forte"/>
          <w:rFonts w:ascii="Arial" w:hAnsi="Arial" w:cs="Arial"/>
          <w:b w:val="0"/>
        </w:rPr>
        <w:t xml:space="preserve"> uma designação que traduz sinteticamente o seu objeto principal</w:t>
      </w:r>
      <w:r w:rsidR="00F96D86">
        <w:rPr>
          <w:rStyle w:val="Forte"/>
          <w:rFonts w:ascii="Arial" w:hAnsi="Arial" w:cs="Arial"/>
          <w:b w:val="0"/>
        </w:rPr>
        <w:t>, bem como</w:t>
      </w:r>
      <w:r w:rsidR="008F5A13" w:rsidRPr="007B3F0D">
        <w:rPr>
          <w:rStyle w:val="Forte"/>
          <w:rFonts w:ascii="Arial" w:hAnsi="Arial" w:cs="Arial"/>
          <w:b w:val="0"/>
        </w:rPr>
        <w:t xml:space="preserve"> uma breve exposição de motivos, em conformidade com os requisitos formais previstos </w:t>
      </w:r>
      <w:r w:rsidR="008F5A13" w:rsidRPr="007B3F0D">
        <w:rPr>
          <w:rFonts w:ascii="Arial" w:hAnsi="Arial" w:cs="Arial"/>
        </w:rPr>
        <w:t xml:space="preserve">nas alíneas </w:t>
      </w:r>
      <w:r w:rsidR="008F5A13" w:rsidRPr="008227DB">
        <w:rPr>
          <w:rFonts w:ascii="Arial" w:hAnsi="Arial" w:cs="Arial"/>
          <w:i/>
        </w:rPr>
        <w:t>a)</w:t>
      </w:r>
      <w:r w:rsidR="008F5A13" w:rsidRPr="007B3F0D">
        <w:rPr>
          <w:rFonts w:ascii="Arial" w:hAnsi="Arial" w:cs="Arial"/>
        </w:rPr>
        <w:t xml:space="preserve">, </w:t>
      </w:r>
      <w:r w:rsidR="008F5A13" w:rsidRPr="008227DB">
        <w:rPr>
          <w:rFonts w:ascii="Arial" w:hAnsi="Arial" w:cs="Arial"/>
          <w:i/>
        </w:rPr>
        <w:t>b)</w:t>
      </w:r>
      <w:r w:rsidR="008F5A13" w:rsidRPr="007B3F0D">
        <w:rPr>
          <w:rFonts w:ascii="Arial" w:hAnsi="Arial" w:cs="Arial"/>
        </w:rPr>
        <w:t xml:space="preserve"> e </w:t>
      </w:r>
      <w:r w:rsidR="008F5A13" w:rsidRPr="008227DB">
        <w:rPr>
          <w:rFonts w:ascii="Arial" w:hAnsi="Arial" w:cs="Arial"/>
          <w:i/>
        </w:rPr>
        <w:t>c)</w:t>
      </w:r>
      <w:r w:rsidR="008F5A13" w:rsidRPr="007B3F0D">
        <w:rPr>
          <w:rFonts w:ascii="Arial" w:hAnsi="Arial" w:cs="Arial"/>
        </w:rPr>
        <w:t xml:space="preserve"> do n.º 1 do artigo 124.º do RAR, relativamente às iniciativas em geral</w:t>
      </w:r>
      <w:r w:rsidR="008F5A13" w:rsidRPr="007B3F0D">
        <w:rPr>
          <w:rStyle w:val="Forte"/>
          <w:rFonts w:ascii="Arial" w:hAnsi="Arial" w:cs="Arial"/>
          <w:b w:val="0"/>
        </w:rPr>
        <w:t>.</w:t>
      </w:r>
      <w:r w:rsidR="00F96D86">
        <w:rPr>
          <w:rStyle w:val="Forte"/>
          <w:rFonts w:ascii="Arial" w:hAnsi="Arial" w:cs="Arial"/>
          <w:b w:val="0"/>
        </w:rPr>
        <w:t xml:space="preserve"> </w:t>
      </w:r>
      <w:r w:rsidR="00D116A2" w:rsidRPr="007B3F0D">
        <w:rPr>
          <w:rStyle w:val="Forte"/>
          <w:rFonts w:ascii="Arial" w:hAnsi="Arial" w:cs="Arial"/>
          <w:b w:val="0"/>
        </w:rPr>
        <w:t>De igual modo, parece</w:t>
      </w:r>
      <w:r w:rsidR="00FD6CD6">
        <w:rPr>
          <w:rStyle w:val="Forte"/>
          <w:rFonts w:ascii="Arial" w:hAnsi="Arial" w:cs="Arial"/>
          <w:b w:val="0"/>
        </w:rPr>
        <w:t>m</w:t>
      </w:r>
      <w:r w:rsidR="00D116A2" w:rsidRPr="007B3F0D">
        <w:rPr>
          <w:rStyle w:val="Forte"/>
          <w:rFonts w:ascii="Arial" w:hAnsi="Arial" w:cs="Arial"/>
          <w:b w:val="0"/>
        </w:rPr>
        <w:t xml:space="preserve"> </w:t>
      </w:r>
      <w:r w:rsidR="001813A9" w:rsidRPr="007B3F0D">
        <w:rPr>
          <w:rStyle w:val="Forte"/>
          <w:rFonts w:ascii="Arial" w:hAnsi="Arial" w:cs="Arial"/>
          <w:b w:val="0"/>
        </w:rPr>
        <w:t xml:space="preserve">não </w:t>
      </w:r>
      <w:r w:rsidR="00D116A2" w:rsidRPr="007B3F0D">
        <w:rPr>
          <w:rStyle w:val="Forte"/>
          <w:rFonts w:ascii="Arial" w:hAnsi="Arial" w:cs="Arial"/>
          <w:b w:val="0"/>
        </w:rPr>
        <w:t>infringir a Con</w:t>
      </w:r>
      <w:r w:rsidR="006F758A">
        <w:rPr>
          <w:rStyle w:val="Forte"/>
          <w:rFonts w:ascii="Arial" w:hAnsi="Arial" w:cs="Arial"/>
          <w:b w:val="0"/>
        </w:rPr>
        <w:t xml:space="preserve">stituição ou os princípios nela </w:t>
      </w:r>
      <w:r w:rsidR="00D116A2" w:rsidRPr="007B3F0D">
        <w:rPr>
          <w:rStyle w:val="Forte"/>
          <w:rFonts w:ascii="Arial" w:hAnsi="Arial" w:cs="Arial"/>
          <w:b w:val="0"/>
        </w:rPr>
        <w:t>consignados</w:t>
      </w:r>
      <w:r w:rsidR="009861D1">
        <w:rPr>
          <w:rStyle w:val="Forte"/>
          <w:rFonts w:ascii="Arial" w:hAnsi="Arial" w:cs="Arial"/>
          <w:b w:val="0"/>
        </w:rPr>
        <w:t xml:space="preserve">, </w:t>
      </w:r>
      <w:r w:rsidR="00D116A2" w:rsidRPr="007B3F0D">
        <w:rPr>
          <w:rStyle w:val="Forte"/>
          <w:rFonts w:ascii="Arial" w:hAnsi="Arial" w:cs="Arial"/>
          <w:b w:val="0"/>
        </w:rPr>
        <w:t>defin</w:t>
      </w:r>
      <w:r w:rsidR="009861D1">
        <w:rPr>
          <w:rStyle w:val="Forte"/>
          <w:rFonts w:ascii="Arial" w:hAnsi="Arial" w:cs="Arial"/>
          <w:b w:val="0"/>
        </w:rPr>
        <w:t>indo,</w:t>
      </w:r>
      <w:r w:rsidR="00D116A2" w:rsidRPr="007B3F0D">
        <w:rPr>
          <w:rStyle w:val="Forte"/>
          <w:rFonts w:ascii="Arial" w:hAnsi="Arial" w:cs="Arial"/>
          <w:b w:val="0"/>
        </w:rPr>
        <w:t xml:space="preserve"> concretamente</w:t>
      </w:r>
      <w:r w:rsidR="009861D1">
        <w:rPr>
          <w:rStyle w:val="Forte"/>
          <w:rFonts w:ascii="Arial" w:hAnsi="Arial" w:cs="Arial"/>
          <w:b w:val="0"/>
        </w:rPr>
        <w:t>,</w:t>
      </w:r>
      <w:r w:rsidR="00D116A2" w:rsidRPr="007B3F0D">
        <w:rPr>
          <w:rStyle w:val="Forte"/>
          <w:rFonts w:ascii="Arial" w:hAnsi="Arial" w:cs="Arial"/>
          <w:b w:val="0"/>
        </w:rPr>
        <w:t xml:space="preserve"> o sentido das modificações a introduzir na ordem legislativa</w:t>
      </w:r>
      <w:r w:rsidR="009861D1">
        <w:rPr>
          <w:rStyle w:val="Forte"/>
          <w:rFonts w:ascii="Arial" w:hAnsi="Arial" w:cs="Arial"/>
          <w:b w:val="0"/>
        </w:rPr>
        <w:t xml:space="preserve"> e</w:t>
      </w:r>
      <w:r w:rsidR="00D116A2" w:rsidRPr="007B3F0D">
        <w:rPr>
          <w:rStyle w:val="Forte"/>
          <w:rFonts w:ascii="Arial" w:hAnsi="Arial" w:cs="Arial"/>
          <w:b w:val="0"/>
        </w:rPr>
        <w:t>, respeitando, assim, os limites à admissão da iniciativa, previstos no n.º 1 do artigo 120.º do RAR.</w:t>
      </w:r>
    </w:p>
    <w:p w:rsidR="00521B61" w:rsidRPr="007B3F0D" w:rsidRDefault="00521B61" w:rsidP="000975EB">
      <w:pPr>
        <w:pStyle w:val="NormalWeb"/>
        <w:spacing w:before="0" w:beforeAutospacing="0" w:after="0" w:afterAutospacing="0" w:line="360" w:lineRule="auto"/>
        <w:jc w:val="both"/>
        <w:rPr>
          <w:rFonts w:ascii="Arial" w:hAnsi="Arial" w:cs="Arial"/>
          <w:sz w:val="22"/>
          <w:szCs w:val="22"/>
        </w:rPr>
      </w:pPr>
    </w:p>
    <w:p w:rsidR="008F0DE3" w:rsidRPr="007B3F0D" w:rsidRDefault="002F7AE9" w:rsidP="007B3F0D">
      <w:pPr>
        <w:spacing w:line="360" w:lineRule="auto"/>
        <w:jc w:val="both"/>
        <w:rPr>
          <w:rFonts w:ascii="Arial" w:hAnsi="Arial" w:cs="Arial"/>
        </w:rPr>
      </w:pPr>
      <w:r w:rsidRPr="007B3F0D">
        <w:rPr>
          <w:rFonts w:ascii="Arial" w:hAnsi="Arial" w:cs="Arial"/>
        </w:rPr>
        <w:t>O</w:t>
      </w:r>
      <w:r w:rsidR="00FD6CD6">
        <w:rPr>
          <w:rFonts w:ascii="Arial" w:hAnsi="Arial" w:cs="Arial"/>
        </w:rPr>
        <w:t>s</w:t>
      </w:r>
      <w:r w:rsidRPr="007B3F0D">
        <w:rPr>
          <w:rFonts w:ascii="Arial" w:hAnsi="Arial" w:cs="Arial"/>
        </w:rPr>
        <w:t xml:space="preserve"> projeto</w:t>
      </w:r>
      <w:r w:rsidR="002E76A0">
        <w:rPr>
          <w:rFonts w:ascii="Arial" w:hAnsi="Arial" w:cs="Arial"/>
        </w:rPr>
        <w:t>s</w:t>
      </w:r>
      <w:r w:rsidRPr="007B3F0D">
        <w:rPr>
          <w:rFonts w:ascii="Arial" w:hAnsi="Arial" w:cs="Arial"/>
        </w:rPr>
        <w:t xml:space="preserve"> de lei </w:t>
      </w:r>
      <w:r w:rsidR="001813A9">
        <w:rPr>
          <w:rFonts w:ascii="Arial" w:hAnsi="Arial" w:cs="Arial"/>
        </w:rPr>
        <w:t xml:space="preserve">ora </w:t>
      </w:r>
      <w:r w:rsidR="00AB7996">
        <w:rPr>
          <w:rFonts w:ascii="Arial" w:hAnsi="Arial" w:cs="Arial"/>
        </w:rPr>
        <w:t>submetido</w:t>
      </w:r>
      <w:r w:rsidR="00FD6CD6">
        <w:rPr>
          <w:rFonts w:ascii="Arial" w:hAnsi="Arial" w:cs="Arial"/>
        </w:rPr>
        <w:t>s</w:t>
      </w:r>
      <w:r w:rsidR="00AB7996">
        <w:rPr>
          <w:rFonts w:ascii="Arial" w:hAnsi="Arial" w:cs="Arial"/>
        </w:rPr>
        <w:t xml:space="preserve"> </w:t>
      </w:r>
      <w:r w:rsidR="002E76A0">
        <w:rPr>
          <w:rFonts w:ascii="Arial" w:hAnsi="Arial" w:cs="Arial"/>
        </w:rPr>
        <w:t>a</w:t>
      </w:r>
      <w:r w:rsidR="001813A9">
        <w:rPr>
          <w:rFonts w:ascii="Arial" w:hAnsi="Arial" w:cs="Arial"/>
        </w:rPr>
        <w:t xml:space="preserve"> apreciação </w:t>
      </w:r>
      <w:r w:rsidRPr="007B3F0D">
        <w:rPr>
          <w:rFonts w:ascii="Arial" w:hAnsi="Arial" w:cs="Arial"/>
        </w:rPr>
        <w:t>de</w:t>
      </w:r>
      <w:r w:rsidR="00FD6CD6">
        <w:rPr>
          <w:rFonts w:ascii="Arial" w:hAnsi="Arial" w:cs="Arial"/>
        </w:rPr>
        <w:t>ram</w:t>
      </w:r>
      <w:r w:rsidRPr="007B3F0D">
        <w:rPr>
          <w:rFonts w:ascii="Arial" w:hAnsi="Arial" w:cs="Arial"/>
        </w:rPr>
        <w:t xml:space="preserve"> entrada </w:t>
      </w:r>
      <w:r w:rsidR="00BA2539" w:rsidRPr="007B3F0D">
        <w:rPr>
          <w:rFonts w:ascii="Arial" w:hAnsi="Arial" w:cs="Arial"/>
        </w:rPr>
        <w:t xml:space="preserve">em </w:t>
      </w:r>
      <w:r w:rsidR="00CB6E9C">
        <w:rPr>
          <w:rFonts w:ascii="Arial" w:hAnsi="Arial" w:cs="Arial"/>
        </w:rPr>
        <w:t xml:space="preserve">29 </w:t>
      </w:r>
      <w:r w:rsidR="00BA2539" w:rsidRPr="007B3F0D">
        <w:rPr>
          <w:rFonts w:ascii="Arial" w:hAnsi="Arial" w:cs="Arial"/>
        </w:rPr>
        <w:t xml:space="preserve">de </w:t>
      </w:r>
      <w:r w:rsidR="00CB6E9C">
        <w:rPr>
          <w:rFonts w:ascii="Arial" w:hAnsi="Arial" w:cs="Arial"/>
        </w:rPr>
        <w:t>janeiro. P</w:t>
      </w:r>
      <w:r w:rsidR="00BA2539">
        <w:rPr>
          <w:rFonts w:ascii="Arial" w:hAnsi="Arial" w:cs="Arial"/>
        </w:rPr>
        <w:t>or despacho do Senhor Presidente da AR</w:t>
      </w:r>
      <w:r w:rsidR="00BA2539" w:rsidRPr="007B3F0D">
        <w:rPr>
          <w:rFonts w:ascii="Arial" w:hAnsi="Arial" w:cs="Arial"/>
        </w:rPr>
        <w:t xml:space="preserve"> </w:t>
      </w:r>
      <w:r w:rsidR="008F0DE3" w:rsidRPr="007B3F0D">
        <w:rPr>
          <w:rFonts w:ascii="Arial" w:hAnsi="Arial" w:cs="Arial"/>
        </w:rPr>
        <w:t>fo</w:t>
      </w:r>
      <w:r w:rsidR="00FD6CD6">
        <w:rPr>
          <w:rFonts w:ascii="Arial" w:hAnsi="Arial" w:cs="Arial"/>
        </w:rPr>
        <w:t>ram</w:t>
      </w:r>
      <w:r w:rsidR="008F0DE3" w:rsidRPr="007B3F0D">
        <w:rPr>
          <w:rFonts w:ascii="Arial" w:hAnsi="Arial" w:cs="Arial"/>
        </w:rPr>
        <w:t xml:space="preserve"> admitido</w:t>
      </w:r>
      <w:r w:rsidR="00FD6CD6">
        <w:rPr>
          <w:rFonts w:ascii="Arial" w:hAnsi="Arial" w:cs="Arial"/>
        </w:rPr>
        <w:t>s</w:t>
      </w:r>
      <w:r w:rsidR="008F0DE3" w:rsidRPr="007B3F0D">
        <w:rPr>
          <w:rFonts w:ascii="Arial" w:hAnsi="Arial" w:cs="Arial"/>
        </w:rPr>
        <w:t xml:space="preserve"> em </w:t>
      </w:r>
      <w:r w:rsidR="00EE2D37">
        <w:rPr>
          <w:rFonts w:ascii="Arial" w:hAnsi="Arial" w:cs="Arial"/>
        </w:rPr>
        <w:t>30</w:t>
      </w:r>
      <w:r w:rsidRPr="007B3F0D">
        <w:rPr>
          <w:rFonts w:ascii="Arial" w:hAnsi="Arial" w:cs="Arial"/>
        </w:rPr>
        <w:t xml:space="preserve"> de </w:t>
      </w:r>
      <w:r w:rsidR="00EE2D37">
        <w:rPr>
          <w:rFonts w:ascii="Arial" w:hAnsi="Arial" w:cs="Arial"/>
        </w:rPr>
        <w:t>janeiro</w:t>
      </w:r>
      <w:r w:rsidRPr="007B3F0D">
        <w:rPr>
          <w:rFonts w:ascii="Arial" w:hAnsi="Arial" w:cs="Arial"/>
        </w:rPr>
        <w:t xml:space="preserve">, </w:t>
      </w:r>
      <w:r w:rsidR="008C2B57">
        <w:rPr>
          <w:rFonts w:ascii="Arial" w:hAnsi="Arial" w:cs="Arial"/>
        </w:rPr>
        <w:t xml:space="preserve">tendo </w:t>
      </w:r>
      <w:r w:rsidR="00BA2539">
        <w:rPr>
          <w:rFonts w:ascii="Arial" w:hAnsi="Arial" w:cs="Arial"/>
        </w:rPr>
        <w:t xml:space="preserve">neste mesmo dia </w:t>
      </w:r>
      <w:r w:rsidR="008C2B57">
        <w:rPr>
          <w:rFonts w:ascii="Arial" w:hAnsi="Arial" w:cs="Arial"/>
        </w:rPr>
        <w:t>sido</w:t>
      </w:r>
      <w:r w:rsidR="008F0DE3" w:rsidRPr="007B3F0D">
        <w:rPr>
          <w:rFonts w:ascii="Arial" w:hAnsi="Arial" w:cs="Arial"/>
        </w:rPr>
        <w:t xml:space="preserve"> anunciado</w:t>
      </w:r>
      <w:r w:rsidR="00FD6CD6">
        <w:rPr>
          <w:rFonts w:ascii="Arial" w:hAnsi="Arial" w:cs="Arial"/>
        </w:rPr>
        <w:t>s</w:t>
      </w:r>
      <w:r w:rsidR="008F0DE3" w:rsidRPr="007B3F0D">
        <w:rPr>
          <w:rFonts w:ascii="Arial" w:hAnsi="Arial" w:cs="Arial"/>
        </w:rPr>
        <w:t xml:space="preserve"> </w:t>
      </w:r>
      <w:r w:rsidR="009861D1">
        <w:rPr>
          <w:rFonts w:ascii="Arial" w:hAnsi="Arial" w:cs="Arial"/>
        </w:rPr>
        <w:t xml:space="preserve">e baixado </w:t>
      </w:r>
      <w:r w:rsidRPr="007B3F0D">
        <w:rPr>
          <w:rFonts w:ascii="Arial" w:hAnsi="Arial" w:cs="Arial"/>
        </w:rPr>
        <w:t xml:space="preserve">à </w:t>
      </w:r>
      <w:r w:rsidR="008F0DE3" w:rsidRPr="007B3F0D">
        <w:rPr>
          <w:rFonts w:ascii="Arial" w:hAnsi="Arial" w:cs="Arial"/>
        </w:rPr>
        <w:t xml:space="preserve">Comissão de </w:t>
      </w:r>
      <w:r w:rsidR="00EE2D37">
        <w:rPr>
          <w:rFonts w:ascii="Arial" w:hAnsi="Arial" w:cs="Arial"/>
        </w:rPr>
        <w:t>Ambiente, Ordenamento do Território, Descentralização, Poder Local e Habitação</w:t>
      </w:r>
      <w:r w:rsidR="008F0DE3" w:rsidRPr="007B3F0D">
        <w:rPr>
          <w:rFonts w:ascii="Arial" w:hAnsi="Arial" w:cs="Arial"/>
        </w:rPr>
        <w:t xml:space="preserve"> (</w:t>
      </w:r>
      <w:r w:rsidR="00EE2D37">
        <w:rPr>
          <w:rFonts w:ascii="Arial" w:hAnsi="Arial" w:cs="Arial"/>
        </w:rPr>
        <w:t>11</w:t>
      </w:r>
      <w:r w:rsidR="008F0DE3" w:rsidRPr="007B3F0D">
        <w:rPr>
          <w:rFonts w:ascii="Arial" w:hAnsi="Arial" w:cs="Arial"/>
        </w:rPr>
        <w:t>.ª)</w:t>
      </w:r>
      <w:r w:rsidR="00DE30BC">
        <w:rPr>
          <w:rFonts w:ascii="Arial" w:hAnsi="Arial" w:cs="Arial"/>
        </w:rPr>
        <w:t>.</w:t>
      </w:r>
    </w:p>
    <w:p w:rsidR="008C5637" w:rsidRDefault="008C5637" w:rsidP="002A1079">
      <w:pPr>
        <w:pStyle w:val="NormalWeb"/>
        <w:spacing w:before="0" w:beforeAutospacing="0" w:after="0" w:afterAutospacing="0" w:line="360" w:lineRule="auto"/>
        <w:jc w:val="both"/>
        <w:rPr>
          <w:rFonts w:ascii="Arial" w:hAnsi="Arial" w:cs="Arial"/>
          <w:sz w:val="22"/>
          <w:szCs w:val="22"/>
        </w:rPr>
      </w:pPr>
    </w:p>
    <w:p w:rsidR="009E090F" w:rsidRDefault="009E090F" w:rsidP="006A0266">
      <w:pPr>
        <w:spacing w:after="200" w:line="360" w:lineRule="auto"/>
        <w:jc w:val="both"/>
        <w:rPr>
          <w:rFonts w:ascii="Arial" w:eastAsia="Arial" w:hAnsi="Arial" w:cs="Arial"/>
          <w:color w:val="000000" w:themeColor="text1"/>
        </w:rPr>
      </w:pPr>
    </w:p>
    <w:p w:rsidR="006A0266" w:rsidRDefault="006A0266" w:rsidP="006A0266">
      <w:pPr>
        <w:spacing w:after="200" w:line="360" w:lineRule="auto"/>
        <w:jc w:val="both"/>
        <w:rPr>
          <w:rFonts w:ascii="Arial" w:eastAsia="Arial" w:hAnsi="Arial" w:cs="Arial"/>
          <w:color w:val="000000" w:themeColor="text1"/>
        </w:rPr>
      </w:pPr>
      <w:r>
        <w:rPr>
          <w:rFonts w:ascii="Arial" w:eastAsia="Arial" w:hAnsi="Arial" w:cs="Arial"/>
          <w:color w:val="000000" w:themeColor="text1"/>
        </w:rPr>
        <w:t>Relativamente ao artigo 6.º dos referidos articulados, e</w:t>
      </w:r>
      <w:r w:rsidRPr="00F14926">
        <w:rPr>
          <w:rFonts w:ascii="Arial" w:eastAsia="Arial" w:hAnsi="Arial" w:cs="Arial"/>
          <w:color w:val="000000" w:themeColor="text1"/>
        </w:rPr>
        <w:t xml:space="preserve">m caso de aprovação na generalidade poderá ser necessário conformar a norma de </w:t>
      </w:r>
      <w:r>
        <w:rPr>
          <w:rFonts w:ascii="Arial" w:eastAsia="Arial" w:hAnsi="Arial" w:cs="Arial"/>
          <w:color w:val="000000" w:themeColor="text1"/>
        </w:rPr>
        <w:t>entrada em vigor</w:t>
      </w:r>
      <w:r w:rsidRPr="00F14926">
        <w:rPr>
          <w:rFonts w:ascii="Arial" w:eastAsia="Arial" w:hAnsi="Arial" w:cs="Arial"/>
          <w:color w:val="000000" w:themeColor="text1"/>
        </w:rPr>
        <w:t xml:space="preserve"> com o limit</w:t>
      </w:r>
      <w:r>
        <w:rPr>
          <w:rFonts w:ascii="Arial" w:eastAsia="Arial" w:hAnsi="Arial" w:cs="Arial"/>
          <w:color w:val="000000" w:themeColor="text1"/>
        </w:rPr>
        <w:t xml:space="preserve">e à apresentação de iniciativas </w:t>
      </w:r>
      <w:r w:rsidRPr="00F14926">
        <w:rPr>
          <w:rFonts w:ascii="Arial" w:eastAsia="Arial" w:hAnsi="Arial" w:cs="Arial"/>
          <w:color w:val="000000" w:themeColor="text1"/>
        </w:rPr>
        <w:t>consagrado no n.º 2 do artigo 167.º da Constituição e no n.º 2 do artigo 120.º do Regimento, conhecido como “lei-travão”, dado que o projeto de lei parece envolver, no ano económico em curso, um aumento das despesas do Estado previstas no Orçamento. Nesse caso, a limitação pode ser ultrapassada prevendo-se a entrada em vigor da iniciativa com o Orçamento do Estado posterior à sua publicação.</w:t>
      </w:r>
    </w:p>
    <w:p w:rsidR="004A22EE" w:rsidRDefault="004A22EE" w:rsidP="002A1079">
      <w:pPr>
        <w:pStyle w:val="NormalWeb"/>
        <w:spacing w:before="0" w:beforeAutospacing="0" w:after="0" w:afterAutospacing="0" w:line="360" w:lineRule="auto"/>
        <w:jc w:val="both"/>
        <w:rPr>
          <w:rFonts w:ascii="Arial" w:hAnsi="Arial" w:cs="Arial"/>
          <w:sz w:val="22"/>
          <w:szCs w:val="22"/>
        </w:rPr>
      </w:pPr>
    </w:p>
    <w:p w:rsidR="004D10CA" w:rsidRPr="002A1079" w:rsidRDefault="0005554C" w:rsidP="002A1079">
      <w:pPr>
        <w:numPr>
          <w:ilvl w:val="0"/>
          <w:numId w:val="2"/>
        </w:numPr>
        <w:spacing w:after="200" w:line="360" w:lineRule="auto"/>
        <w:ind w:left="720" w:hanging="360"/>
        <w:jc w:val="both"/>
        <w:rPr>
          <w:rFonts w:ascii="Arial" w:eastAsia="Arial" w:hAnsi="Arial" w:cs="Arial"/>
          <w:b/>
        </w:rPr>
      </w:pPr>
      <w:r w:rsidRPr="002A1079">
        <w:rPr>
          <w:rFonts w:ascii="Arial" w:eastAsia="Arial" w:hAnsi="Arial" w:cs="Arial"/>
          <w:b/>
        </w:rPr>
        <w:t>Verificação do cumprimento da lei formulário</w:t>
      </w:r>
    </w:p>
    <w:p w:rsidR="00702C98" w:rsidRDefault="007B3F0D" w:rsidP="00C70467">
      <w:pPr>
        <w:pStyle w:val="PargrafodaLista"/>
        <w:spacing w:after="120" w:line="360" w:lineRule="auto"/>
        <w:ind w:left="0"/>
        <w:jc w:val="both"/>
        <w:rPr>
          <w:rFonts w:ascii="Arial" w:hAnsi="Arial" w:cs="Arial"/>
          <w:i/>
        </w:rPr>
      </w:pPr>
      <w:r w:rsidRPr="007B3F0D">
        <w:rPr>
          <w:rFonts w:ascii="Arial" w:hAnsi="Arial" w:cs="Arial"/>
        </w:rPr>
        <w:t>O</w:t>
      </w:r>
      <w:r w:rsidR="00FD6CD6">
        <w:rPr>
          <w:rFonts w:ascii="Arial" w:hAnsi="Arial" w:cs="Arial"/>
        </w:rPr>
        <w:t>s</w:t>
      </w:r>
      <w:r w:rsidRPr="007B3F0D">
        <w:rPr>
          <w:rFonts w:ascii="Arial" w:hAnsi="Arial" w:cs="Arial"/>
        </w:rPr>
        <w:t xml:space="preserve"> título</w:t>
      </w:r>
      <w:r w:rsidR="000D5BE9">
        <w:rPr>
          <w:rFonts w:ascii="Arial" w:hAnsi="Arial" w:cs="Arial"/>
        </w:rPr>
        <w:t>s</w:t>
      </w:r>
      <w:r w:rsidRPr="007B3F0D">
        <w:rPr>
          <w:rFonts w:ascii="Arial" w:hAnsi="Arial" w:cs="Arial"/>
        </w:rPr>
        <w:t xml:space="preserve"> da</w:t>
      </w:r>
      <w:r w:rsidR="00FD6CD6">
        <w:rPr>
          <w:rFonts w:ascii="Arial" w:hAnsi="Arial" w:cs="Arial"/>
        </w:rPr>
        <w:t>s</w:t>
      </w:r>
      <w:r w:rsidRPr="007B3F0D">
        <w:rPr>
          <w:rFonts w:ascii="Arial" w:hAnsi="Arial" w:cs="Arial"/>
        </w:rPr>
        <w:t xml:space="preserve"> presente</w:t>
      </w:r>
      <w:r w:rsidR="00FD6CD6">
        <w:rPr>
          <w:rFonts w:ascii="Arial" w:hAnsi="Arial" w:cs="Arial"/>
        </w:rPr>
        <w:t>s</w:t>
      </w:r>
      <w:r w:rsidRPr="007B3F0D">
        <w:rPr>
          <w:rFonts w:ascii="Arial" w:hAnsi="Arial" w:cs="Arial"/>
        </w:rPr>
        <w:t xml:space="preserve"> iniciativa</w:t>
      </w:r>
      <w:r w:rsidR="00FD6CD6">
        <w:rPr>
          <w:rFonts w:ascii="Arial" w:hAnsi="Arial" w:cs="Arial"/>
        </w:rPr>
        <w:t>s</w:t>
      </w:r>
      <w:r w:rsidRPr="007B3F0D">
        <w:rPr>
          <w:rFonts w:ascii="Arial" w:hAnsi="Arial" w:cs="Arial"/>
        </w:rPr>
        <w:t xml:space="preserve"> legislativa</w:t>
      </w:r>
      <w:r w:rsidR="00FD6CD6">
        <w:rPr>
          <w:rFonts w:ascii="Arial" w:hAnsi="Arial" w:cs="Arial"/>
        </w:rPr>
        <w:t>s</w:t>
      </w:r>
      <w:r w:rsidR="006F2DEB">
        <w:rPr>
          <w:rFonts w:ascii="Arial" w:hAnsi="Arial" w:cs="Arial"/>
        </w:rPr>
        <w:t>:</w:t>
      </w:r>
      <w:r w:rsidR="008C2B57">
        <w:rPr>
          <w:rFonts w:ascii="Arial" w:hAnsi="Arial" w:cs="Arial"/>
        </w:rPr>
        <w:t xml:space="preserve"> </w:t>
      </w:r>
      <w:r w:rsidR="00CB6E9C" w:rsidRPr="00CB6E9C">
        <w:rPr>
          <w:rFonts w:ascii="Arial" w:hAnsi="Arial" w:cs="Arial"/>
          <w:i/>
        </w:rPr>
        <w:t>“</w:t>
      </w:r>
      <w:hyperlink r:id="rId69" w:history="1">
        <w:r w:rsidR="00CB6E9C" w:rsidRPr="00CB6E9C">
          <w:rPr>
            <w:rStyle w:val="Hiperligao"/>
            <w:rFonts w:ascii="Helvetica" w:hAnsi="Helvetica" w:cs="Helvetica"/>
            <w:i/>
            <w:color w:val="auto"/>
            <w:sz w:val="21"/>
            <w:szCs w:val="21"/>
            <w:u w:val="none"/>
          </w:rPr>
          <w:t xml:space="preserve">Criação da freguesia de Pijeiro, concelho de Santa Maria da Feira, revertendo a </w:t>
        </w:r>
        <w:r w:rsidR="003712BA">
          <w:rPr>
            <w:rStyle w:val="Hiperligao"/>
            <w:rFonts w:ascii="Helvetica" w:hAnsi="Helvetica" w:cs="Helvetica"/>
            <w:i/>
            <w:color w:val="auto"/>
            <w:sz w:val="21"/>
            <w:szCs w:val="21"/>
            <w:u w:val="none"/>
          </w:rPr>
          <w:t>u</w:t>
        </w:r>
        <w:r w:rsidR="00CB6E9C" w:rsidRPr="00CB6E9C">
          <w:rPr>
            <w:rStyle w:val="Hiperligao"/>
            <w:rFonts w:ascii="Helvetica" w:hAnsi="Helvetica" w:cs="Helvetica"/>
            <w:i/>
            <w:color w:val="auto"/>
            <w:sz w:val="21"/>
            <w:szCs w:val="21"/>
            <w:u w:val="none"/>
          </w:rPr>
          <w:t xml:space="preserve">nião de </w:t>
        </w:r>
        <w:r w:rsidR="003712BA">
          <w:rPr>
            <w:rStyle w:val="Hiperligao"/>
            <w:rFonts w:ascii="Helvetica" w:hAnsi="Helvetica" w:cs="Helvetica"/>
            <w:i/>
            <w:color w:val="auto"/>
            <w:sz w:val="21"/>
            <w:szCs w:val="21"/>
            <w:u w:val="none"/>
          </w:rPr>
          <w:t>f</w:t>
        </w:r>
        <w:r w:rsidR="00CB6E9C" w:rsidRPr="00CB6E9C">
          <w:rPr>
            <w:rStyle w:val="Hiperligao"/>
            <w:rFonts w:ascii="Helvetica" w:hAnsi="Helvetica" w:cs="Helvetica"/>
            <w:i/>
            <w:color w:val="auto"/>
            <w:sz w:val="21"/>
            <w:szCs w:val="21"/>
            <w:u w:val="none"/>
          </w:rPr>
          <w:t>reguesias imposta às populações pela Lei n.º 11.º-A/2013, de 28 de janeiro</w:t>
        </w:r>
        <w:r w:rsidR="00CB6E9C" w:rsidRPr="00CB6E9C">
          <w:rPr>
            <w:rStyle w:val="Hiperligao"/>
            <w:rFonts w:ascii="Arial" w:hAnsi="Arial" w:cs="Arial"/>
            <w:i/>
            <w:color w:val="auto"/>
            <w:u w:val="none"/>
          </w:rPr>
          <w:t>”</w:t>
        </w:r>
      </w:hyperlink>
      <w:r w:rsidR="0031255A">
        <w:rPr>
          <w:rStyle w:val="Hiperligao"/>
          <w:rFonts w:ascii="Arial" w:hAnsi="Arial" w:cs="Arial"/>
          <w:b/>
          <w:color w:val="auto"/>
          <w:u w:val="none"/>
        </w:rPr>
        <w:t xml:space="preserve"> </w:t>
      </w:r>
      <w:r w:rsidR="0031255A" w:rsidRPr="00FD6CD6">
        <w:rPr>
          <w:rStyle w:val="Hiperligao"/>
          <w:rFonts w:ascii="Arial" w:hAnsi="Arial" w:cs="Arial"/>
          <w:color w:val="auto"/>
          <w:u w:val="none"/>
        </w:rPr>
        <w:t xml:space="preserve">e </w:t>
      </w:r>
      <w:r w:rsidR="0031255A" w:rsidRPr="00FD6CD6">
        <w:rPr>
          <w:rStyle w:val="Hiperligao"/>
          <w:rFonts w:ascii="Arial" w:hAnsi="Arial" w:cs="Arial"/>
          <w:i/>
          <w:color w:val="auto"/>
          <w:u w:val="none"/>
        </w:rPr>
        <w:t>“</w:t>
      </w:r>
      <w:hyperlink r:id="rId70" w:history="1">
        <w:r w:rsidR="0031255A" w:rsidRPr="00FD6CD6">
          <w:rPr>
            <w:rStyle w:val="Hiperligao"/>
            <w:rFonts w:ascii="Arial" w:hAnsi="Arial" w:cs="Arial"/>
            <w:i/>
            <w:color w:val="auto"/>
            <w:u w:val="none"/>
          </w:rPr>
          <w:t>Criação da freguesia de Caldas de São Jorge, concelho de Santa Maria da Feira, revertendo a união de freguesias imposta às populações pela Lei n.º 11</w:t>
        </w:r>
        <w:r w:rsidR="006A0266">
          <w:rPr>
            <w:rStyle w:val="Hiperligao"/>
            <w:rFonts w:ascii="Arial" w:hAnsi="Arial" w:cs="Arial"/>
            <w:i/>
            <w:color w:val="auto"/>
            <w:u w:val="none"/>
          </w:rPr>
          <w:t>-</w:t>
        </w:r>
        <w:r w:rsidR="0031255A" w:rsidRPr="00FD6CD6">
          <w:rPr>
            <w:rStyle w:val="Hiperligao"/>
            <w:rFonts w:ascii="Arial" w:hAnsi="Arial" w:cs="Arial"/>
            <w:i/>
            <w:color w:val="auto"/>
            <w:u w:val="none"/>
          </w:rPr>
          <w:t>A/2013, de 28 de janeiro</w:t>
        </w:r>
      </w:hyperlink>
      <w:r w:rsidR="0031255A">
        <w:rPr>
          <w:rStyle w:val="Hiperligao"/>
          <w:rFonts w:ascii="Helvetica" w:hAnsi="Helvetica" w:cs="Helvetica"/>
          <w:b/>
          <w:color w:val="auto"/>
          <w:sz w:val="21"/>
          <w:szCs w:val="21"/>
          <w:u w:val="none"/>
        </w:rPr>
        <w:t xml:space="preserve">” </w:t>
      </w:r>
      <w:r w:rsidRPr="007B3F0D">
        <w:rPr>
          <w:rFonts w:ascii="Arial" w:hAnsi="Arial" w:cs="Arial"/>
        </w:rPr>
        <w:t>traduz</w:t>
      </w:r>
      <w:r w:rsidR="00FD6CD6">
        <w:rPr>
          <w:rFonts w:ascii="Arial" w:hAnsi="Arial" w:cs="Arial"/>
        </w:rPr>
        <w:t>em</w:t>
      </w:r>
      <w:r w:rsidRPr="007B3F0D">
        <w:rPr>
          <w:rFonts w:ascii="Arial" w:hAnsi="Arial" w:cs="Arial"/>
        </w:rPr>
        <w:t xml:space="preserve"> sinteticamente o seu objeto, </w:t>
      </w:r>
      <w:r w:rsidR="00B402EF">
        <w:rPr>
          <w:rFonts w:ascii="Arial" w:hAnsi="Arial" w:cs="Arial"/>
        </w:rPr>
        <w:t>em conformidade c</w:t>
      </w:r>
      <w:r w:rsidRPr="007B3F0D">
        <w:rPr>
          <w:rFonts w:ascii="Arial" w:hAnsi="Arial" w:cs="Arial"/>
        </w:rPr>
        <w:t>o</w:t>
      </w:r>
      <w:r w:rsidR="00B402EF">
        <w:rPr>
          <w:rFonts w:ascii="Arial" w:hAnsi="Arial" w:cs="Arial"/>
        </w:rPr>
        <w:t>m o</w:t>
      </w:r>
      <w:r w:rsidRPr="007B3F0D">
        <w:rPr>
          <w:rFonts w:ascii="Arial" w:hAnsi="Arial" w:cs="Arial"/>
        </w:rPr>
        <w:t xml:space="preserve"> disposto no n.º 2 do artigo 7.º da</w:t>
      </w:r>
      <w:r w:rsidRPr="007B3F0D">
        <w:rPr>
          <w:rFonts w:ascii="Arial" w:hAnsi="Arial" w:cs="Arial"/>
          <w:bCs/>
        </w:rPr>
        <w:t xml:space="preserve"> Lei n.º 74/98, de 11 de novembro, doravante conhecida como</w:t>
      </w:r>
      <w:r w:rsidRPr="007B3F0D">
        <w:rPr>
          <w:rFonts w:ascii="Arial" w:hAnsi="Arial" w:cs="Arial"/>
        </w:rPr>
        <w:t xml:space="preserve"> l</w:t>
      </w:r>
      <w:r w:rsidRPr="007B3F0D">
        <w:rPr>
          <w:rFonts w:ascii="Arial" w:hAnsi="Arial" w:cs="Arial"/>
          <w:i/>
        </w:rPr>
        <w:t>ei formulário</w:t>
      </w:r>
      <w:r w:rsidR="00C70467">
        <w:rPr>
          <w:rFonts w:ascii="Arial" w:hAnsi="Arial" w:cs="Arial"/>
          <w:i/>
        </w:rPr>
        <w:t>.</w:t>
      </w:r>
    </w:p>
    <w:p w:rsidR="00ED3EC3" w:rsidRDefault="00ED3EC3" w:rsidP="00C70467">
      <w:pPr>
        <w:pStyle w:val="PargrafodaLista"/>
        <w:spacing w:after="120" w:line="360" w:lineRule="auto"/>
        <w:ind w:left="0"/>
        <w:jc w:val="both"/>
        <w:rPr>
          <w:rFonts w:ascii="Arial" w:hAnsi="Arial" w:cs="Arial"/>
        </w:rPr>
      </w:pPr>
    </w:p>
    <w:p w:rsidR="004C47F5" w:rsidRDefault="009B243E" w:rsidP="00C70467">
      <w:pPr>
        <w:pStyle w:val="PargrafodaLista"/>
        <w:spacing w:after="120" w:line="360" w:lineRule="auto"/>
        <w:ind w:left="0"/>
        <w:jc w:val="both"/>
        <w:rPr>
          <w:rFonts w:ascii="Arial" w:hAnsi="Arial" w:cs="Arial"/>
          <w:bCs/>
          <w:i/>
        </w:rPr>
      </w:pPr>
      <w:r w:rsidRPr="0009561C">
        <w:rPr>
          <w:rFonts w:ascii="Arial" w:hAnsi="Arial" w:cs="Arial"/>
        </w:rPr>
        <w:t xml:space="preserve">Caso </w:t>
      </w:r>
      <w:r w:rsidR="008C2B57">
        <w:rPr>
          <w:rFonts w:ascii="Arial" w:hAnsi="Arial" w:cs="Arial"/>
        </w:rPr>
        <w:t>venha</w:t>
      </w:r>
      <w:r w:rsidR="00F07E20">
        <w:rPr>
          <w:rFonts w:ascii="Arial" w:hAnsi="Arial" w:cs="Arial"/>
        </w:rPr>
        <w:t>m</w:t>
      </w:r>
      <w:r w:rsidR="008C2B57">
        <w:rPr>
          <w:rFonts w:ascii="Arial" w:hAnsi="Arial" w:cs="Arial"/>
        </w:rPr>
        <w:t xml:space="preserve"> a ser</w:t>
      </w:r>
      <w:r w:rsidRPr="0009561C">
        <w:rPr>
          <w:rFonts w:ascii="Arial" w:hAnsi="Arial" w:cs="Arial"/>
        </w:rPr>
        <w:t xml:space="preserve"> aprovada</w:t>
      </w:r>
      <w:r w:rsidR="00F07E20">
        <w:rPr>
          <w:rFonts w:ascii="Arial" w:hAnsi="Arial" w:cs="Arial"/>
        </w:rPr>
        <w:t>s</w:t>
      </w:r>
      <w:r w:rsidR="008708C6">
        <w:rPr>
          <w:rFonts w:ascii="Arial" w:hAnsi="Arial" w:cs="Arial"/>
        </w:rPr>
        <w:t xml:space="preserve"> em votação final global</w:t>
      </w:r>
      <w:r w:rsidRPr="0009561C">
        <w:rPr>
          <w:rFonts w:ascii="Arial" w:hAnsi="Arial" w:cs="Arial"/>
        </w:rPr>
        <w:t>, deve</w:t>
      </w:r>
      <w:r w:rsidR="00F07E20">
        <w:rPr>
          <w:rFonts w:ascii="Arial" w:hAnsi="Arial" w:cs="Arial"/>
        </w:rPr>
        <w:t>m</w:t>
      </w:r>
      <w:r w:rsidRPr="0009561C">
        <w:rPr>
          <w:rFonts w:ascii="Arial" w:hAnsi="Arial" w:cs="Arial"/>
        </w:rPr>
        <w:t xml:space="preserve"> ser publicada</w:t>
      </w:r>
      <w:r w:rsidR="00F07E20">
        <w:rPr>
          <w:rFonts w:ascii="Arial" w:hAnsi="Arial" w:cs="Arial"/>
        </w:rPr>
        <w:t>s</w:t>
      </w:r>
      <w:r w:rsidRPr="0009561C">
        <w:rPr>
          <w:rFonts w:ascii="Arial" w:hAnsi="Arial" w:cs="Arial"/>
        </w:rPr>
        <w:t xml:space="preserve"> </w:t>
      </w:r>
      <w:r w:rsidR="000E071A" w:rsidRPr="0009561C">
        <w:rPr>
          <w:rFonts w:ascii="Arial" w:hAnsi="Arial" w:cs="Arial"/>
        </w:rPr>
        <w:t xml:space="preserve">sob a forma de lei </w:t>
      </w:r>
      <w:r w:rsidRPr="0009561C">
        <w:rPr>
          <w:rFonts w:ascii="Arial" w:hAnsi="Arial" w:cs="Arial"/>
        </w:rPr>
        <w:t xml:space="preserve">na 1.ª série do Diário da República, conforme o disposto na alínea </w:t>
      </w:r>
      <w:r w:rsidRPr="0009561C">
        <w:rPr>
          <w:rFonts w:ascii="Arial" w:hAnsi="Arial" w:cs="Arial"/>
          <w:i/>
        </w:rPr>
        <w:t>c)</w:t>
      </w:r>
      <w:r w:rsidR="006F758A">
        <w:rPr>
          <w:rFonts w:ascii="Arial" w:hAnsi="Arial" w:cs="Arial"/>
        </w:rPr>
        <w:t xml:space="preserve"> do n.º </w:t>
      </w:r>
      <w:r w:rsidRPr="0009561C">
        <w:rPr>
          <w:rFonts w:ascii="Arial" w:hAnsi="Arial" w:cs="Arial"/>
        </w:rPr>
        <w:t xml:space="preserve">2 do artigo 3.º da </w:t>
      </w:r>
      <w:r w:rsidRPr="0009561C">
        <w:rPr>
          <w:rFonts w:ascii="Arial" w:hAnsi="Arial" w:cs="Arial"/>
          <w:i/>
        </w:rPr>
        <w:t>lei formulário</w:t>
      </w:r>
      <w:r w:rsidRPr="0009561C">
        <w:rPr>
          <w:rFonts w:ascii="Arial" w:hAnsi="Arial" w:cs="Arial"/>
        </w:rPr>
        <w:t>, entrando em vigor</w:t>
      </w:r>
      <w:r w:rsidRPr="0009561C">
        <w:rPr>
          <w:rFonts w:ascii="Arial" w:hAnsi="Arial" w:cs="Arial"/>
          <w:color w:val="000000"/>
        </w:rPr>
        <w:t xml:space="preserve"> </w:t>
      </w:r>
      <w:r w:rsidRPr="0009561C">
        <w:rPr>
          <w:rFonts w:ascii="Arial" w:hAnsi="Arial" w:cs="Arial"/>
        </w:rPr>
        <w:t xml:space="preserve">no dia seguinte ao da sua publicação, </w:t>
      </w:r>
      <w:r w:rsidRPr="0009561C">
        <w:rPr>
          <w:rFonts w:ascii="Arial" w:hAnsi="Arial" w:cs="Arial"/>
          <w:bCs/>
        </w:rPr>
        <w:t xml:space="preserve">nos termos previstos </w:t>
      </w:r>
      <w:r w:rsidR="0029786A">
        <w:rPr>
          <w:rFonts w:ascii="Arial" w:hAnsi="Arial" w:cs="Arial"/>
          <w:bCs/>
        </w:rPr>
        <w:t>n</w:t>
      </w:r>
      <w:r w:rsidRPr="0009561C">
        <w:rPr>
          <w:rFonts w:ascii="Arial" w:hAnsi="Arial" w:cs="Arial"/>
          <w:bCs/>
        </w:rPr>
        <w:t>o</w:t>
      </w:r>
      <w:r w:rsidR="00F07E20">
        <w:rPr>
          <w:rFonts w:ascii="Arial" w:hAnsi="Arial" w:cs="Arial"/>
          <w:bCs/>
        </w:rPr>
        <w:t>s</w:t>
      </w:r>
      <w:r w:rsidRPr="0009561C">
        <w:rPr>
          <w:rFonts w:ascii="Arial" w:hAnsi="Arial" w:cs="Arial"/>
          <w:bCs/>
        </w:rPr>
        <w:t xml:space="preserve"> </w:t>
      </w:r>
      <w:r w:rsidR="0029786A">
        <w:rPr>
          <w:rFonts w:ascii="Arial" w:hAnsi="Arial" w:cs="Arial"/>
          <w:bCs/>
        </w:rPr>
        <w:t>artigo</w:t>
      </w:r>
      <w:r w:rsidR="00F07E20">
        <w:rPr>
          <w:rFonts w:ascii="Arial" w:hAnsi="Arial" w:cs="Arial"/>
          <w:bCs/>
        </w:rPr>
        <w:t>s</w:t>
      </w:r>
      <w:r w:rsidR="0029786A">
        <w:rPr>
          <w:rFonts w:ascii="Arial" w:hAnsi="Arial" w:cs="Arial"/>
          <w:bCs/>
        </w:rPr>
        <w:t xml:space="preserve"> </w:t>
      </w:r>
      <w:r w:rsidR="00F07E20">
        <w:rPr>
          <w:rFonts w:ascii="Arial" w:hAnsi="Arial" w:cs="Arial"/>
          <w:bCs/>
        </w:rPr>
        <w:t>6</w:t>
      </w:r>
      <w:r w:rsidR="0029786A">
        <w:rPr>
          <w:rFonts w:ascii="Arial" w:hAnsi="Arial" w:cs="Arial"/>
          <w:bCs/>
        </w:rPr>
        <w:t>.º do</w:t>
      </w:r>
      <w:r w:rsidR="00F07E20">
        <w:rPr>
          <w:rFonts w:ascii="Arial" w:hAnsi="Arial" w:cs="Arial"/>
          <w:bCs/>
        </w:rPr>
        <w:t>s</w:t>
      </w:r>
      <w:r w:rsidR="0029786A">
        <w:rPr>
          <w:rFonts w:ascii="Arial" w:hAnsi="Arial" w:cs="Arial"/>
          <w:bCs/>
        </w:rPr>
        <w:t xml:space="preserve"> articulado</w:t>
      </w:r>
      <w:r w:rsidR="00F07E20">
        <w:rPr>
          <w:rFonts w:ascii="Arial" w:hAnsi="Arial" w:cs="Arial"/>
          <w:bCs/>
        </w:rPr>
        <w:t>s</w:t>
      </w:r>
      <w:r w:rsidR="0029786A">
        <w:rPr>
          <w:rFonts w:ascii="Arial" w:hAnsi="Arial" w:cs="Arial"/>
          <w:bCs/>
        </w:rPr>
        <w:t xml:space="preserve"> e do </w:t>
      </w:r>
      <w:r w:rsidRPr="0009561C">
        <w:rPr>
          <w:rFonts w:ascii="Arial" w:hAnsi="Arial" w:cs="Arial"/>
          <w:bCs/>
        </w:rPr>
        <w:t xml:space="preserve">n.º 1 do artigo 2.º da citada </w:t>
      </w:r>
      <w:r w:rsidRPr="0009561C">
        <w:rPr>
          <w:rFonts w:ascii="Arial" w:hAnsi="Arial" w:cs="Arial"/>
          <w:bCs/>
          <w:i/>
        </w:rPr>
        <w:t>lei formulário</w:t>
      </w:r>
      <w:r w:rsidRPr="0009561C">
        <w:rPr>
          <w:rFonts w:ascii="Arial" w:hAnsi="Arial" w:cs="Arial"/>
          <w:bCs/>
        </w:rPr>
        <w:t>, segundo o qual os atos legislativos “</w:t>
      </w:r>
      <w:r w:rsidRPr="0009561C">
        <w:rPr>
          <w:rFonts w:ascii="Arial" w:hAnsi="Arial" w:cs="Arial"/>
          <w:bCs/>
          <w:i/>
        </w:rPr>
        <w:t>entram em vigor no dia neles fixado, não podendo, em caso algum, o início de vigência verificar</w:t>
      </w:r>
      <w:r w:rsidR="008C2B57">
        <w:rPr>
          <w:rFonts w:ascii="Arial" w:hAnsi="Arial" w:cs="Arial"/>
          <w:bCs/>
          <w:i/>
        </w:rPr>
        <w:t>-se no próprio dia da publicação.</w:t>
      </w:r>
    </w:p>
    <w:p w:rsidR="00093685" w:rsidRDefault="00093685" w:rsidP="004C47F5">
      <w:pPr>
        <w:pStyle w:val="NormalWeb"/>
        <w:spacing w:before="0" w:beforeAutospacing="0" w:after="0" w:afterAutospacing="0" w:line="360" w:lineRule="auto"/>
        <w:jc w:val="both"/>
        <w:rPr>
          <w:rFonts w:ascii="Arial" w:eastAsiaTheme="minorEastAsia" w:hAnsi="Arial" w:cs="Arial"/>
          <w:color w:val="000000"/>
          <w:sz w:val="22"/>
          <w:szCs w:val="22"/>
        </w:rPr>
      </w:pPr>
    </w:p>
    <w:p w:rsidR="004C47F5" w:rsidRDefault="004C47F5" w:rsidP="004C47F5">
      <w:pPr>
        <w:pStyle w:val="NormalWeb"/>
        <w:spacing w:before="0" w:beforeAutospacing="0" w:after="0" w:afterAutospacing="0" w:line="360" w:lineRule="auto"/>
        <w:jc w:val="both"/>
        <w:rPr>
          <w:rFonts w:ascii="Arial" w:eastAsiaTheme="minorEastAsia" w:hAnsi="Arial" w:cs="Arial"/>
          <w:color w:val="000000"/>
          <w:sz w:val="22"/>
          <w:szCs w:val="22"/>
        </w:rPr>
      </w:pPr>
      <w:r w:rsidRPr="004C47F5">
        <w:rPr>
          <w:rFonts w:ascii="Arial" w:eastAsiaTheme="minorEastAsia" w:hAnsi="Arial" w:cs="Arial"/>
          <w:color w:val="000000"/>
          <w:sz w:val="22"/>
          <w:szCs w:val="22"/>
        </w:rPr>
        <w:t>Na presente fase do processo legislativo a</w:t>
      </w:r>
      <w:r w:rsidR="00F07E20">
        <w:rPr>
          <w:rFonts w:ascii="Arial" w:eastAsiaTheme="minorEastAsia" w:hAnsi="Arial" w:cs="Arial"/>
          <w:color w:val="000000"/>
          <w:sz w:val="22"/>
          <w:szCs w:val="22"/>
        </w:rPr>
        <w:t>s</w:t>
      </w:r>
      <w:r w:rsidRPr="004C47F5">
        <w:rPr>
          <w:rFonts w:ascii="Arial" w:eastAsiaTheme="minorEastAsia" w:hAnsi="Arial" w:cs="Arial"/>
          <w:color w:val="000000"/>
          <w:sz w:val="22"/>
          <w:szCs w:val="22"/>
        </w:rPr>
        <w:t xml:space="preserve"> iniciativa</w:t>
      </w:r>
      <w:r w:rsidR="00F07E20">
        <w:rPr>
          <w:rFonts w:ascii="Arial" w:eastAsiaTheme="minorEastAsia" w:hAnsi="Arial" w:cs="Arial"/>
          <w:color w:val="000000"/>
          <w:sz w:val="22"/>
          <w:szCs w:val="22"/>
        </w:rPr>
        <w:t>s</w:t>
      </w:r>
      <w:r w:rsidRPr="004C47F5">
        <w:rPr>
          <w:rFonts w:ascii="Arial" w:eastAsiaTheme="minorEastAsia" w:hAnsi="Arial" w:cs="Arial"/>
          <w:color w:val="000000"/>
          <w:sz w:val="22"/>
          <w:szCs w:val="22"/>
        </w:rPr>
        <w:t xml:space="preserve"> em apreço não nos parece</w:t>
      </w:r>
      <w:r w:rsidR="00F07E20">
        <w:rPr>
          <w:rFonts w:ascii="Arial" w:eastAsiaTheme="minorEastAsia" w:hAnsi="Arial" w:cs="Arial"/>
          <w:color w:val="000000"/>
          <w:sz w:val="22"/>
          <w:szCs w:val="22"/>
        </w:rPr>
        <w:t>m</w:t>
      </w:r>
      <w:r w:rsidRPr="004C47F5">
        <w:rPr>
          <w:rFonts w:ascii="Arial" w:eastAsiaTheme="minorEastAsia" w:hAnsi="Arial" w:cs="Arial"/>
          <w:color w:val="000000"/>
          <w:sz w:val="22"/>
          <w:szCs w:val="22"/>
        </w:rPr>
        <w:t xml:space="preserve"> suscitar outras questões em face da lei formulário.</w:t>
      </w:r>
    </w:p>
    <w:p w:rsidR="00BF4F43" w:rsidRDefault="00BF4F43" w:rsidP="002A1079">
      <w:pPr>
        <w:spacing w:after="200" w:line="360" w:lineRule="auto"/>
        <w:jc w:val="both"/>
        <w:rPr>
          <w:rFonts w:ascii="Arial" w:eastAsia="Arial" w:hAnsi="Arial" w:cs="Arial"/>
          <w:b/>
        </w:rPr>
      </w:pPr>
    </w:p>
    <w:p w:rsidR="00EC2F6C" w:rsidRDefault="00EC2F6C" w:rsidP="002A1079">
      <w:pPr>
        <w:spacing w:after="200" w:line="360" w:lineRule="auto"/>
        <w:jc w:val="both"/>
        <w:rPr>
          <w:rFonts w:ascii="Arial" w:eastAsia="Arial" w:hAnsi="Arial" w:cs="Arial"/>
          <w:b/>
        </w:rPr>
      </w:pPr>
    </w:p>
    <w:p w:rsidR="00EC2F6C" w:rsidRPr="002A1079" w:rsidRDefault="00EC2F6C" w:rsidP="002A1079">
      <w:pPr>
        <w:spacing w:after="200" w:line="360" w:lineRule="auto"/>
        <w:jc w:val="both"/>
        <w:rPr>
          <w:rFonts w:ascii="Arial" w:eastAsia="Arial" w:hAnsi="Arial" w:cs="Arial"/>
          <w:b/>
        </w:rPr>
      </w:pPr>
    </w:p>
    <w:p w:rsidR="00E92905" w:rsidRPr="002A1079" w:rsidRDefault="00E92905" w:rsidP="002A1079">
      <w:pPr>
        <w:numPr>
          <w:ilvl w:val="0"/>
          <w:numId w:val="2"/>
        </w:numPr>
        <w:spacing w:after="200" w:line="360" w:lineRule="auto"/>
        <w:ind w:left="720" w:hanging="360"/>
        <w:jc w:val="both"/>
        <w:rPr>
          <w:rFonts w:ascii="Arial" w:eastAsia="Arial" w:hAnsi="Arial" w:cs="Arial"/>
          <w:b/>
        </w:rPr>
      </w:pPr>
      <w:r w:rsidRPr="002A1079">
        <w:rPr>
          <w:rFonts w:ascii="Arial" w:eastAsia="Arial" w:hAnsi="Arial" w:cs="Arial"/>
          <w:b/>
        </w:rPr>
        <w:t xml:space="preserve">Regulamentação </w:t>
      </w:r>
      <w:r w:rsidR="004B1A37" w:rsidRPr="002A1079">
        <w:rPr>
          <w:rFonts w:ascii="Arial" w:eastAsia="Arial" w:hAnsi="Arial" w:cs="Arial"/>
          <w:b/>
        </w:rPr>
        <w:t>ou outras obrigações legais</w:t>
      </w:r>
    </w:p>
    <w:p w:rsidR="00F0217D" w:rsidRDefault="0093305B" w:rsidP="0093305B">
      <w:pPr>
        <w:pStyle w:val="PargrafodaLista"/>
        <w:spacing w:after="120" w:line="360" w:lineRule="auto"/>
        <w:ind w:left="0"/>
        <w:jc w:val="both"/>
        <w:rPr>
          <w:rFonts w:ascii="Cambria" w:hAnsi="Cambria"/>
          <w:sz w:val="24"/>
          <w:szCs w:val="24"/>
        </w:rPr>
      </w:pPr>
      <w:r w:rsidRPr="0093305B">
        <w:rPr>
          <w:rFonts w:ascii="Arial" w:eastAsia="Arial" w:hAnsi="Arial" w:cs="Arial"/>
        </w:rPr>
        <w:t>A</w:t>
      </w:r>
      <w:r w:rsidR="00F07E20">
        <w:rPr>
          <w:rFonts w:ascii="Arial" w:eastAsia="Arial" w:hAnsi="Arial" w:cs="Arial"/>
        </w:rPr>
        <w:t>s</w:t>
      </w:r>
      <w:r w:rsidRPr="0093305B">
        <w:rPr>
          <w:rFonts w:ascii="Arial" w:eastAsia="Arial" w:hAnsi="Arial" w:cs="Arial"/>
        </w:rPr>
        <w:t xml:space="preserve"> presente</w:t>
      </w:r>
      <w:r w:rsidR="00F07E20">
        <w:rPr>
          <w:rFonts w:ascii="Arial" w:eastAsia="Arial" w:hAnsi="Arial" w:cs="Arial"/>
        </w:rPr>
        <w:t>s</w:t>
      </w:r>
      <w:r w:rsidRPr="0093305B">
        <w:rPr>
          <w:rFonts w:ascii="Arial" w:eastAsia="Arial" w:hAnsi="Arial" w:cs="Arial"/>
        </w:rPr>
        <w:t xml:space="preserve"> iniciativa</w:t>
      </w:r>
      <w:r w:rsidR="00F07E20">
        <w:rPr>
          <w:rFonts w:ascii="Arial" w:eastAsia="Arial" w:hAnsi="Arial" w:cs="Arial"/>
        </w:rPr>
        <w:t>s</w:t>
      </w:r>
      <w:r w:rsidRPr="0093305B">
        <w:rPr>
          <w:rFonts w:ascii="Arial" w:eastAsia="Arial" w:hAnsi="Arial" w:cs="Arial"/>
        </w:rPr>
        <w:t xml:space="preserve"> não </w:t>
      </w:r>
      <w:r w:rsidR="00F07E20" w:rsidRPr="0093305B">
        <w:rPr>
          <w:rFonts w:ascii="Arial" w:eastAsia="Arial" w:hAnsi="Arial" w:cs="Arial"/>
        </w:rPr>
        <w:t>prev</w:t>
      </w:r>
      <w:r w:rsidR="00F07E20">
        <w:rPr>
          <w:rFonts w:ascii="Arial" w:eastAsia="Arial" w:hAnsi="Arial" w:cs="Arial"/>
        </w:rPr>
        <w:t>eem</w:t>
      </w:r>
      <w:r w:rsidRPr="0093305B">
        <w:rPr>
          <w:rFonts w:ascii="Arial" w:eastAsia="Arial" w:hAnsi="Arial" w:cs="Arial"/>
        </w:rPr>
        <w:t xml:space="preserve"> a necessidade de regulamentação posterior das suas normas.</w:t>
      </w:r>
      <w:r w:rsidR="006A0266" w:rsidRPr="006A0266">
        <w:rPr>
          <w:rFonts w:ascii="Cambria" w:hAnsi="Cambria"/>
          <w:sz w:val="24"/>
          <w:szCs w:val="24"/>
        </w:rPr>
        <w:t xml:space="preserve"> </w:t>
      </w:r>
    </w:p>
    <w:p w:rsidR="00F0217D" w:rsidRDefault="00F0217D" w:rsidP="00F0217D">
      <w:pPr>
        <w:tabs>
          <w:tab w:val="left" w:pos="709"/>
        </w:tabs>
        <w:spacing w:before="120" w:line="360" w:lineRule="auto"/>
        <w:jc w:val="both"/>
        <w:rPr>
          <w:rFonts w:ascii="Arial" w:hAnsi="Arial" w:cs="Arial"/>
        </w:rPr>
      </w:pPr>
      <w:r w:rsidRPr="008227DB">
        <w:rPr>
          <w:rFonts w:ascii="Arial" w:hAnsi="Arial" w:cs="Arial"/>
        </w:rPr>
        <w:t xml:space="preserve">Está prevista </w:t>
      </w:r>
      <w:r w:rsidR="006A0266" w:rsidRPr="008227DB">
        <w:rPr>
          <w:rFonts w:ascii="Arial" w:hAnsi="Arial" w:cs="Arial"/>
        </w:rPr>
        <w:t xml:space="preserve">a criação de uma comissão instaladora </w:t>
      </w:r>
      <w:r w:rsidRPr="008227DB">
        <w:rPr>
          <w:rFonts w:ascii="Arial" w:hAnsi="Arial" w:cs="Arial"/>
        </w:rPr>
        <w:t xml:space="preserve">(artigo 3.º) </w:t>
      </w:r>
      <w:r w:rsidR="006A0266" w:rsidRPr="008227DB">
        <w:rPr>
          <w:rFonts w:ascii="Arial" w:hAnsi="Arial" w:cs="Arial"/>
        </w:rPr>
        <w:t>que terá a função de executar todos os atos preparatórios estritamente necessários ao funcionamento da discriminação dos bens, universalidades, direitos e obrigações da freguesia de origem a transferir para nova freguesia</w:t>
      </w:r>
      <w:r w:rsidRPr="008227DB">
        <w:rPr>
          <w:rFonts w:ascii="Arial" w:hAnsi="Arial" w:cs="Arial"/>
        </w:rPr>
        <w:t xml:space="preserve"> (artigo 4.º) até à tomada de posse dos órgãos autárquicos da nova freguesia.</w:t>
      </w:r>
    </w:p>
    <w:p w:rsidR="00EC2F6C" w:rsidRPr="008227DB" w:rsidRDefault="00EC2F6C" w:rsidP="00F0217D">
      <w:pPr>
        <w:tabs>
          <w:tab w:val="left" w:pos="709"/>
        </w:tabs>
        <w:spacing w:before="120" w:line="360" w:lineRule="auto"/>
        <w:jc w:val="both"/>
        <w:rPr>
          <w:rFonts w:ascii="Arial" w:hAnsi="Arial" w:cs="Arial"/>
        </w:rPr>
      </w:pPr>
    </w:p>
    <w:p w:rsidR="00B44443" w:rsidRPr="002A1079" w:rsidRDefault="00B44443" w:rsidP="002A1079">
      <w:pPr>
        <w:pStyle w:val="PargrafodaLista"/>
        <w:numPr>
          <w:ilvl w:val="0"/>
          <w:numId w:val="17"/>
        </w:numPr>
        <w:pBdr>
          <w:bottom w:val="single" w:sz="4" w:space="1" w:color="auto"/>
        </w:pBdr>
        <w:spacing w:line="360" w:lineRule="auto"/>
        <w:ind w:left="0" w:firstLine="0"/>
        <w:outlineLvl w:val="0"/>
        <w:rPr>
          <w:rFonts w:ascii="Arial" w:hAnsi="Arial" w:cs="Arial"/>
          <w:b/>
          <w:color w:val="2E74B5" w:themeColor="accent1" w:themeShade="BF"/>
        </w:rPr>
      </w:pPr>
      <w:bookmarkStart w:id="5" w:name="_Toc517100682"/>
      <w:r w:rsidRPr="002A1079">
        <w:rPr>
          <w:rFonts w:ascii="Arial" w:hAnsi="Arial" w:cs="Arial"/>
          <w:b/>
        </w:rPr>
        <w:t>Análise de direito comparado</w:t>
      </w:r>
      <w:bookmarkEnd w:id="5"/>
      <w:r w:rsidR="00EA00AB" w:rsidRPr="002A1079">
        <w:rPr>
          <w:rFonts w:ascii="Arial" w:hAnsi="Arial" w:cs="Arial"/>
          <w:b/>
        </w:rPr>
        <w:t xml:space="preserve"> </w:t>
      </w:r>
    </w:p>
    <w:p w:rsidR="002E2116" w:rsidRPr="002E2116" w:rsidRDefault="002E2116" w:rsidP="002E2116">
      <w:pPr>
        <w:spacing w:after="200" w:line="360" w:lineRule="auto"/>
        <w:ind w:left="720"/>
        <w:jc w:val="both"/>
        <w:rPr>
          <w:rFonts w:ascii="Arial" w:eastAsia="Arial" w:hAnsi="Arial" w:cs="Arial"/>
          <w:b/>
          <w:color w:val="2E74B5" w:themeColor="accent1" w:themeShade="BF"/>
        </w:rPr>
      </w:pPr>
    </w:p>
    <w:p w:rsidR="004D10CA" w:rsidRDefault="0005554C" w:rsidP="002A1079">
      <w:pPr>
        <w:numPr>
          <w:ilvl w:val="0"/>
          <w:numId w:val="2"/>
        </w:numPr>
        <w:spacing w:after="200" w:line="360" w:lineRule="auto"/>
        <w:ind w:left="720" w:hanging="360"/>
        <w:jc w:val="both"/>
        <w:rPr>
          <w:rFonts w:ascii="Arial" w:eastAsia="Arial" w:hAnsi="Arial" w:cs="Arial"/>
          <w:b/>
          <w:color w:val="2E74B5" w:themeColor="accent1" w:themeShade="BF"/>
        </w:rPr>
      </w:pPr>
      <w:r w:rsidRPr="002A1079">
        <w:rPr>
          <w:rFonts w:ascii="Arial" w:eastAsia="Arial" w:hAnsi="Arial" w:cs="Arial"/>
          <w:b/>
        </w:rPr>
        <w:t>Enquadramento internacional</w:t>
      </w:r>
      <w:r w:rsidR="00EA00AB" w:rsidRPr="002A1079">
        <w:rPr>
          <w:rFonts w:ascii="Arial" w:eastAsia="Arial" w:hAnsi="Arial" w:cs="Arial"/>
          <w:b/>
        </w:rPr>
        <w:t xml:space="preserve"> </w:t>
      </w:r>
    </w:p>
    <w:p w:rsidR="002E2116" w:rsidRPr="00692B6E" w:rsidRDefault="002E2116" w:rsidP="002E2116">
      <w:pPr>
        <w:spacing w:after="0" w:line="360" w:lineRule="auto"/>
        <w:jc w:val="both"/>
        <w:rPr>
          <w:rFonts w:ascii="Arial" w:hAnsi="Arial" w:cs="Arial"/>
        </w:rPr>
      </w:pPr>
      <w:r w:rsidRPr="00692B6E">
        <w:rPr>
          <w:rFonts w:ascii="Arial" w:hAnsi="Arial" w:cs="Arial"/>
        </w:rPr>
        <w:t>A legislação comparada é apresentada para o seguinte país da União Europeia: França.</w:t>
      </w:r>
    </w:p>
    <w:p w:rsidR="002E2116" w:rsidRDefault="002E2116" w:rsidP="002E2116">
      <w:pPr>
        <w:spacing w:after="0" w:line="360" w:lineRule="auto"/>
        <w:rPr>
          <w:rFonts w:ascii="Arial" w:hAnsi="Arial" w:cs="Arial"/>
          <w:b/>
        </w:rPr>
      </w:pPr>
    </w:p>
    <w:p w:rsidR="002E2116" w:rsidRPr="00692B6E" w:rsidRDefault="002E2116" w:rsidP="002E2116">
      <w:pPr>
        <w:spacing w:after="0" w:line="360" w:lineRule="auto"/>
        <w:jc w:val="center"/>
        <w:rPr>
          <w:rFonts w:ascii="Arial" w:hAnsi="Arial" w:cs="Arial"/>
          <w:b/>
        </w:rPr>
      </w:pPr>
      <w:r w:rsidRPr="00692B6E">
        <w:rPr>
          <w:rFonts w:ascii="Arial" w:hAnsi="Arial" w:cs="Arial"/>
          <w:b/>
        </w:rPr>
        <w:t>FRANÇA</w:t>
      </w:r>
    </w:p>
    <w:p w:rsidR="002E2116" w:rsidRPr="00692B6E" w:rsidRDefault="002E2116" w:rsidP="002E2116">
      <w:pPr>
        <w:spacing w:after="0" w:line="360" w:lineRule="auto"/>
        <w:jc w:val="both"/>
        <w:rPr>
          <w:rFonts w:ascii="Arial" w:hAnsi="Arial" w:cs="Arial"/>
        </w:rPr>
      </w:pPr>
      <w:r w:rsidRPr="00692B6E">
        <w:rPr>
          <w:rFonts w:ascii="Arial" w:hAnsi="Arial" w:cs="Arial"/>
        </w:rPr>
        <w:t xml:space="preserve">Em França, </w:t>
      </w:r>
      <w:r w:rsidRPr="00692B6E">
        <w:rPr>
          <w:rFonts w:ascii="Arial" w:hAnsi="Arial" w:cs="Arial"/>
          <w:i/>
        </w:rPr>
        <w:t>la région</w:t>
      </w:r>
      <w:r w:rsidRPr="00692B6E">
        <w:rPr>
          <w:rFonts w:ascii="Arial" w:hAnsi="Arial" w:cs="Arial"/>
        </w:rPr>
        <w:t xml:space="preserve">, </w:t>
      </w:r>
      <w:r w:rsidRPr="00692B6E">
        <w:rPr>
          <w:rFonts w:ascii="Arial" w:hAnsi="Arial" w:cs="Arial"/>
          <w:i/>
        </w:rPr>
        <w:t>le département</w:t>
      </w:r>
      <w:r w:rsidRPr="00692B6E">
        <w:rPr>
          <w:rFonts w:ascii="Arial" w:hAnsi="Arial" w:cs="Arial"/>
        </w:rPr>
        <w:t xml:space="preserve">, </w:t>
      </w:r>
      <w:r w:rsidRPr="00692B6E">
        <w:rPr>
          <w:rFonts w:ascii="Arial" w:hAnsi="Arial" w:cs="Arial"/>
          <w:i/>
        </w:rPr>
        <w:t>la commune</w:t>
      </w:r>
      <w:r w:rsidRPr="00692B6E">
        <w:rPr>
          <w:rFonts w:ascii="Arial" w:hAnsi="Arial" w:cs="Arial"/>
        </w:rPr>
        <w:t xml:space="preserve">, </w:t>
      </w:r>
      <w:r w:rsidRPr="00692B6E">
        <w:rPr>
          <w:rFonts w:ascii="Arial" w:hAnsi="Arial" w:cs="Arial"/>
          <w:i/>
        </w:rPr>
        <w:t>les collectivités à statut particuleir</w:t>
      </w:r>
      <w:r w:rsidRPr="00692B6E">
        <w:rPr>
          <w:rFonts w:ascii="Arial" w:hAnsi="Arial" w:cs="Arial"/>
        </w:rPr>
        <w:t xml:space="preserve"> e a </w:t>
      </w:r>
      <w:r w:rsidRPr="00692B6E">
        <w:rPr>
          <w:rFonts w:ascii="Arial" w:hAnsi="Arial" w:cs="Arial"/>
          <w:i/>
        </w:rPr>
        <w:t>Collectivité d'Outre-mer</w:t>
      </w:r>
      <w:r w:rsidRPr="00692B6E">
        <w:rPr>
          <w:rFonts w:ascii="Arial" w:hAnsi="Arial" w:cs="Arial"/>
        </w:rPr>
        <w:t xml:space="preserve">, são formas de organização administrativa do território que fazem parte de um conceito mais lato designado por </w:t>
      </w:r>
      <w:r w:rsidRPr="00692B6E">
        <w:rPr>
          <w:rFonts w:ascii="Arial" w:hAnsi="Arial" w:cs="Arial"/>
          <w:i/>
        </w:rPr>
        <w:t>collectivités territoriales</w:t>
      </w:r>
      <w:r w:rsidRPr="00692B6E">
        <w:rPr>
          <w:rFonts w:ascii="Arial" w:hAnsi="Arial" w:cs="Arial"/>
        </w:rPr>
        <w:t>. Constituem o quadro institucional da participação dos cidadãos na vida local e garantem a expressão da sua diversidade.</w:t>
      </w:r>
    </w:p>
    <w:p w:rsidR="002E2116" w:rsidRPr="00692B6E" w:rsidRDefault="002E2116" w:rsidP="002E2116">
      <w:pPr>
        <w:spacing w:after="0" w:line="360" w:lineRule="auto"/>
        <w:jc w:val="both"/>
        <w:rPr>
          <w:rFonts w:ascii="Arial" w:hAnsi="Arial" w:cs="Arial"/>
        </w:rPr>
      </w:pPr>
    </w:p>
    <w:p w:rsidR="002E2116" w:rsidRPr="00692B6E" w:rsidRDefault="002E2116" w:rsidP="002E2116">
      <w:pPr>
        <w:spacing w:after="0" w:line="360" w:lineRule="auto"/>
        <w:jc w:val="both"/>
        <w:rPr>
          <w:rFonts w:ascii="Arial" w:hAnsi="Arial" w:cs="Arial"/>
        </w:rPr>
      </w:pPr>
      <w:r w:rsidRPr="00692B6E">
        <w:rPr>
          <w:rFonts w:ascii="Arial" w:hAnsi="Arial" w:cs="Arial"/>
        </w:rPr>
        <w:t xml:space="preserve">As </w:t>
      </w:r>
      <w:r w:rsidRPr="00692B6E">
        <w:rPr>
          <w:rFonts w:ascii="Arial" w:hAnsi="Arial" w:cs="Arial"/>
          <w:i/>
        </w:rPr>
        <w:t>collectivités territoriales</w:t>
      </w:r>
      <w:r w:rsidRPr="00692B6E">
        <w:rPr>
          <w:rFonts w:ascii="Arial" w:hAnsi="Arial" w:cs="Arial"/>
        </w:rPr>
        <w:t xml:space="preserve"> são pessoas coletivas de direito público, com competências próprias, poder deliberativo, executivo e regulamentar.</w:t>
      </w:r>
    </w:p>
    <w:p w:rsidR="00093685" w:rsidRDefault="00093685" w:rsidP="002E2116">
      <w:pPr>
        <w:spacing w:after="0" w:line="360" w:lineRule="auto"/>
        <w:jc w:val="both"/>
        <w:rPr>
          <w:rFonts w:ascii="Arial" w:hAnsi="Arial" w:cs="Arial"/>
        </w:rPr>
      </w:pPr>
    </w:p>
    <w:p w:rsidR="00EC2F6C" w:rsidRDefault="00EC2F6C" w:rsidP="002E2116">
      <w:pPr>
        <w:spacing w:after="0" w:line="360" w:lineRule="auto"/>
        <w:jc w:val="both"/>
        <w:rPr>
          <w:rFonts w:ascii="Arial" w:hAnsi="Arial" w:cs="Arial"/>
        </w:rPr>
      </w:pPr>
    </w:p>
    <w:p w:rsidR="00EC2F6C" w:rsidRDefault="00EC2F6C" w:rsidP="002E2116">
      <w:pPr>
        <w:spacing w:after="0" w:line="360" w:lineRule="auto"/>
        <w:jc w:val="both"/>
        <w:rPr>
          <w:rFonts w:ascii="Arial" w:hAnsi="Arial" w:cs="Arial"/>
        </w:rPr>
      </w:pPr>
    </w:p>
    <w:p w:rsidR="002E2116" w:rsidRPr="00692B6E" w:rsidRDefault="002E2116" w:rsidP="002E2116">
      <w:pPr>
        <w:spacing w:after="0" w:line="360" w:lineRule="auto"/>
        <w:jc w:val="both"/>
        <w:rPr>
          <w:rFonts w:ascii="Arial" w:hAnsi="Arial" w:cs="Arial"/>
        </w:rPr>
      </w:pPr>
      <w:r w:rsidRPr="00692B6E">
        <w:rPr>
          <w:rFonts w:ascii="Arial" w:hAnsi="Arial" w:cs="Arial"/>
        </w:rPr>
        <w:t xml:space="preserve">A administração das </w:t>
      </w:r>
      <w:r w:rsidRPr="00692B6E">
        <w:rPr>
          <w:rFonts w:ascii="Arial" w:hAnsi="Arial" w:cs="Arial"/>
          <w:i/>
        </w:rPr>
        <w:t>collectivités territoriales</w:t>
      </w:r>
      <w:r w:rsidRPr="00692B6E">
        <w:rPr>
          <w:rFonts w:ascii="Arial" w:hAnsi="Arial" w:cs="Arial"/>
        </w:rPr>
        <w:t xml:space="preserve"> sobre um determinado território é distinta da do Estado. A repartição das competências entre estas e o Estado é efetuada por forma a distinguir, dentro do possível, as que dizem respeito ao Estada e as que são reservadas às </w:t>
      </w:r>
      <w:r w:rsidRPr="00692B6E">
        <w:rPr>
          <w:rFonts w:ascii="Arial" w:hAnsi="Arial" w:cs="Arial"/>
          <w:i/>
        </w:rPr>
        <w:t>collectivités territoriales</w:t>
      </w:r>
      <w:r w:rsidRPr="00692B6E">
        <w:rPr>
          <w:rFonts w:ascii="Arial" w:hAnsi="Arial" w:cs="Arial"/>
        </w:rPr>
        <w:t>. Concorrem com o Estado na administração e organização do território, no desenvolvimento económico, social, sanitário, cultural e científico, assim como na proteção do ambiente, na luta contra o efeito de estufa e na melhoria da qualidade de vida.</w:t>
      </w:r>
    </w:p>
    <w:p w:rsidR="002E2116" w:rsidRPr="00692B6E" w:rsidRDefault="002E2116" w:rsidP="002E2116">
      <w:pPr>
        <w:spacing w:after="0" w:line="360" w:lineRule="auto"/>
        <w:jc w:val="both"/>
        <w:rPr>
          <w:rFonts w:ascii="Arial" w:hAnsi="Arial" w:cs="Arial"/>
          <w:bCs/>
        </w:rPr>
      </w:pPr>
    </w:p>
    <w:p w:rsidR="002E2116" w:rsidRPr="00692B6E" w:rsidRDefault="002E2116" w:rsidP="002E2116">
      <w:pPr>
        <w:spacing w:after="0" w:line="360" w:lineRule="auto"/>
        <w:jc w:val="both"/>
        <w:rPr>
          <w:rFonts w:ascii="Arial" w:hAnsi="Arial" w:cs="Arial"/>
          <w:bCs/>
        </w:rPr>
      </w:pPr>
      <w:r w:rsidRPr="00692B6E">
        <w:rPr>
          <w:rFonts w:ascii="Arial" w:hAnsi="Arial" w:cs="Arial"/>
          <w:bCs/>
        </w:rPr>
        <w:t>A partir de 2008 as entidades governamentais, responsáveis pela organização territorial do país, encetaram medidas no sentido de modificar a legislação respeitante a esta matéria, simplificando-a, por forma a reforçar a democracia local e tornar o território mais atrativo.</w:t>
      </w:r>
    </w:p>
    <w:p w:rsidR="00093685" w:rsidRDefault="00093685" w:rsidP="002E2116">
      <w:pPr>
        <w:spacing w:after="0" w:line="360" w:lineRule="auto"/>
        <w:jc w:val="both"/>
        <w:rPr>
          <w:rFonts w:ascii="Arial" w:hAnsi="Arial" w:cs="Arial"/>
          <w:bCs/>
        </w:rPr>
      </w:pPr>
    </w:p>
    <w:p w:rsidR="002E2116" w:rsidRPr="00692B6E" w:rsidRDefault="002E2116" w:rsidP="002E2116">
      <w:pPr>
        <w:spacing w:after="0" w:line="360" w:lineRule="auto"/>
        <w:jc w:val="both"/>
        <w:rPr>
          <w:rFonts w:ascii="Arial" w:hAnsi="Arial" w:cs="Arial"/>
          <w:bCs/>
        </w:rPr>
      </w:pPr>
      <w:r w:rsidRPr="00692B6E">
        <w:rPr>
          <w:rFonts w:ascii="Arial" w:hAnsi="Arial" w:cs="Arial"/>
          <w:bCs/>
        </w:rPr>
        <w:t xml:space="preserve">A </w:t>
      </w:r>
      <w:hyperlink r:id="rId71" w:history="1">
        <w:r w:rsidRPr="00692B6E">
          <w:rPr>
            <w:rStyle w:val="Hiperligao"/>
            <w:rFonts w:ascii="Arial" w:hAnsi="Arial" w:cs="Arial"/>
          </w:rPr>
          <w:t>Lei n.º 2010-1563, de 16 de dezembro</w:t>
        </w:r>
      </w:hyperlink>
      <w:r w:rsidRPr="00692B6E">
        <w:rPr>
          <w:rFonts w:ascii="Arial" w:hAnsi="Arial" w:cs="Arial"/>
        </w:rPr>
        <w:t xml:space="preserve">, que procede à reforma das </w:t>
      </w:r>
      <w:r w:rsidRPr="00692B6E">
        <w:rPr>
          <w:rFonts w:ascii="Arial" w:hAnsi="Arial" w:cs="Arial"/>
          <w:i/>
        </w:rPr>
        <w:t>collectivités territoriales,</w:t>
      </w:r>
      <w:r w:rsidRPr="00692B6E">
        <w:rPr>
          <w:rFonts w:ascii="Arial" w:hAnsi="Arial" w:cs="Arial"/>
        </w:rPr>
        <w:t xml:space="preserve"> define as grandes orientações, assim com o calendário de aplicação da profunda reforma da organização territorial. P</w:t>
      </w:r>
      <w:r w:rsidRPr="00692B6E">
        <w:rPr>
          <w:rFonts w:ascii="Arial" w:hAnsi="Arial" w:cs="Arial"/>
          <w:bCs/>
        </w:rPr>
        <w:t xml:space="preserve">rocede à complementaridade de funcionamento entre as diversas entidades territoriais, designadamente através da criação de um </w:t>
      </w:r>
      <w:r w:rsidRPr="00692B6E">
        <w:rPr>
          <w:rFonts w:ascii="Arial" w:hAnsi="Arial" w:cs="Arial"/>
          <w:bCs/>
          <w:i/>
        </w:rPr>
        <w:t xml:space="preserve">conseiller territorial, </w:t>
      </w:r>
      <w:r w:rsidRPr="00692B6E">
        <w:rPr>
          <w:rFonts w:ascii="Arial" w:hAnsi="Arial" w:cs="Arial"/>
          <w:bCs/>
        </w:rPr>
        <w:t xml:space="preserve">que tem assento tanto no </w:t>
      </w:r>
      <w:r w:rsidRPr="00692B6E">
        <w:rPr>
          <w:rFonts w:ascii="Arial" w:hAnsi="Arial" w:cs="Arial"/>
          <w:i/>
        </w:rPr>
        <w:t xml:space="preserve">département </w:t>
      </w:r>
      <w:r w:rsidRPr="00692B6E">
        <w:rPr>
          <w:rFonts w:ascii="Arial" w:hAnsi="Arial" w:cs="Arial"/>
        </w:rPr>
        <w:t>como na</w:t>
      </w:r>
      <w:r w:rsidRPr="00692B6E">
        <w:rPr>
          <w:rFonts w:ascii="Arial" w:hAnsi="Arial" w:cs="Arial"/>
          <w:i/>
        </w:rPr>
        <w:t xml:space="preserve"> région. </w:t>
      </w:r>
      <w:r w:rsidRPr="00692B6E">
        <w:rPr>
          <w:rFonts w:ascii="Arial" w:hAnsi="Arial" w:cs="Arial"/>
          <w:bCs/>
        </w:rPr>
        <w:t>De forma simplificada, visa pôr fim à concorrência de funções, às despesas redundantes, à criação, fusão e extinção de entidades territoriais.</w:t>
      </w:r>
    </w:p>
    <w:p w:rsidR="00093685" w:rsidRDefault="00093685" w:rsidP="002E2116">
      <w:pPr>
        <w:spacing w:after="0" w:line="360" w:lineRule="auto"/>
        <w:jc w:val="both"/>
        <w:rPr>
          <w:rFonts w:ascii="Arial" w:hAnsi="Arial" w:cs="Arial"/>
          <w:bCs/>
        </w:rPr>
      </w:pPr>
    </w:p>
    <w:p w:rsidR="002E2116" w:rsidRPr="00692B6E" w:rsidRDefault="002E2116" w:rsidP="002E2116">
      <w:pPr>
        <w:spacing w:after="0" w:line="360" w:lineRule="auto"/>
        <w:jc w:val="both"/>
        <w:rPr>
          <w:rFonts w:ascii="Arial" w:hAnsi="Arial" w:cs="Arial"/>
          <w:bCs/>
          <w:i/>
        </w:rPr>
      </w:pPr>
      <w:r w:rsidRPr="00692B6E">
        <w:rPr>
          <w:rFonts w:ascii="Arial" w:hAnsi="Arial" w:cs="Arial"/>
          <w:bCs/>
        </w:rPr>
        <w:t xml:space="preserve">Os </w:t>
      </w:r>
      <w:r w:rsidRPr="00692B6E">
        <w:rPr>
          <w:rFonts w:ascii="Arial" w:hAnsi="Arial" w:cs="Arial"/>
          <w:bCs/>
          <w:i/>
        </w:rPr>
        <w:t xml:space="preserve">conseillers territoriaux </w:t>
      </w:r>
      <w:r w:rsidRPr="00692B6E">
        <w:rPr>
          <w:rFonts w:ascii="Arial" w:hAnsi="Arial" w:cs="Arial"/>
          <w:bCs/>
        </w:rPr>
        <w:t xml:space="preserve">com assento, ao mesmo tempo, no </w:t>
      </w:r>
      <w:r w:rsidRPr="00692B6E">
        <w:rPr>
          <w:rFonts w:ascii="Arial" w:hAnsi="Arial" w:cs="Arial"/>
          <w:bCs/>
          <w:i/>
        </w:rPr>
        <w:t xml:space="preserve">conseil regional </w:t>
      </w:r>
      <w:r w:rsidRPr="00692B6E">
        <w:rPr>
          <w:rFonts w:ascii="Arial" w:hAnsi="Arial" w:cs="Arial"/>
          <w:bCs/>
        </w:rPr>
        <w:t>e no</w:t>
      </w:r>
      <w:r w:rsidRPr="00692B6E">
        <w:rPr>
          <w:rFonts w:ascii="Arial" w:hAnsi="Arial" w:cs="Arial"/>
          <w:bCs/>
          <w:i/>
        </w:rPr>
        <w:t xml:space="preserve"> conseil général du département </w:t>
      </w:r>
      <w:r w:rsidRPr="00692B6E">
        <w:rPr>
          <w:rFonts w:ascii="Arial" w:hAnsi="Arial" w:cs="Arial"/>
          <w:bCs/>
        </w:rPr>
        <w:t xml:space="preserve">são eleitos por voto uninominal, a duas voltas, por um período de seis anos. </w:t>
      </w:r>
      <w:r w:rsidRPr="00692B6E">
        <w:rPr>
          <w:rFonts w:ascii="Arial" w:hAnsi="Arial" w:cs="Arial"/>
        </w:rPr>
        <w:t xml:space="preserve">São as entidades que contribuem para uma melhor adaptação da repartição das competências às especificidades locais. Seis meses, após a sua eleição, elaboram um esquema regional que define e otimiza a repartição das competências entre a </w:t>
      </w:r>
      <w:r w:rsidRPr="00692B6E">
        <w:rPr>
          <w:rFonts w:ascii="Arial" w:hAnsi="Arial" w:cs="Arial"/>
          <w:bCs/>
          <w:i/>
        </w:rPr>
        <w:t xml:space="preserve">region </w:t>
      </w:r>
      <w:r w:rsidRPr="00692B6E">
        <w:rPr>
          <w:rFonts w:ascii="Arial" w:hAnsi="Arial" w:cs="Arial"/>
          <w:bCs/>
        </w:rPr>
        <w:t>e os</w:t>
      </w:r>
      <w:r w:rsidRPr="00692B6E">
        <w:rPr>
          <w:rFonts w:ascii="Arial" w:hAnsi="Arial" w:cs="Arial"/>
          <w:bCs/>
          <w:i/>
        </w:rPr>
        <w:t xml:space="preserve"> départements.</w:t>
      </w:r>
    </w:p>
    <w:p w:rsidR="002E2116" w:rsidRPr="00692B6E" w:rsidRDefault="002E2116" w:rsidP="002E2116">
      <w:pPr>
        <w:spacing w:after="0" w:line="360" w:lineRule="auto"/>
        <w:jc w:val="both"/>
        <w:rPr>
          <w:rFonts w:ascii="Arial" w:hAnsi="Arial" w:cs="Arial"/>
          <w:bCs/>
        </w:rPr>
      </w:pPr>
    </w:p>
    <w:p w:rsidR="00EC2F6C" w:rsidRDefault="00EC2F6C" w:rsidP="002E2116">
      <w:pPr>
        <w:spacing w:after="0" w:line="360" w:lineRule="auto"/>
        <w:jc w:val="both"/>
        <w:rPr>
          <w:rFonts w:ascii="Arial" w:hAnsi="Arial" w:cs="Arial"/>
          <w:bCs/>
        </w:rPr>
      </w:pPr>
    </w:p>
    <w:p w:rsidR="00EC2F6C" w:rsidRDefault="00EC2F6C" w:rsidP="002E2116">
      <w:pPr>
        <w:spacing w:after="0" w:line="360" w:lineRule="auto"/>
        <w:jc w:val="both"/>
        <w:rPr>
          <w:rFonts w:ascii="Arial" w:hAnsi="Arial" w:cs="Arial"/>
          <w:bCs/>
        </w:rPr>
      </w:pPr>
    </w:p>
    <w:p w:rsidR="002E2116" w:rsidRPr="00692B6E" w:rsidRDefault="002E2116" w:rsidP="002E2116">
      <w:pPr>
        <w:spacing w:after="0" w:line="360" w:lineRule="auto"/>
        <w:jc w:val="both"/>
        <w:rPr>
          <w:rFonts w:ascii="Arial" w:hAnsi="Arial" w:cs="Arial"/>
          <w:bCs/>
        </w:rPr>
      </w:pPr>
      <w:r w:rsidRPr="00692B6E">
        <w:rPr>
          <w:rFonts w:ascii="Arial" w:hAnsi="Arial" w:cs="Arial"/>
          <w:bCs/>
        </w:rPr>
        <w:t xml:space="preserve">A clarificação das competências das </w:t>
      </w:r>
      <w:r w:rsidRPr="00692B6E">
        <w:rPr>
          <w:rFonts w:ascii="Arial" w:hAnsi="Arial" w:cs="Arial"/>
          <w:bCs/>
          <w:i/>
        </w:rPr>
        <w:t xml:space="preserve">collectivités territoriales </w:t>
      </w:r>
      <w:r w:rsidRPr="00692B6E">
        <w:rPr>
          <w:rFonts w:ascii="Arial" w:hAnsi="Arial" w:cs="Arial"/>
          <w:bCs/>
        </w:rPr>
        <w:t xml:space="preserve">e a coordenação dos seus atores são as bases em que assenta a </w:t>
      </w:r>
      <w:hyperlink r:id="rId72" w:history="1">
        <w:r w:rsidRPr="00692B6E">
          <w:rPr>
            <w:rStyle w:val="Hiperligao"/>
            <w:rFonts w:ascii="Arial" w:hAnsi="Arial" w:cs="Arial"/>
            <w:bCs/>
          </w:rPr>
          <w:t>Lei de n.º 2014-58, de 27 de janeiro de 2014</w:t>
        </w:r>
      </w:hyperlink>
      <w:r w:rsidRPr="00692B6E">
        <w:rPr>
          <w:rFonts w:ascii="Arial" w:hAnsi="Arial" w:cs="Arial"/>
          <w:bCs/>
        </w:rPr>
        <w:t>, quando aprova a modernização da ação pública territorial e a afirmação das metrópoles.</w:t>
      </w:r>
    </w:p>
    <w:p w:rsidR="00093685" w:rsidRDefault="00093685" w:rsidP="002E2116">
      <w:pPr>
        <w:spacing w:after="0" w:line="360" w:lineRule="auto"/>
        <w:jc w:val="both"/>
        <w:rPr>
          <w:rFonts w:ascii="Arial" w:hAnsi="Arial" w:cs="Arial"/>
        </w:rPr>
      </w:pPr>
    </w:p>
    <w:p w:rsidR="002E2116" w:rsidRPr="00692B6E" w:rsidRDefault="002E2116" w:rsidP="002E2116">
      <w:pPr>
        <w:spacing w:after="0" w:line="360" w:lineRule="auto"/>
        <w:jc w:val="both"/>
        <w:rPr>
          <w:rFonts w:ascii="Arial" w:hAnsi="Arial" w:cs="Arial"/>
          <w:bCs/>
        </w:rPr>
      </w:pPr>
      <w:r w:rsidRPr="00692B6E">
        <w:rPr>
          <w:rFonts w:ascii="Arial" w:hAnsi="Arial" w:cs="Arial"/>
        </w:rPr>
        <w:t xml:space="preserve">A cláusula geral de competência </w:t>
      </w:r>
      <w:r w:rsidRPr="00692B6E">
        <w:rPr>
          <w:rFonts w:ascii="Arial" w:hAnsi="Arial" w:cs="Arial"/>
          <w:bCs/>
          <w:i/>
        </w:rPr>
        <w:t xml:space="preserve">(CCG) </w:t>
      </w:r>
      <w:r w:rsidRPr="00692B6E">
        <w:rPr>
          <w:rFonts w:ascii="Arial" w:hAnsi="Arial" w:cs="Arial"/>
          <w:bCs/>
        </w:rPr>
        <w:t xml:space="preserve">consiste na capacidade geral de intervenção que a </w:t>
      </w:r>
      <w:r w:rsidRPr="00692B6E">
        <w:rPr>
          <w:rFonts w:ascii="Arial" w:hAnsi="Arial" w:cs="Arial"/>
          <w:bCs/>
          <w:i/>
        </w:rPr>
        <w:t xml:space="preserve">collectivitée territoriale </w:t>
      </w:r>
      <w:r w:rsidRPr="00692B6E">
        <w:rPr>
          <w:rFonts w:ascii="Arial" w:hAnsi="Arial" w:cs="Arial"/>
          <w:bCs/>
        </w:rPr>
        <w:t xml:space="preserve">beneficia, no âmbito do exercício das suas competências, sem que seja necessário especificação das mesmas. Assenta na concretização dos assuntos da </w:t>
      </w:r>
      <w:r w:rsidRPr="00692B6E">
        <w:rPr>
          <w:rFonts w:ascii="Arial" w:hAnsi="Arial" w:cs="Arial"/>
          <w:bCs/>
          <w:i/>
        </w:rPr>
        <w:t>collectivité</w:t>
      </w:r>
      <w:r w:rsidRPr="00692B6E">
        <w:rPr>
          <w:rFonts w:ascii="Arial" w:hAnsi="Arial" w:cs="Arial"/>
          <w:bCs/>
        </w:rPr>
        <w:t xml:space="preserve"> ou no interesse público local.</w:t>
      </w:r>
    </w:p>
    <w:p w:rsidR="002E2116" w:rsidRDefault="002E2116" w:rsidP="002E2116">
      <w:pPr>
        <w:spacing w:after="0" w:line="360" w:lineRule="auto"/>
        <w:jc w:val="both"/>
        <w:rPr>
          <w:rFonts w:ascii="Arial" w:hAnsi="Arial" w:cs="Arial"/>
          <w:bCs/>
        </w:rPr>
      </w:pPr>
    </w:p>
    <w:p w:rsidR="002E2116" w:rsidRPr="00692B6E" w:rsidRDefault="002E2116" w:rsidP="002E2116">
      <w:pPr>
        <w:spacing w:after="0" w:line="360" w:lineRule="auto"/>
        <w:jc w:val="both"/>
        <w:rPr>
          <w:rFonts w:ascii="Arial" w:hAnsi="Arial" w:cs="Arial"/>
          <w:bCs/>
        </w:rPr>
      </w:pPr>
      <w:r w:rsidRPr="00692B6E">
        <w:rPr>
          <w:rFonts w:ascii="Arial" w:hAnsi="Arial" w:cs="Arial"/>
          <w:bCs/>
        </w:rPr>
        <w:t>Tal clausula tinha sido, em parte, suprimida com a reforma de 16 de dezembro de 2010 e restaurada pela Lei de n.º 2014-58, de 27 de janeiro de 2014.</w:t>
      </w:r>
    </w:p>
    <w:p w:rsidR="002E2116" w:rsidRDefault="002E2116" w:rsidP="002E2116">
      <w:pPr>
        <w:spacing w:after="0" w:line="360" w:lineRule="auto"/>
        <w:jc w:val="both"/>
        <w:rPr>
          <w:rFonts w:ascii="Arial" w:hAnsi="Arial" w:cs="Arial"/>
          <w:bCs/>
        </w:rPr>
      </w:pPr>
    </w:p>
    <w:p w:rsidR="002E2116" w:rsidRPr="00692B6E" w:rsidRDefault="002E2116" w:rsidP="002E2116">
      <w:pPr>
        <w:spacing w:after="0" w:line="360" w:lineRule="auto"/>
        <w:jc w:val="both"/>
        <w:rPr>
          <w:rFonts w:ascii="Arial" w:hAnsi="Arial" w:cs="Arial"/>
          <w:bCs/>
        </w:rPr>
      </w:pPr>
      <w:r w:rsidRPr="00692B6E">
        <w:rPr>
          <w:rFonts w:ascii="Arial" w:hAnsi="Arial" w:cs="Arial"/>
          <w:bCs/>
        </w:rPr>
        <w:t xml:space="preserve">Contudo, a </w:t>
      </w:r>
      <w:hyperlink r:id="rId73" w:history="1">
        <w:r w:rsidRPr="00692B6E">
          <w:rPr>
            <w:rStyle w:val="Hiperligao"/>
            <w:rFonts w:ascii="Arial" w:hAnsi="Arial" w:cs="Arial"/>
            <w:bCs/>
          </w:rPr>
          <w:t>Lei n.º 2015-991, de 7 de agosto de 2015, que aprova a nova organização territorial da República</w:t>
        </w:r>
      </w:hyperlink>
      <w:r w:rsidRPr="00692B6E">
        <w:rPr>
          <w:rFonts w:ascii="Arial" w:hAnsi="Arial" w:cs="Arial"/>
        </w:rPr>
        <w:t xml:space="preserve"> extingue, novamente, a referida clausula no que respeita aos </w:t>
      </w:r>
      <w:r w:rsidRPr="00692B6E">
        <w:rPr>
          <w:rFonts w:ascii="Arial" w:hAnsi="Arial" w:cs="Arial"/>
          <w:bCs/>
          <w:i/>
        </w:rPr>
        <w:t>départements</w:t>
      </w:r>
      <w:r w:rsidRPr="00692B6E">
        <w:rPr>
          <w:rFonts w:ascii="Arial" w:hAnsi="Arial" w:cs="Arial"/>
          <w:bCs/>
        </w:rPr>
        <w:t xml:space="preserve"> e às </w:t>
      </w:r>
      <w:r w:rsidRPr="00692B6E">
        <w:rPr>
          <w:rFonts w:ascii="Arial" w:hAnsi="Arial" w:cs="Arial"/>
          <w:bCs/>
          <w:i/>
        </w:rPr>
        <w:t>régions</w:t>
      </w:r>
      <w:r w:rsidRPr="00692B6E">
        <w:rPr>
          <w:rFonts w:ascii="Arial" w:hAnsi="Arial" w:cs="Arial"/>
          <w:i/>
        </w:rPr>
        <w:t xml:space="preserve">, </w:t>
      </w:r>
      <w:r w:rsidRPr="00692B6E">
        <w:rPr>
          <w:rFonts w:ascii="Arial" w:hAnsi="Arial" w:cs="Arial"/>
        </w:rPr>
        <w:t>substituindo-a por competências especificadas</w:t>
      </w:r>
      <w:r w:rsidRPr="00692B6E">
        <w:rPr>
          <w:rFonts w:ascii="Arial" w:hAnsi="Arial" w:cs="Arial"/>
          <w:i/>
        </w:rPr>
        <w:t xml:space="preserve">. </w:t>
      </w:r>
      <w:r w:rsidRPr="00692B6E">
        <w:rPr>
          <w:rFonts w:ascii="Arial" w:hAnsi="Arial" w:cs="Arial"/>
        </w:rPr>
        <w:t>Sendo aplicada, unicamente às</w:t>
      </w:r>
      <w:r w:rsidRPr="00692B6E">
        <w:rPr>
          <w:rFonts w:ascii="Arial" w:hAnsi="Arial" w:cs="Arial"/>
          <w:i/>
        </w:rPr>
        <w:t xml:space="preserve"> communes.</w:t>
      </w:r>
    </w:p>
    <w:p w:rsidR="002E2116" w:rsidRPr="00692B6E" w:rsidRDefault="002E2116" w:rsidP="002E2116">
      <w:pPr>
        <w:spacing w:after="0" w:line="360" w:lineRule="auto"/>
        <w:jc w:val="both"/>
        <w:rPr>
          <w:rFonts w:ascii="Arial" w:hAnsi="Arial" w:cs="Arial"/>
          <w:bCs/>
        </w:rPr>
      </w:pPr>
    </w:p>
    <w:p w:rsidR="002E2116" w:rsidRPr="00692B6E" w:rsidRDefault="002E2116" w:rsidP="002E2116">
      <w:pPr>
        <w:spacing w:after="0" w:line="360" w:lineRule="auto"/>
        <w:jc w:val="both"/>
        <w:rPr>
          <w:rFonts w:ascii="Arial" w:hAnsi="Arial" w:cs="Arial"/>
          <w:bCs/>
        </w:rPr>
      </w:pPr>
      <w:r w:rsidRPr="00692B6E">
        <w:rPr>
          <w:rFonts w:ascii="Arial" w:hAnsi="Arial" w:cs="Arial"/>
          <w:bCs/>
        </w:rPr>
        <w:t xml:space="preserve">Prosseguindo o objetivo de clarificar as competências das </w:t>
      </w:r>
      <w:r w:rsidRPr="00692B6E">
        <w:rPr>
          <w:rFonts w:ascii="Arial" w:hAnsi="Arial" w:cs="Arial"/>
          <w:bCs/>
          <w:i/>
        </w:rPr>
        <w:t>collectivités territoriales,</w:t>
      </w:r>
      <w:r w:rsidRPr="00692B6E">
        <w:rPr>
          <w:rFonts w:ascii="Arial" w:hAnsi="Arial" w:cs="Arial"/>
          <w:bCs/>
        </w:rPr>
        <w:t xml:space="preserve"> a Lei n.º 2015-991, de 7 de agosto de 2015, que aprova a nova organização territorial da República</w:t>
      </w:r>
      <w:r w:rsidRPr="00692B6E">
        <w:rPr>
          <w:rFonts w:ascii="Arial" w:hAnsi="Arial" w:cs="Arial"/>
        </w:rPr>
        <w:t xml:space="preserve">, mantém o princípio da especialização das competências das </w:t>
      </w:r>
      <w:r w:rsidRPr="00692B6E">
        <w:rPr>
          <w:rFonts w:ascii="Arial" w:hAnsi="Arial" w:cs="Arial"/>
          <w:i/>
        </w:rPr>
        <w:t xml:space="preserve">régions </w:t>
      </w:r>
      <w:r w:rsidRPr="00692B6E">
        <w:rPr>
          <w:rFonts w:ascii="Arial" w:hAnsi="Arial" w:cs="Arial"/>
        </w:rPr>
        <w:t>e dos</w:t>
      </w:r>
      <w:r w:rsidRPr="00692B6E">
        <w:rPr>
          <w:rFonts w:ascii="Arial" w:hAnsi="Arial" w:cs="Arial"/>
          <w:i/>
        </w:rPr>
        <w:t xml:space="preserve"> départements, </w:t>
      </w:r>
      <w:r w:rsidRPr="00692B6E">
        <w:rPr>
          <w:rFonts w:ascii="Arial" w:hAnsi="Arial" w:cs="Arial"/>
        </w:rPr>
        <w:t xml:space="preserve">corolário da supressão da clausula geral de competência </w:t>
      </w:r>
      <w:r w:rsidRPr="00692B6E">
        <w:rPr>
          <w:rFonts w:ascii="Arial" w:hAnsi="Arial" w:cs="Arial"/>
          <w:bCs/>
          <w:i/>
        </w:rPr>
        <w:t xml:space="preserve">(CCG). </w:t>
      </w:r>
    </w:p>
    <w:p w:rsidR="002E2116" w:rsidRDefault="002E2116" w:rsidP="002E2116">
      <w:pPr>
        <w:spacing w:after="0" w:line="360" w:lineRule="auto"/>
        <w:jc w:val="both"/>
        <w:rPr>
          <w:rFonts w:ascii="Arial" w:hAnsi="Arial" w:cs="Arial"/>
          <w:bCs/>
        </w:rPr>
      </w:pPr>
    </w:p>
    <w:p w:rsidR="002E2116" w:rsidRPr="00692B6E" w:rsidRDefault="002E2116" w:rsidP="002E2116">
      <w:pPr>
        <w:spacing w:after="0" w:line="360" w:lineRule="auto"/>
        <w:jc w:val="both"/>
        <w:rPr>
          <w:rFonts w:ascii="Arial" w:hAnsi="Arial" w:cs="Arial"/>
        </w:rPr>
      </w:pPr>
      <w:r w:rsidRPr="00692B6E">
        <w:rPr>
          <w:rFonts w:ascii="Arial" w:hAnsi="Arial" w:cs="Arial"/>
          <w:bCs/>
        </w:rPr>
        <w:t xml:space="preserve">À luz deste princípio, as </w:t>
      </w:r>
      <w:r w:rsidRPr="00692B6E">
        <w:rPr>
          <w:rFonts w:ascii="Arial" w:hAnsi="Arial" w:cs="Arial"/>
          <w:i/>
        </w:rPr>
        <w:t xml:space="preserve">régions </w:t>
      </w:r>
      <w:r w:rsidRPr="00692B6E">
        <w:rPr>
          <w:rFonts w:ascii="Arial" w:hAnsi="Arial" w:cs="Arial"/>
        </w:rPr>
        <w:t>e os</w:t>
      </w:r>
      <w:r w:rsidRPr="00692B6E">
        <w:rPr>
          <w:rFonts w:ascii="Arial" w:hAnsi="Arial" w:cs="Arial"/>
          <w:i/>
        </w:rPr>
        <w:t xml:space="preserve"> départements </w:t>
      </w:r>
      <w:r w:rsidRPr="00692B6E">
        <w:rPr>
          <w:rFonts w:ascii="Arial" w:hAnsi="Arial" w:cs="Arial"/>
        </w:rPr>
        <w:t xml:space="preserve">só podem agir no quadro das competências que lhes são atribuídas pelo presente diploma, evitando, desta forma, a interferência do Estado ou outras </w:t>
      </w:r>
      <w:r w:rsidRPr="00692B6E">
        <w:rPr>
          <w:rFonts w:ascii="Arial" w:hAnsi="Arial" w:cs="Arial"/>
          <w:bCs/>
          <w:i/>
        </w:rPr>
        <w:t>collectivités territoriales.</w:t>
      </w:r>
    </w:p>
    <w:p w:rsidR="002E2116" w:rsidRPr="00692B6E" w:rsidRDefault="002E2116" w:rsidP="002E2116">
      <w:pPr>
        <w:spacing w:after="0" w:line="360" w:lineRule="auto"/>
        <w:jc w:val="both"/>
        <w:rPr>
          <w:rFonts w:ascii="Arial" w:hAnsi="Arial" w:cs="Arial"/>
        </w:rPr>
      </w:pPr>
    </w:p>
    <w:p w:rsidR="00EC2F6C" w:rsidRDefault="00EC2F6C" w:rsidP="002E2116">
      <w:pPr>
        <w:spacing w:after="0" w:line="360" w:lineRule="auto"/>
        <w:jc w:val="both"/>
        <w:rPr>
          <w:rFonts w:ascii="Arial" w:hAnsi="Arial" w:cs="Arial"/>
        </w:rPr>
      </w:pPr>
    </w:p>
    <w:p w:rsidR="00EC2F6C" w:rsidRDefault="00EC2F6C" w:rsidP="002E2116">
      <w:pPr>
        <w:spacing w:after="0" w:line="360" w:lineRule="auto"/>
        <w:jc w:val="both"/>
        <w:rPr>
          <w:rFonts w:ascii="Arial" w:hAnsi="Arial" w:cs="Arial"/>
        </w:rPr>
      </w:pPr>
    </w:p>
    <w:p w:rsidR="00EC2F6C" w:rsidRDefault="00EC2F6C" w:rsidP="002E2116">
      <w:pPr>
        <w:spacing w:after="0" w:line="360" w:lineRule="auto"/>
        <w:jc w:val="both"/>
        <w:rPr>
          <w:rFonts w:ascii="Arial" w:hAnsi="Arial" w:cs="Arial"/>
        </w:rPr>
      </w:pPr>
    </w:p>
    <w:p w:rsidR="00EC2F6C" w:rsidRDefault="00EC2F6C" w:rsidP="002E2116">
      <w:pPr>
        <w:spacing w:after="0" w:line="360" w:lineRule="auto"/>
        <w:jc w:val="both"/>
        <w:rPr>
          <w:rFonts w:ascii="Arial" w:hAnsi="Arial" w:cs="Arial"/>
        </w:rPr>
      </w:pPr>
    </w:p>
    <w:p w:rsidR="00EC2F6C" w:rsidRDefault="00EC2F6C" w:rsidP="002E2116">
      <w:pPr>
        <w:spacing w:after="0" w:line="360" w:lineRule="auto"/>
        <w:jc w:val="both"/>
        <w:rPr>
          <w:rFonts w:ascii="Arial" w:hAnsi="Arial" w:cs="Arial"/>
        </w:rPr>
      </w:pPr>
    </w:p>
    <w:p w:rsidR="0062085D" w:rsidRDefault="002E2116" w:rsidP="002E2116">
      <w:pPr>
        <w:spacing w:after="0" w:line="360" w:lineRule="auto"/>
        <w:jc w:val="both"/>
        <w:rPr>
          <w:rFonts w:ascii="Arial" w:hAnsi="Arial" w:cs="Arial"/>
          <w:bCs/>
        </w:rPr>
      </w:pPr>
      <w:r w:rsidRPr="00692B6E">
        <w:rPr>
          <w:rFonts w:ascii="Arial" w:hAnsi="Arial" w:cs="Arial"/>
        </w:rPr>
        <w:t xml:space="preserve">Paralelamente, o princípio das competências partilhadas é mantido no que respeita às competências que revestem um carater geral. Desta forma, as competências em matéria de cultura, desporto, turismo, promoção dos </w:t>
      </w:r>
      <w:r w:rsidRPr="00692B6E">
        <w:rPr>
          <w:rFonts w:ascii="Arial" w:hAnsi="Arial" w:cs="Arial"/>
          <w:bCs/>
        </w:rPr>
        <w:t xml:space="preserve">línguas regionais e educação popular são </w:t>
      </w:r>
    </w:p>
    <w:p w:rsidR="002E2116" w:rsidRPr="0062085D" w:rsidRDefault="002E2116" w:rsidP="002E2116">
      <w:pPr>
        <w:spacing w:after="0" w:line="360" w:lineRule="auto"/>
        <w:jc w:val="both"/>
        <w:rPr>
          <w:rFonts w:ascii="Arial" w:hAnsi="Arial" w:cs="Arial"/>
          <w:bCs/>
          <w:i/>
          <w:lang w:val="fr-FR"/>
        </w:rPr>
      </w:pPr>
      <w:r w:rsidRPr="0062085D">
        <w:rPr>
          <w:rFonts w:ascii="Arial" w:hAnsi="Arial" w:cs="Arial"/>
          <w:bCs/>
          <w:lang w:val="fr-FR"/>
        </w:rPr>
        <w:t xml:space="preserve">partilhados entre as </w:t>
      </w:r>
      <w:r w:rsidRPr="0062085D">
        <w:rPr>
          <w:rFonts w:ascii="Arial" w:hAnsi="Arial" w:cs="Arial"/>
          <w:bCs/>
          <w:i/>
          <w:lang w:val="fr-FR"/>
        </w:rPr>
        <w:t>communes,</w:t>
      </w:r>
      <w:r w:rsidRPr="0062085D">
        <w:rPr>
          <w:rFonts w:ascii="Arial" w:hAnsi="Arial" w:cs="Arial"/>
          <w:bCs/>
          <w:lang w:val="fr-FR"/>
        </w:rPr>
        <w:t xml:space="preserve"> os </w:t>
      </w:r>
      <w:r w:rsidRPr="0062085D">
        <w:rPr>
          <w:rFonts w:ascii="Arial" w:hAnsi="Arial" w:cs="Arial"/>
          <w:bCs/>
          <w:i/>
          <w:lang w:val="fr-FR"/>
        </w:rPr>
        <w:t>départements</w:t>
      </w:r>
      <w:r w:rsidRPr="0062085D">
        <w:rPr>
          <w:rFonts w:ascii="Arial" w:hAnsi="Arial" w:cs="Arial"/>
          <w:bCs/>
          <w:lang w:val="fr-FR"/>
        </w:rPr>
        <w:t xml:space="preserve">, as </w:t>
      </w:r>
      <w:r w:rsidRPr="0062085D">
        <w:rPr>
          <w:rFonts w:ascii="Arial" w:hAnsi="Arial" w:cs="Arial"/>
          <w:bCs/>
          <w:i/>
          <w:lang w:val="fr-FR"/>
        </w:rPr>
        <w:t>régions</w:t>
      </w:r>
      <w:r w:rsidRPr="0062085D">
        <w:rPr>
          <w:rFonts w:ascii="Arial" w:hAnsi="Arial" w:cs="Arial"/>
          <w:bCs/>
          <w:lang w:val="fr-FR"/>
        </w:rPr>
        <w:t xml:space="preserve"> e as </w:t>
      </w:r>
      <w:r w:rsidRPr="0062085D">
        <w:rPr>
          <w:rFonts w:ascii="Arial" w:hAnsi="Arial" w:cs="Arial"/>
          <w:bCs/>
          <w:i/>
          <w:lang w:val="fr-FR"/>
        </w:rPr>
        <w:t>collectivités à statut particulier.</w:t>
      </w:r>
    </w:p>
    <w:p w:rsidR="00093685" w:rsidRPr="0062085D" w:rsidRDefault="00093685" w:rsidP="002E2116">
      <w:pPr>
        <w:spacing w:after="0" w:line="360" w:lineRule="auto"/>
        <w:jc w:val="both"/>
        <w:rPr>
          <w:rFonts w:ascii="Arial" w:hAnsi="Arial" w:cs="Arial"/>
          <w:bCs/>
          <w:lang w:val="fr-FR"/>
        </w:rPr>
      </w:pPr>
    </w:p>
    <w:p w:rsidR="002E2116" w:rsidRPr="00692B6E" w:rsidRDefault="002E2116" w:rsidP="002E2116">
      <w:pPr>
        <w:spacing w:after="0" w:line="360" w:lineRule="auto"/>
        <w:jc w:val="both"/>
        <w:rPr>
          <w:rFonts w:ascii="Arial" w:hAnsi="Arial" w:cs="Arial"/>
          <w:bCs/>
        </w:rPr>
      </w:pPr>
      <w:r w:rsidRPr="00692B6E">
        <w:rPr>
          <w:rFonts w:ascii="Arial" w:hAnsi="Arial" w:cs="Arial"/>
          <w:bCs/>
        </w:rPr>
        <w:t xml:space="preserve">De um modo geral, a nova definição das competências contemplada na Lei de agosto de 2015, confere às </w:t>
      </w:r>
      <w:r w:rsidRPr="00692B6E">
        <w:rPr>
          <w:rFonts w:ascii="Arial" w:hAnsi="Arial" w:cs="Arial"/>
          <w:bCs/>
          <w:i/>
        </w:rPr>
        <w:t>régions</w:t>
      </w:r>
      <w:r w:rsidRPr="00692B6E">
        <w:rPr>
          <w:rFonts w:ascii="Arial" w:hAnsi="Arial" w:cs="Arial"/>
          <w:bCs/>
        </w:rPr>
        <w:t xml:space="preserve"> e aos </w:t>
      </w:r>
      <w:r w:rsidRPr="00692B6E">
        <w:rPr>
          <w:rFonts w:ascii="Arial" w:hAnsi="Arial" w:cs="Arial"/>
          <w:i/>
        </w:rPr>
        <w:t xml:space="preserve">départements, </w:t>
      </w:r>
      <w:r w:rsidRPr="00692B6E">
        <w:rPr>
          <w:rFonts w:ascii="Arial" w:hAnsi="Arial" w:cs="Arial"/>
          <w:bCs/>
        </w:rPr>
        <w:t xml:space="preserve">um papel da maior responsabilidade, reforço da </w:t>
      </w:r>
      <w:r w:rsidRPr="00692B6E">
        <w:rPr>
          <w:rFonts w:ascii="Arial" w:hAnsi="Arial" w:cs="Arial"/>
          <w:bCs/>
          <w:i/>
        </w:rPr>
        <w:t>intercommunalité</w:t>
      </w:r>
      <w:r w:rsidRPr="00692B6E">
        <w:rPr>
          <w:rFonts w:ascii="Arial" w:hAnsi="Arial" w:cs="Arial"/>
          <w:bCs/>
        </w:rPr>
        <w:t xml:space="preserve"> e melhora a transparência e a gestão das </w:t>
      </w:r>
      <w:r w:rsidRPr="00692B6E">
        <w:rPr>
          <w:rFonts w:ascii="Arial" w:hAnsi="Arial" w:cs="Arial"/>
          <w:bCs/>
          <w:i/>
        </w:rPr>
        <w:t>collectivités territoriales</w:t>
      </w:r>
      <w:r w:rsidRPr="00692B6E">
        <w:rPr>
          <w:rFonts w:ascii="Arial" w:hAnsi="Arial" w:cs="Arial"/>
          <w:bCs/>
        </w:rPr>
        <w:t>.</w:t>
      </w:r>
    </w:p>
    <w:p w:rsidR="002E2116" w:rsidRPr="00692B6E" w:rsidRDefault="002E2116" w:rsidP="002E2116">
      <w:pPr>
        <w:spacing w:after="0" w:line="360" w:lineRule="auto"/>
        <w:jc w:val="both"/>
        <w:rPr>
          <w:rFonts w:ascii="Arial" w:hAnsi="Arial" w:cs="Arial"/>
          <w:bCs/>
        </w:rPr>
      </w:pPr>
    </w:p>
    <w:p w:rsidR="002E2116" w:rsidRPr="00692B6E" w:rsidRDefault="002E2116" w:rsidP="002E2116">
      <w:pPr>
        <w:spacing w:after="0" w:line="360" w:lineRule="auto"/>
        <w:jc w:val="both"/>
        <w:rPr>
          <w:rFonts w:ascii="Arial" w:hAnsi="Arial" w:cs="Arial"/>
        </w:rPr>
      </w:pPr>
      <w:r w:rsidRPr="00692B6E">
        <w:rPr>
          <w:rFonts w:ascii="Arial" w:hAnsi="Arial" w:cs="Arial"/>
          <w:bCs/>
        </w:rPr>
        <w:t xml:space="preserve">Compete mencionar que as leis supra referidas modificam o </w:t>
      </w:r>
      <w:hyperlink r:id="rId74" w:history="1">
        <w:r w:rsidRPr="00692B6E">
          <w:rPr>
            <w:rStyle w:val="Hiperligao"/>
            <w:rFonts w:ascii="Arial" w:hAnsi="Arial" w:cs="Arial"/>
            <w:bCs/>
            <w:i/>
          </w:rPr>
          <w:t>Code Général des Collectivités Territoriales</w:t>
        </w:r>
      </w:hyperlink>
      <w:r w:rsidRPr="00692B6E">
        <w:rPr>
          <w:rFonts w:ascii="Arial" w:hAnsi="Arial" w:cs="Arial"/>
        </w:rPr>
        <w:t xml:space="preserve">, do qual constam, fundamentalmente, os </w:t>
      </w:r>
      <w:r w:rsidRPr="00692B6E">
        <w:rPr>
          <w:rFonts w:ascii="Arial" w:hAnsi="Arial" w:cs="Arial"/>
          <w:bCs/>
        </w:rPr>
        <w:t xml:space="preserve">princípios gerais que regulam a descentralização da </w:t>
      </w:r>
      <w:r w:rsidRPr="00692B6E">
        <w:rPr>
          <w:rFonts w:ascii="Arial" w:hAnsi="Arial" w:cs="Arial"/>
        </w:rPr>
        <w:t xml:space="preserve">organização administrativa territorial local </w:t>
      </w:r>
      <w:r w:rsidRPr="00692B6E">
        <w:rPr>
          <w:rFonts w:ascii="Arial" w:hAnsi="Arial" w:cs="Arial"/>
          <w:i/>
        </w:rPr>
        <w:t>(</w:t>
      </w:r>
      <w:r w:rsidRPr="00692B6E">
        <w:rPr>
          <w:rFonts w:ascii="Arial" w:hAnsi="Arial" w:cs="Arial"/>
          <w:bCs/>
          <w:i/>
        </w:rPr>
        <w:t>collectivités territoriales)</w:t>
      </w:r>
      <w:r w:rsidRPr="00692B6E">
        <w:rPr>
          <w:rFonts w:ascii="Arial" w:hAnsi="Arial" w:cs="Arial"/>
          <w:i/>
        </w:rPr>
        <w:t>.</w:t>
      </w:r>
    </w:p>
    <w:p w:rsidR="002E2116" w:rsidRPr="00692B6E" w:rsidRDefault="002E2116" w:rsidP="002E2116">
      <w:pPr>
        <w:autoSpaceDE w:val="0"/>
        <w:autoSpaceDN w:val="0"/>
        <w:adjustRightInd w:val="0"/>
        <w:spacing w:after="0" w:line="360" w:lineRule="auto"/>
        <w:jc w:val="both"/>
        <w:rPr>
          <w:rFonts w:ascii="Arial" w:hAnsi="Arial" w:cs="Arial"/>
        </w:rPr>
      </w:pPr>
    </w:p>
    <w:p w:rsidR="004D10CA" w:rsidRDefault="002E2116" w:rsidP="00153867">
      <w:pPr>
        <w:autoSpaceDE w:val="0"/>
        <w:autoSpaceDN w:val="0"/>
        <w:adjustRightInd w:val="0"/>
        <w:spacing w:after="0" w:line="360" w:lineRule="auto"/>
        <w:jc w:val="both"/>
        <w:rPr>
          <w:rFonts w:ascii="Arial" w:hAnsi="Arial" w:cs="Arial"/>
        </w:rPr>
      </w:pPr>
      <w:r w:rsidRPr="00692B6E">
        <w:rPr>
          <w:rFonts w:ascii="Arial" w:hAnsi="Arial" w:cs="Arial"/>
        </w:rPr>
        <w:t xml:space="preserve">A </w:t>
      </w:r>
      <w:hyperlink r:id="rId75" w:history="1">
        <w:r w:rsidRPr="00692B6E">
          <w:rPr>
            <w:rStyle w:val="Hiperligao"/>
            <w:rFonts w:ascii="Arial" w:hAnsi="Arial" w:cs="Arial"/>
            <w:i/>
          </w:rPr>
          <w:t>Direction de l’information légale et administrative – Vie Publique</w:t>
        </w:r>
      </w:hyperlink>
      <w:r w:rsidRPr="00692B6E">
        <w:rPr>
          <w:rFonts w:ascii="Arial" w:hAnsi="Arial" w:cs="Arial"/>
        </w:rPr>
        <w:t xml:space="preserve"> dispõe de informação relevante sobre o assunto.</w:t>
      </w:r>
    </w:p>
    <w:p w:rsidR="00093685" w:rsidRPr="00153867" w:rsidRDefault="00093685" w:rsidP="00153867">
      <w:pPr>
        <w:autoSpaceDE w:val="0"/>
        <w:autoSpaceDN w:val="0"/>
        <w:adjustRightInd w:val="0"/>
        <w:spacing w:after="0" w:line="360" w:lineRule="auto"/>
        <w:jc w:val="both"/>
        <w:rPr>
          <w:rFonts w:ascii="Arial" w:hAnsi="Arial" w:cs="Arial"/>
        </w:rPr>
      </w:pPr>
    </w:p>
    <w:p w:rsidR="00153867" w:rsidRPr="0062085D" w:rsidRDefault="00B44443" w:rsidP="0062085D">
      <w:pPr>
        <w:pStyle w:val="PargrafodaLista"/>
        <w:numPr>
          <w:ilvl w:val="0"/>
          <w:numId w:val="17"/>
        </w:numPr>
        <w:pBdr>
          <w:bottom w:val="single" w:sz="4" w:space="1" w:color="auto"/>
        </w:pBdr>
        <w:spacing w:line="360" w:lineRule="auto"/>
        <w:ind w:left="0" w:firstLine="0"/>
        <w:outlineLvl w:val="0"/>
        <w:rPr>
          <w:rFonts w:ascii="Arial" w:hAnsi="Arial" w:cs="Arial"/>
          <w:b/>
        </w:rPr>
      </w:pPr>
      <w:bookmarkStart w:id="6" w:name="_Toc517100683"/>
      <w:r w:rsidRPr="002A1079">
        <w:rPr>
          <w:rFonts w:ascii="Arial" w:hAnsi="Arial" w:cs="Arial"/>
          <w:b/>
        </w:rPr>
        <w:t>Consultas e contributos</w:t>
      </w:r>
      <w:bookmarkEnd w:id="6"/>
    </w:p>
    <w:p w:rsidR="004D10CA" w:rsidRPr="002D70A0" w:rsidRDefault="0005554C" w:rsidP="002A1079">
      <w:pPr>
        <w:numPr>
          <w:ilvl w:val="0"/>
          <w:numId w:val="2"/>
        </w:numPr>
        <w:spacing w:after="200" w:line="360" w:lineRule="auto"/>
        <w:ind w:left="720" w:hanging="360"/>
        <w:jc w:val="both"/>
        <w:rPr>
          <w:rFonts w:ascii="Arial" w:eastAsia="Arial" w:hAnsi="Arial" w:cs="Arial"/>
          <w:b/>
          <w:color w:val="000000" w:themeColor="text1"/>
        </w:rPr>
      </w:pPr>
      <w:r w:rsidRPr="002D70A0">
        <w:rPr>
          <w:rFonts w:ascii="Arial" w:eastAsia="Arial" w:hAnsi="Arial" w:cs="Arial"/>
          <w:b/>
          <w:color w:val="000000" w:themeColor="text1"/>
        </w:rPr>
        <w:t>Consultas obrigatórias</w:t>
      </w:r>
      <w:r w:rsidR="002B1259" w:rsidRPr="002D70A0">
        <w:rPr>
          <w:rFonts w:ascii="Arial" w:eastAsia="Arial" w:hAnsi="Arial" w:cs="Arial"/>
          <w:b/>
          <w:color w:val="000000" w:themeColor="text1"/>
        </w:rPr>
        <w:t xml:space="preserve"> </w:t>
      </w:r>
    </w:p>
    <w:p w:rsidR="008E4BDD" w:rsidRPr="002E5CD4" w:rsidRDefault="008E4BDD" w:rsidP="008E4BDD">
      <w:pPr>
        <w:spacing w:line="360" w:lineRule="auto"/>
        <w:jc w:val="both"/>
        <w:rPr>
          <w:rFonts w:ascii="Arial" w:hAnsi="Arial" w:cs="Arial"/>
          <w:color w:val="000000"/>
        </w:rPr>
      </w:pPr>
      <w:r w:rsidRPr="002E5CD4">
        <w:rPr>
          <w:rFonts w:ascii="Arial" w:hAnsi="Arial" w:cs="Arial"/>
          <w:color w:val="000000"/>
        </w:rPr>
        <w:t xml:space="preserve">Nos termos </w:t>
      </w:r>
      <w:hyperlink r:id="rId76" w:anchor="art249" w:history="1">
        <w:r w:rsidRPr="002E5CD4">
          <w:rPr>
            <w:rStyle w:val="Hiperligao"/>
            <w:rFonts w:ascii="Arial" w:hAnsi="Arial" w:cs="Arial"/>
          </w:rPr>
          <w:t>do artigo 249.º da Constituição da República Portuguesa</w:t>
        </w:r>
      </w:hyperlink>
      <w:r w:rsidRPr="002E5CD4">
        <w:rPr>
          <w:rFonts w:ascii="Arial" w:hAnsi="Arial" w:cs="Arial"/>
          <w:color w:val="000000"/>
        </w:rPr>
        <w:t xml:space="preserve"> deverão ser ouvidos os órgãos representativos do Município de </w:t>
      </w:r>
      <w:r>
        <w:rPr>
          <w:rFonts w:ascii="Arial" w:hAnsi="Arial" w:cs="Arial"/>
          <w:color w:val="000000"/>
        </w:rPr>
        <w:t>Santa Maria da Feira</w:t>
      </w:r>
      <w:r w:rsidRPr="002E5CD4">
        <w:rPr>
          <w:rFonts w:ascii="Arial" w:hAnsi="Arial" w:cs="Arial"/>
          <w:color w:val="000000"/>
        </w:rPr>
        <w:t>.</w:t>
      </w:r>
    </w:p>
    <w:p w:rsidR="008E4BDD" w:rsidRDefault="008E4BDD" w:rsidP="008E4BDD">
      <w:pPr>
        <w:spacing w:line="360" w:lineRule="auto"/>
        <w:jc w:val="both"/>
        <w:rPr>
          <w:rFonts w:ascii="Arial" w:hAnsi="Arial" w:cs="Arial"/>
        </w:rPr>
      </w:pPr>
      <w:r w:rsidRPr="002E5CD4">
        <w:rPr>
          <w:rFonts w:ascii="Arial" w:hAnsi="Arial" w:cs="Arial"/>
          <w:color w:val="000000"/>
        </w:rPr>
        <w:t xml:space="preserve">Nos termos do artigo 5.º da Carta Europeia da Autonomia Local, ratificada </w:t>
      </w:r>
      <w:hyperlink r:id="rId77" w:history="1">
        <w:r w:rsidRPr="002E5CD4">
          <w:rPr>
            <w:rStyle w:val="Hiperligao"/>
            <w:rFonts w:ascii="Arial" w:hAnsi="Arial" w:cs="Arial"/>
          </w:rPr>
          <w:t>pelo Decreto do Presidente da República, n</w:t>
        </w:r>
        <w:r>
          <w:rPr>
            <w:rStyle w:val="Hiperligao"/>
            <w:rFonts w:ascii="Arial" w:hAnsi="Arial" w:cs="Arial"/>
          </w:rPr>
          <w:t>.</w:t>
        </w:r>
        <w:r w:rsidRPr="002E5CD4">
          <w:rPr>
            <w:rStyle w:val="Hiperligao"/>
            <w:rFonts w:ascii="Arial" w:hAnsi="Arial" w:cs="Arial"/>
          </w:rPr>
          <w:t>º 58/90, de 23 de Outubro,</w:t>
        </w:r>
      </w:hyperlink>
      <w:r w:rsidRPr="002E5CD4">
        <w:rPr>
          <w:rFonts w:ascii="Arial" w:hAnsi="Arial" w:cs="Arial"/>
        </w:rPr>
        <w:t xml:space="preserve"> publicado no Diário da República, I Série, n.º 245/90, deverão ser ouvidos os órgãos da União das Freguesias de</w:t>
      </w:r>
      <w:r w:rsidR="009173E9">
        <w:rPr>
          <w:rFonts w:ascii="Arial" w:hAnsi="Arial" w:cs="Arial"/>
        </w:rPr>
        <w:t xml:space="preserve"> Pigeiros e Santa Maria da Feira</w:t>
      </w:r>
      <w:r w:rsidRPr="002E5CD4">
        <w:rPr>
          <w:rFonts w:ascii="Arial" w:hAnsi="Arial" w:cs="Arial"/>
        </w:rPr>
        <w:t>.</w:t>
      </w:r>
    </w:p>
    <w:p w:rsidR="00EC2F6C" w:rsidRDefault="00EC2F6C" w:rsidP="008E4BDD">
      <w:pPr>
        <w:spacing w:line="360" w:lineRule="auto"/>
        <w:jc w:val="both"/>
        <w:rPr>
          <w:rFonts w:ascii="Arial" w:hAnsi="Arial" w:cs="Arial"/>
        </w:rPr>
      </w:pPr>
    </w:p>
    <w:p w:rsidR="00EC2F6C" w:rsidRDefault="00EC2F6C" w:rsidP="008E4BDD">
      <w:pPr>
        <w:spacing w:line="360" w:lineRule="auto"/>
        <w:jc w:val="both"/>
        <w:rPr>
          <w:rFonts w:ascii="Arial" w:hAnsi="Arial" w:cs="Arial"/>
        </w:rPr>
      </w:pPr>
    </w:p>
    <w:p w:rsidR="00E0773F" w:rsidRDefault="00792A8C" w:rsidP="00EC2F6C">
      <w:pPr>
        <w:spacing w:line="360" w:lineRule="auto"/>
        <w:jc w:val="both"/>
        <w:rPr>
          <w:rFonts w:ascii="Arial" w:hAnsi="Arial" w:cs="Arial"/>
        </w:rPr>
      </w:pPr>
      <w:r>
        <w:rPr>
          <w:rFonts w:ascii="Arial" w:hAnsi="Arial" w:cs="Arial"/>
        </w:rPr>
        <w:t xml:space="preserve">Ao abrigo do </w:t>
      </w:r>
      <w:hyperlink r:id="rId78" w:history="1">
        <w:r w:rsidRPr="002D70A0">
          <w:rPr>
            <w:rStyle w:val="Hiperligao"/>
            <w:rFonts w:ascii="Arial" w:hAnsi="Arial" w:cs="Arial"/>
          </w:rPr>
          <w:t>141.º RAR</w:t>
        </w:r>
      </w:hyperlink>
      <w:r>
        <w:rPr>
          <w:rFonts w:ascii="Arial" w:hAnsi="Arial" w:cs="Arial"/>
        </w:rPr>
        <w:t xml:space="preserve">, poderá ainda ser promovida a consulta da Associação Nacional de Municípios Portugueses e a Associação Nacional de </w:t>
      </w:r>
      <w:r w:rsidR="002D70A0">
        <w:rPr>
          <w:rFonts w:ascii="Arial" w:hAnsi="Arial" w:cs="Arial"/>
        </w:rPr>
        <w:t>Freguesias</w:t>
      </w:r>
      <w:r>
        <w:rPr>
          <w:rFonts w:ascii="Arial" w:hAnsi="Arial" w:cs="Arial"/>
        </w:rPr>
        <w:t xml:space="preserve">. </w:t>
      </w:r>
    </w:p>
    <w:p w:rsidR="00EC2F6C" w:rsidRPr="00EC2F6C" w:rsidRDefault="00EC2F6C" w:rsidP="00EC2F6C">
      <w:pPr>
        <w:spacing w:line="360" w:lineRule="auto"/>
        <w:jc w:val="both"/>
        <w:rPr>
          <w:rFonts w:ascii="Arial" w:hAnsi="Arial" w:cs="Arial"/>
        </w:rPr>
      </w:pPr>
    </w:p>
    <w:p w:rsidR="00B44443" w:rsidRPr="002A1079" w:rsidRDefault="00B44443" w:rsidP="002A1079">
      <w:pPr>
        <w:pStyle w:val="PargrafodaLista"/>
        <w:numPr>
          <w:ilvl w:val="0"/>
          <w:numId w:val="17"/>
        </w:numPr>
        <w:pBdr>
          <w:bottom w:val="single" w:sz="4" w:space="1" w:color="auto"/>
        </w:pBdr>
        <w:spacing w:line="360" w:lineRule="auto"/>
        <w:ind w:left="0" w:firstLine="0"/>
        <w:outlineLvl w:val="0"/>
        <w:rPr>
          <w:rFonts w:ascii="Arial" w:hAnsi="Arial" w:cs="Arial"/>
          <w:b/>
        </w:rPr>
      </w:pPr>
      <w:bookmarkStart w:id="7" w:name="_Toc517100684"/>
      <w:r w:rsidRPr="002A1079">
        <w:rPr>
          <w:rFonts w:ascii="Arial" w:hAnsi="Arial" w:cs="Arial"/>
          <w:b/>
        </w:rPr>
        <w:t>Avaliação prévia de impacto</w:t>
      </w:r>
      <w:bookmarkEnd w:id="7"/>
    </w:p>
    <w:p w:rsidR="002F6806" w:rsidRDefault="002F6806" w:rsidP="002F6806">
      <w:pPr>
        <w:pStyle w:val="PargrafodaLista"/>
        <w:spacing w:after="200" w:line="360" w:lineRule="auto"/>
        <w:jc w:val="both"/>
        <w:rPr>
          <w:rFonts w:ascii="Arial" w:eastAsia="Arial" w:hAnsi="Arial" w:cs="Arial"/>
          <w:b/>
        </w:rPr>
      </w:pPr>
    </w:p>
    <w:p w:rsidR="002F6806" w:rsidRPr="005D0EE3" w:rsidRDefault="002F6806" w:rsidP="002F6806">
      <w:pPr>
        <w:pStyle w:val="PargrafodaLista"/>
        <w:numPr>
          <w:ilvl w:val="0"/>
          <w:numId w:val="24"/>
        </w:numPr>
        <w:spacing w:after="200" w:line="360" w:lineRule="auto"/>
        <w:jc w:val="both"/>
        <w:rPr>
          <w:rFonts w:ascii="Arial" w:eastAsia="Arial" w:hAnsi="Arial" w:cs="Arial"/>
          <w:b/>
        </w:rPr>
      </w:pPr>
      <w:r w:rsidRPr="005D0EE3">
        <w:rPr>
          <w:rFonts w:ascii="Arial" w:eastAsia="Arial" w:hAnsi="Arial" w:cs="Arial"/>
          <w:b/>
        </w:rPr>
        <w:t xml:space="preserve">Avaliação sobre impacto de género </w:t>
      </w:r>
    </w:p>
    <w:p w:rsidR="00AF3ACD" w:rsidRPr="002F6806" w:rsidRDefault="002F6806" w:rsidP="002F6806">
      <w:pPr>
        <w:spacing w:after="200" w:line="360" w:lineRule="auto"/>
        <w:jc w:val="both"/>
        <w:rPr>
          <w:rFonts w:ascii="Arial" w:eastAsia="Arial" w:hAnsi="Arial" w:cs="Arial"/>
          <w:color w:val="0563C1" w:themeColor="hyperlink"/>
          <w:u w:val="single"/>
        </w:rPr>
      </w:pPr>
      <w:r w:rsidRPr="002F6806">
        <w:rPr>
          <w:rFonts w:ascii="Arial" w:eastAsia="Arial" w:hAnsi="Arial" w:cs="Arial"/>
          <w:color w:val="000000" w:themeColor="text1"/>
        </w:rPr>
        <w:t xml:space="preserve">O proponente juntou ao projeto de lei a respetiva </w:t>
      </w:r>
      <w:hyperlink r:id="rId79" w:history="1">
        <w:r w:rsidRPr="00B469A0">
          <w:rPr>
            <w:rStyle w:val="Hiperligao"/>
            <w:rFonts w:ascii="Arial" w:hAnsi="Arial" w:cs="Arial"/>
          </w:rPr>
          <w:t>avaliação de impacto de género</w:t>
        </w:r>
      </w:hyperlink>
      <w:r w:rsidRPr="002F6806">
        <w:rPr>
          <w:rFonts w:ascii="Arial" w:hAnsi="Arial" w:cs="Arial"/>
          <w:color w:val="000000" w:themeColor="text1"/>
        </w:rPr>
        <w:t xml:space="preserve"> (AIG).</w:t>
      </w:r>
    </w:p>
    <w:p w:rsidR="00FA16DD" w:rsidRPr="00E0773F" w:rsidRDefault="007205CB" w:rsidP="00E0773F">
      <w:pPr>
        <w:numPr>
          <w:ilvl w:val="0"/>
          <w:numId w:val="2"/>
        </w:numPr>
        <w:spacing w:after="200" w:line="360" w:lineRule="auto"/>
        <w:ind w:left="720" w:hanging="360"/>
        <w:jc w:val="both"/>
        <w:rPr>
          <w:rFonts w:ascii="Arial" w:eastAsia="Arial" w:hAnsi="Arial" w:cs="Arial"/>
          <w:b/>
          <w:color w:val="2E74B5" w:themeColor="accent1" w:themeShade="BF"/>
        </w:rPr>
      </w:pPr>
      <w:r>
        <w:rPr>
          <w:rFonts w:ascii="Arial" w:eastAsia="Arial" w:hAnsi="Arial" w:cs="Arial"/>
          <w:b/>
        </w:rPr>
        <w:t>Linguagem não discriminatória</w:t>
      </w:r>
    </w:p>
    <w:p w:rsidR="00FA16DD" w:rsidRPr="00E0773F" w:rsidRDefault="002D65ED" w:rsidP="00E0773F">
      <w:pPr>
        <w:spacing w:after="200" w:line="360" w:lineRule="auto"/>
        <w:jc w:val="both"/>
        <w:rPr>
          <w:rFonts w:ascii="Arial" w:eastAsia="Arial" w:hAnsi="Arial" w:cs="Arial"/>
          <w:b/>
        </w:rPr>
      </w:pPr>
      <w:r w:rsidRPr="00E0773F">
        <w:rPr>
          <w:rFonts w:ascii="Arial" w:eastAsia="Arial" w:hAnsi="Arial" w:cs="Arial"/>
        </w:rPr>
        <w:t xml:space="preserve">Na elaboração dos atos normativos a especificação de género deve ser minimizada recorrendo-se, sempre que possível, a uma linguagem neutra ou inclusiva, mas sem colocar em causa a clareza do discurso. </w:t>
      </w:r>
      <w:r w:rsidR="00FA16DD" w:rsidRPr="00E0773F">
        <w:rPr>
          <w:rFonts w:ascii="Arial" w:hAnsi="Arial" w:cs="Arial"/>
        </w:rPr>
        <w:t>A presente iniciativa não suscita quaisquer questões relacionadas com a utilização da linguagem não discriminatória.</w:t>
      </w:r>
    </w:p>
    <w:p w:rsidR="004D10CA" w:rsidRPr="00591904" w:rsidRDefault="0005554C" w:rsidP="002C4F3D">
      <w:pPr>
        <w:pStyle w:val="PargrafodaLista"/>
        <w:numPr>
          <w:ilvl w:val="0"/>
          <w:numId w:val="20"/>
        </w:numPr>
        <w:spacing w:after="200" w:line="360" w:lineRule="auto"/>
        <w:jc w:val="both"/>
        <w:rPr>
          <w:rFonts w:ascii="Arial" w:eastAsia="Arial" w:hAnsi="Arial" w:cs="Arial"/>
          <w:b/>
          <w:color w:val="2E74B5" w:themeColor="accent1" w:themeShade="BF"/>
        </w:rPr>
      </w:pPr>
      <w:r w:rsidRPr="002C4F3D">
        <w:rPr>
          <w:rFonts w:ascii="Arial" w:eastAsia="Arial" w:hAnsi="Arial" w:cs="Arial"/>
          <w:b/>
        </w:rPr>
        <w:t xml:space="preserve">Impacto orçamental </w:t>
      </w:r>
    </w:p>
    <w:p w:rsidR="007205CB" w:rsidRPr="007205CB" w:rsidRDefault="007205CB" w:rsidP="007205CB">
      <w:pPr>
        <w:spacing w:after="120" w:line="360" w:lineRule="auto"/>
        <w:jc w:val="both"/>
        <w:rPr>
          <w:rFonts w:ascii="Arial" w:eastAsia="Arial" w:hAnsi="Arial" w:cs="Arial"/>
          <w:color w:val="000000" w:themeColor="text1"/>
        </w:rPr>
      </w:pPr>
      <w:r w:rsidRPr="007205CB">
        <w:rPr>
          <w:rFonts w:ascii="Arial" w:eastAsia="Arial" w:hAnsi="Arial" w:cs="Arial"/>
          <w:color w:val="000000" w:themeColor="text1"/>
        </w:rPr>
        <w:t>Em face da informação disponível, não é possível determinar ou quantificar eventuais encargos resultantes da aprovação da presente iniciativa.</w:t>
      </w:r>
    </w:p>
    <w:p w:rsidR="007205CB" w:rsidRDefault="007205CB" w:rsidP="007205CB">
      <w:pPr>
        <w:spacing w:after="120" w:line="360" w:lineRule="auto"/>
        <w:jc w:val="both"/>
        <w:rPr>
          <w:rFonts w:ascii="Arial" w:eastAsia="Arial" w:hAnsi="Arial" w:cs="Arial"/>
          <w:color w:val="000000" w:themeColor="text1"/>
        </w:rPr>
      </w:pPr>
      <w:r w:rsidRPr="007205CB">
        <w:rPr>
          <w:rFonts w:ascii="Arial" w:eastAsia="Arial" w:hAnsi="Arial" w:cs="Arial"/>
          <w:color w:val="000000" w:themeColor="text1"/>
        </w:rPr>
        <w:t xml:space="preserve">Todavia, é possível estimar, mesmo sem uma avaliação de impacto financeiro, que a execução da iniciativa poderá envolver um aumento das despesas previstas no Orçamento do Estado, </w:t>
      </w:r>
      <w:r w:rsidR="006A0266">
        <w:rPr>
          <w:rFonts w:ascii="Arial" w:eastAsia="Arial" w:hAnsi="Arial" w:cs="Arial"/>
          <w:color w:val="000000" w:themeColor="text1"/>
        </w:rPr>
        <w:t>conforme referido atrás.</w:t>
      </w:r>
      <w:r>
        <w:rPr>
          <w:rFonts w:ascii="Arial" w:eastAsia="Arial" w:hAnsi="Arial" w:cs="Arial"/>
          <w:color w:val="000000" w:themeColor="text1"/>
        </w:rPr>
        <w:t xml:space="preserve"> </w:t>
      </w:r>
    </w:p>
    <w:p w:rsidR="004D10CA" w:rsidRDefault="004D10CA" w:rsidP="007205CB">
      <w:pPr>
        <w:spacing w:after="120" w:line="360" w:lineRule="auto"/>
        <w:jc w:val="both"/>
        <w:rPr>
          <w:rFonts w:ascii="Arial" w:eastAsia="Arial" w:hAnsi="Arial" w:cs="Arial"/>
          <w:color w:val="000000" w:themeColor="text1"/>
        </w:rPr>
      </w:pPr>
    </w:p>
    <w:sectPr w:rsidR="004D10CA" w:rsidSect="007B0E50">
      <w:headerReference w:type="default" r:id="rId80"/>
      <w:footerReference w:type="default" r:id="rId81"/>
      <w:pgSz w:w="11906" w:h="16838"/>
      <w:pgMar w:top="1701" w:right="1701" w:bottom="1417"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7E" w:rsidRDefault="0043207E" w:rsidP="00527973">
      <w:pPr>
        <w:spacing w:after="0" w:line="240" w:lineRule="auto"/>
      </w:pPr>
      <w:r>
        <w:separator/>
      </w:r>
    </w:p>
  </w:endnote>
  <w:endnote w:type="continuationSeparator" w:id="0">
    <w:p w:rsidR="0043207E" w:rsidRDefault="0043207E" w:rsidP="0052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AF" w:rsidRDefault="00B21C6C" w:rsidP="00315EAF">
    <w:pPr>
      <w:pStyle w:val="Rodap"/>
      <w:spacing w:line="360" w:lineRule="auto"/>
      <w:ind w:left="-1276"/>
      <w:rPr>
        <w:rFonts w:ascii="Arial" w:hAnsi="Arial" w:cs="Arial"/>
        <w:sz w:val="20"/>
        <w:szCs w:val="20"/>
      </w:rPr>
    </w:pPr>
    <w:r w:rsidRPr="00235884">
      <w:rPr>
        <w:rFonts w:ascii="Arial" w:hAnsi="Arial" w:cs="Arial"/>
        <w:sz w:val="20"/>
        <w:szCs w:val="20"/>
      </w:rPr>
      <w:t>Projeto de Lei n</w:t>
    </w:r>
    <w:r w:rsidR="006D55E9">
      <w:rPr>
        <w:rFonts w:ascii="Arial" w:hAnsi="Arial" w:cs="Arial"/>
        <w:sz w:val="20"/>
        <w:szCs w:val="20"/>
      </w:rPr>
      <w:t>.º</w:t>
    </w:r>
    <w:r w:rsidR="00315EAF" w:rsidRPr="00235884">
      <w:rPr>
        <w:rFonts w:ascii="Arial" w:hAnsi="Arial" w:cs="Arial"/>
        <w:sz w:val="20"/>
        <w:szCs w:val="20"/>
      </w:rPr>
      <w:t xml:space="preserve"> </w:t>
    </w:r>
    <w:r w:rsidR="004A5161">
      <w:rPr>
        <w:rFonts w:ascii="Arial" w:hAnsi="Arial" w:cs="Arial"/>
        <w:sz w:val="20"/>
        <w:szCs w:val="20"/>
      </w:rPr>
      <w:t>1</w:t>
    </w:r>
    <w:r w:rsidR="00AB7996">
      <w:rPr>
        <w:rFonts w:ascii="Arial" w:hAnsi="Arial" w:cs="Arial"/>
        <w:sz w:val="20"/>
        <w:szCs w:val="20"/>
      </w:rPr>
      <w:t>097</w:t>
    </w:r>
    <w:r w:rsidR="00315EAF" w:rsidRPr="00235884">
      <w:rPr>
        <w:rFonts w:ascii="Arial" w:hAnsi="Arial" w:cs="Arial"/>
        <w:sz w:val="20"/>
        <w:szCs w:val="20"/>
      </w:rPr>
      <w:t>/XIII</w:t>
    </w:r>
    <w:r w:rsidR="0092597F" w:rsidRPr="00235884">
      <w:rPr>
        <w:rFonts w:ascii="Arial" w:hAnsi="Arial" w:cs="Arial"/>
        <w:sz w:val="20"/>
        <w:szCs w:val="20"/>
      </w:rPr>
      <w:t>/</w:t>
    </w:r>
    <w:r w:rsidR="002F42AA" w:rsidRPr="00235884">
      <w:rPr>
        <w:rFonts w:ascii="Arial" w:hAnsi="Arial" w:cs="Arial"/>
        <w:sz w:val="20"/>
        <w:szCs w:val="20"/>
      </w:rPr>
      <w:t>4</w:t>
    </w:r>
    <w:r w:rsidR="00315EAF" w:rsidRPr="00235884">
      <w:rPr>
        <w:rFonts w:ascii="Arial" w:hAnsi="Arial" w:cs="Arial"/>
        <w:sz w:val="20"/>
        <w:szCs w:val="20"/>
      </w:rPr>
      <w:t>ª</w:t>
    </w:r>
    <w:r w:rsidR="009B3437">
      <w:rPr>
        <w:rFonts w:ascii="Arial" w:hAnsi="Arial" w:cs="Arial"/>
        <w:sz w:val="20"/>
        <w:szCs w:val="20"/>
      </w:rPr>
      <w:t xml:space="preserve"> (</w:t>
    </w:r>
    <w:r w:rsidR="00F53485">
      <w:rPr>
        <w:rFonts w:ascii="Arial" w:hAnsi="Arial" w:cs="Arial"/>
        <w:sz w:val="20"/>
        <w:szCs w:val="20"/>
      </w:rPr>
      <w:t>BE</w:t>
    </w:r>
    <w:r w:rsidR="00E81579" w:rsidRPr="00235884">
      <w:rPr>
        <w:rFonts w:ascii="Arial" w:hAnsi="Arial" w:cs="Arial"/>
        <w:sz w:val="20"/>
        <w:szCs w:val="20"/>
      </w:rPr>
      <w:t>)</w:t>
    </w:r>
  </w:p>
  <w:p w:rsidR="0031255A" w:rsidRDefault="0031255A" w:rsidP="0031255A">
    <w:pPr>
      <w:pStyle w:val="Rodap"/>
      <w:spacing w:line="360" w:lineRule="auto"/>
      <w:ind w:left="-1276"/>
      <w:rPr>
        <w:rFonts w:ascii="Arial" w:hAnsi="Arial" w:cs="Arial"/>
        <w:sz w:val="20"/>
        <w:szCs w:val="20"/>
      </w:rPr>
    </w:pPr>
    <w:r w:rsidRPr="00235884">
      <w:rPr>
        <w:rFonts w:ascii="Arial" w:hAnsi="Arial" w:cs="Arial"/>
        <w:sz w:val="20"/>
        <w:szCs w:val="20"/>
      </w:rPr>
      <w:t>Projeto de Lei n</w:t>
    </w:r>
    <w:r>
      <w:rPr>
        <w:rFonts w:ascii="Arial" w:hAnsi="Arial" w:cs="Arial"/>
        <w:sz w:val="20"/>
        <w:szCs w:val="20"/>
      </w:rPr>
      <w:t>.º</w:t>
    </w:r>
    <w:r w:rsidRPr="00235884">
      <w:rPr>
        <w:rFonts w:ascii="Arial" w:hAnsi="Arial" w:cs="Arial"/>
        <w:sz w:val="20"/>
        <w:szCs w:val="20"/>
      </w:rPr>
      <w:t xml:space="preserve"> </w:t>
    </w:r>
    <w:r>
      <w:rPr>
        <w:rFonts w:ascii="Arial" w:hAnsi="Arial" w:cs="Arial"/>
        <w:sz w:val="20"/>
        <w:szCs w:val="20"/>
      </w:rPr>
      <w:t>1098</w:t>
    </w:r>
    <w:r w:rsidRPr="00235884">
      <w:rPr>
        <w:rFonts w:ascii="Arial" w:hAnsi="Arial" w:cs="Arial"/>
        <w:sz w:val="20"/>
        <w:szCs w:val="20"/>
      </w:rPr>
      <w:t>/XIII/4ª</w:t>
    </w:r>
    <w:r>
      <w:rPr>
        <w:rFonts w:ascii="Arial" w:hAnsi="Arial" w:cs="Arial"/>
        <w:sz w:val="20"/>
        <w:szCs w:val="20"/>
      </w:rPr>
      <w:t xml:space="preserve"> (BE</w:t>
    </w:r>
    <w:r w:rsidRPr="00235884">
      <w:rPr>
        <w:rFonts w:ascii="Arial" w:hAnsi="Arial" w:cs="Arial"/>
        <w:sz w:val="20"/>
        <w:szCs w:val="20"/>
      </w:rPr>
      <w:t>)</w:t>
    </w:r>
  </w:p>
  <w:p w:rsidR="0031255A" w:rsidRPr="00235884" w:rsidRDefault="0031255A" w:rsidP="00315EAF">
    <w:pPr>
      <w:pStyle w:val="Rodap"/>
      <w:spacing w:line="360" w:lineRule="auto"/>
      <w:ind w:left="-1276"/>
      <w:rPr>
        <w:rFonts w:ascii="Arial" w:hAnsi="Arial" w:cs="Arial"/>
        <w:sz w:val="20"/>
        <w:szCs w:val="20"/>
      </w:rPr>
    </w:pPr>
  </w:p>
  <w:sdt>
    <w:sdtPr>
      <w:rPr>
        <w:rFonts w:ascii="Arial" w:hAnsi="Arial" w:cs="Arial"/>
        <w:sz w:val="20"/>
        <w:szCs w:val="20"/>
      </w:rPr>
      <w:alias w:val="Comissão a que baixou"/>
      <w:tag w:val="Comissão a que baixou"/>
      <w:id w:val="-1298754786"/>
      <w:placeholder>
        <w:docPart w:val="486D6B3FCC5F4FD891F501795C83A368"/>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Modernização Administrativa (5.ª)" w:value="Comissão de Orçamento, Finanças e Modernização Administrativa (5.ª)"/>
        <w:listItem w:displayText="Comissão de Economia, Inovação e Obras Públicas (6.ª)" w:value="Comissão de Economia, Inovação e Obras Públicas (6.ª)"/>
        <w:listItem w:displayText="Comissão de Agricultura e Mar (7.ª)" w:value="Comissão de Agricultura e Mar (7.ª)"/>
        <w:listItem w:displayText="Comissão de Educação e Ciência (8.ª)" w:value="Comissão de Educação e Ciência (8.ª)"/>
        <w:listItem w:displayText="Comissão de Saúde (9.ª)" w:value="Comissão de Saúde (9.ª)"/>
        <w:listItem w:displayText="Comissão de Trabalho e Segurança Social (10.ª)" w:value="Comissão de Trabalho e Segurança Social (10.ª)"/>
        <w:listItem w:displayText="Comissão de Ambiente, Ordenamento do Território, Descentralização, Poder Local e Habitação (11.ª)" w:value="Comissão de Ambiente, Ordenamento do Território, Descentralização, Poder Local e Habitação (11.ª)"/>
        <w:listItem w:displayText="Comissão da Cultura, Comunicação, Juventude e Desporto (12.ª)" w:value="Comissão da Cultura, Comunicação, Juventude e Desporto (12.ª)"/>
      </w:comboBox>
    </w:sdtPr>
    <w:sdtEndPr/>
    <w:sdtContent>
      <w:p w:rsidR="00474B23" w:rsidRPr="00235884" w:rsidRDefault="00AB7996" w:rsidP="00474B23">
        <w:pPr>
          <w:spacing w:line="288" w:lineRule="auto"/>
          <w:ind w:left="-1276"/>
          <w:jc w:val="both"/>
          <w:rPr>
            <w:rFonts w:ascii="Arial" w:hAnsi="Arial" w:cs="Arial"/>
            <w:sz w:val="20"/>
            <w:szCs w:val="20"/>
          </w:rPr>
        </w:pPr>
        <w:r>
          <w:rPr>
            <w:rFonts w:ascii="Arial" w:hAnsi="Arial" w:cs="Arial"/>
            <w:sz w:val="20"/>
            <w:szCs w:val="20"/>
          </w:rPr>
          <w:t>Comissão de Ambiente, Ordenamento do Território, Descentralização, Poder Local e Habitação (11.ª)</w:t>
        </w:r>
      </w:p>
    </w:sdtContent>
  </w:sdt>
  <w:p w:rsidR="00B44443" w:rsidRDefault="00474B23" w:rsidP="00474B23">
    <w:pPr>
      <w:pStyle w:val="Rodap"/>
      <w:jc w:val="center"/>
    </w:pPr>
    <w:r>
      <w:t xml:space="preserve"> </w:t>
    </w:r>
    <w:sdt>
      <w:sdtPr>
        <w:id w:val="1446735901"/>
        <w:docPartObj>
          <w:docPartGallery w:val="Page Numbers (Bottom of Page)"/>
          <w:docPartUnique/>
        </w:docPartObj>
      </w:sdtPr>
      <w:sdtEndPr/>
      <w:sdtContent>
        <w:r w:rsidR="00315EAF">
          <w:fldChar w:fldCharType="begin"/>
        </w:r>
        <w:r w:rsidR="00315EAF">
          <w:instrText>PAGE   \* MERGEFORMAT</w:instrText>
        </w:r>
        <w:r w:rsidR="00315EAF">
          <w:fldChar w:fldCharType="separate"/>
        </w:r>
        <w:r w:rsidR="00A05DF3">
          <w:rPr>
            <w:noProof/>
          </w:rPr>
          <w:t>3</w:t>
        </w:r>
        <w:r w:rsidR="00315EA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7E" w:rsidRDefault="0043207E" w:rsidP="00527973">
      <w:pPr>
        <w:spacing w:after="0" w:line="240" w:lineRule="auto"/>
      </w:pPr>
      <w:r>
        <w:separator/>
      </w:r>
    </w:p>
  </w:footnote>
  <w:footnote w:type="continuationSeparator" w:id="0">
    <w:p w:rsidR="0043207E" w:rsidRDefault="0043207E" w:rsidP="00527973">
      <w:pPr>
        <w:spacing w:after="0" w:line="240" w:lineRule="auto"/>
      </w:pPr>
      <w:r>
        <w:continuationSeparator/>
      </w:r>
    </w:p>
  </w:footnote>
  <w:footnote w:id="1">
    <w:p w:rsidR="00882D35" w:rsidRPr="00D65194" w:rsidRDefault="00882D35" w:rsidP="00882D35">
      <w:pPr>
        <w:pStyle w:val="Textodenotaderodap"/>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1"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2">
    <w:p w:rsidR="00882D35" w:rsidRPr="00D65194" w:rsidRDefault="00882D35" w:rsidP="00882D35">
      <w:pPr>
        <w:pStyle w:val="Textodenotaderodap"/>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2"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3">
    <w:p w:rsidR="00882D35" w:rsidRPr="00D65194" w:rsidRDefault="00882D35" w:rsidP="00882D35">
      <w:pPr>
        <w:pStyle w:val="Textodenotaderodap"/>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3"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4">
    <w:p w:rsidR="00882D35" w:rsidRPr="00D65194" w:rsidRDefault="00882D35" w:rsidP="00882D35">
      <w:pPr>
        <w:pStyle w:val="Textodenotaderodap"/>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O </w:t>
      </w:r>
      <w:hyperlink r:id="rId4" w:history="1">
        <w:r w:rsidRPr="00D65194">
          <w:rPr>
            <w:rStyle w:val="Hiperligao"/>
            <w:rFonts w:ascii="Arial" w:hAnsi="Arial" w:cs="Arial"/>
            <w:sz w:val="18"/>
            <w:szCs w:val="18"/>
          </w:rPr>
          <w:t>Despacho n.º 11540/2013, de 5 de setembro</w:t>
        </w:r>
      </w:hyperlink>
      <w:r w:rsidRPr="00D65194">
        <w:rPr>
          <w:rFonts w:ascii="Arial" w:hAnsi="Arial" w:cs="Arial"/>
          <w:sz w:val="18"/>
          <w:szCs w:val="18"/>
        </w:rPr>
        <w:t>, aprovou a tabela de designação simplificada das Freguesias.</w:t>
      </w:r>
    </w:p>
  </w:footnote>
  <w:footnote w:id="5">
    <w:p w:rsidR="00882D35" w:rsidRPr="00D65194" w:rsidRDefault="00882D35" w:rsidP="00882D35">
      <w:pPr>
        <w:pStyle w:val="Textodenotaderodap"/>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5"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6">
    <w:p w:rsidR="00882D35" w:rsidRPr="00D65194" w:rsidRDefault="00882D35" w:rsidP="00882D35">
      <w:pPr>
        <w:pStyle w:val="Textodenotaderodap"/>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6"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7">
    <w:p w:rsidR="00882D35" w:rsidRPr="00D65194" w:rsidRDefault="00882D35" w:rsidP="00882D35">
      <w:pPr>
        <w:pStyle w:val="Textodenotaderodap"/>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7"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8">
    <w:p w:rsidR="00882D35" w:rsidRPr="00D65194" w:rsidRDefault="00882D35" w:rsidP="00882D35">
      <w:pPr>
        <w:pStyle w:val="Textodenotaderodap"/>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8"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 w:id="9">
    <w:p w:rsidR="00882D35" w:rsidRPr="00D65194" w:rsidRDefault="00882D35" w:rsidP="00882D35">
      <w:pPr>
        <w:pStyle w:val="Textodenotaderodap"/>
        <w:jc w:val="both"/>
        <w:rPr>
          <w:rFonts w:ascii="Arial" w:hAnsi="Arial" w:cs="Arial"/>
          <w:sz w:val="18"/>
          <w:szCs w:val="18"/>
        </w:rPr>
      </w:pPr>
      <w:r w:rsidRPr="00D65194">
        <w:rPr>
          <w:rStyle w:val="Refdenotaderodap"/>
          <w:rFonts w:ascii="Arial" w:hAnsi="Arial" w:cs="Arial"/>
          <w:sz w:val="18"/>
          <w:szCs w:val="18"/>
        </w:rPr>
        <w:footnoteRef/>
      </w:r>
      <w:r w:rsidRPr="00D65194">
        <w:rPr>
          <w:rFonts w:ascii="Arial" w:hAnsi="Arial" w:cs="Arial"/>
          <w:sz w:val="18"/>
          <w:szCs w:val="18"/>
        </w:rPr>
        <w:t xml:space="preserve"> Vd. </w:t>
      </w:r>
      <w:hyperlink r:id="rId9" w:history="1">
        <w:r w:rsidRPr="00D65194">
          <w:rPr>
            <w:rStyle w:val="Hiperligao"/>
            <w:rFonts w:ascii="Arial" w:hAnsi="Arial" w:cs="Arial"/>
            <w:sz w:val="18"/>
            <w:szCs w:val="18"/>
          </w:rPr>
          <w:t>trabalhos preparatórios</w:t>
        </w:r>
      </w:hyperlink>
      <w:r w:rsidRPr="00D6519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Y="-540"/>
      <w:tblW w:w="0" w:type="auto"/>
      <w:tblLook w:val="04A0" w:firstRow="1" w:lastRow="0" w:firstColumn="1" w:lastColumn="0" w:noHBand="0" w:noVBand="1"/>
    </w:tblPr>
    <w:tblGrid>
      <w:gridCol w:w="3379"/>
      <w:gridCol w:w="5125"/>
    </w:tblGrid>
    <w:tr w:rsidR="00527973" w:rsidRPr="00B95144" w:rsidTr="002601B2">
      <w:trPr>
        <w:trHeight w:val="1563"/>
      </w:trPr>
      <w:tc>
        <w:tcPr>
          <w:tcW w:w="3624" w:type="dxa"/>
          <w:shd w:val="clear" w:color="auto" w:fill="auto"/>
        </w:tcPr>
        <w:p w:rsidR="00527973" w:rsidRPr="00B95144" w:rsidRDefault="004B22BB" w:rsidP="00527973">
          <w:pPr>
            <w:spacing w:before="60" w:after="120" w:line="288" w:lineRule="auto"/>
            <w:jc w:val="both"/>
            <w:rPr>
              <w:rFonts w:ascii="Tahoma" w:hAnsi="Tahoma" w:cs="Tahoma"/>
              <w:b/>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-116840</wp:posOffset>
                    </wp:positionH>
                    <wp:positionV relativeFrom="paragraph">
                      <wp:posOffset>718820</wp:posOffset>
                    </wp:positionV>
                    <wp:extent cx="6648450" cy="37782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973" w:rsidRPr="004A3069" w:rsidRDefault="00527973"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7" type="#_x0000_t202" style="position:absolute;left:0;text-align:left;margin-left:-9.2pt;margin-top:56.6pt;width:523.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" filled="f" stroked="f">
                    <v:textbox>
                      <w:txbxContent>
                        <w:p w:rsidR="00527973" w:rsidRPr="004A3069" w:rsidRDefault="00527973"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v:textbox>
                  </v:shape>
                </w:pict>
              </mc:Fallback>
            </mc:AlternateContent>
          </w:r>
          <w:r w:rsidR="00527973" w:rsidRPr="00B95144">
            <w:rPr>
              <w:rFonts w:ascii="Tahoma" w:hAnsi="Tahoma" w:cs="Tahoma"/>
              <w:noProof/>
            </w:rPr>
            <w:drawing>
              <wp:inline distT="0" distB="0" distL="0" distR="0" wp14:anchorId="00E9183B" wp14:editId="09534995">
                <wp:extent cx="1437580" cy="523875"/>
                <wp:effectExtent l="0" t="0" r="0" b="9525"/>
                <wp:docPr id="7" name="Imagem 7"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437005" cy="523875"/>
                        </a:xfrm>
                        <a:prstGeom prst="rect">
                          <a:avLst/>
                        </a:prstGeom>
                        <a:noFill/>
                        <a:ln w="9525">
                          <a:noFill/>
                          <a:miter lim="800000"/>
                          <a:headEnd/>
                          <a:tailEnd/>
                        </a:ln>
                        <a:effectLst/>
                      </pic:spPr>
                    </pic:pic>
                  </a:graphicData>
                </a:graphic>
              </wp:inline>
            </w:drawing>
          </w:r>
        </w:p>
      </w:tc>
      <w:tc>
        <w:tcPr>
          <w:tcW w:w="6456" w:type="dxa"/>
          <w:shd w:val="clear" w:color="auto" w:fill="auto"/>
        </w:tcPr>
        <w:p w:rsidR="00527973" w:rsidRPr="00B95144" w:rsidRDefault="004B22BB" w:rsidP="00527973">
          <w:pPr>
            <w:spacing w:before="60" w:after="120" w:line="288" w:lineRule="auto"/>
            <w:jc w:val="both"/>
            <w:rPr>
              <w:rFonts w:ascii="Tahoma" w:hAnsi="Tahoma" w:cs="Tahoma"/>
              <w:b/>
              <w:sz w:val="20"/>
              <w:szCs w:val="20"/>
            </w:rPr>
          </w:pPr>
          <w:r>
            <w:rPr>
              <w:noProof/>
            </w:rPr>
            <mc:AlternateContent>
              <mc:Choice Requires="wpg">
                <w:drawing>
                  <wp:anchor distT="0" distB="0" distL="114300" distR="114300" simplePos="0" relativeHeight="251660288" behindDoc="0" locked="0" layoutInCell="1" allowOverlap="1">
                    <wp:simplePos x="0" y="0"/>
                    <wp:positionH relativeFrom="column">
                      <wp:posOffset>-43815</wp:posOffset>
                    </wp:positionH>
                    <wp:positionV relativeFrom="paragraph">
                      <wp:posOffset>141605</wp:posOffset>
                    </wp:positionV>
                    <wp:extent cx="3952875" cy="808990"/>
                    <wp:effectExtent l="0" t="0" r="9525"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808990"/>
                              <a:chOff x="4515" y="3541"/>
                              <a:chExt cx="6225" cy="1274"/>
                            </a:xfrm>
                          </wpg:grpSpPr>
                          <pic:pic xmlns:pic="http://schemas.openxmlformats.org/drawingml/2006/picture">
                            <pic:nvPicPr>
                              <pic:cNvPr id="10" name="Imagem 1"/>
                              <pic:cNvPicPr>
                                <a:picLocks noChangeAspect="1" noChangeArrowheads="1"/>
                              </pic:cNvPicPr>
                            </pic:nvPicPr>
                            <pic:blipFill>
                              <a:blip r:embed="rId2">
                                <a:extLst>
                                  <a:ext uri="{28A0092B-C50C-407E-A947-70E740481C1C}">
                                    <a14:useLocalDpi xmlns:a14="http://schemas.microsoft.com/office/drawing/2010/main" val="0"/>
                                  </a:ext>
                                </a:extLst>
                              </a:blip>
                              <a:srcRect b="6453"/>
                              <a:stretch>
                                <a:fillRect/>
                              </a:stretch>
                            </pic:blipFill>
                            <pic:spPr bwMode="auto">
                              <a:xfrm>
                                <a:off x="4515" y="3541"/>
                                <a:ext cx="6225"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
                            <wps:cNvSpPr txBox="1">
                              <a:spLocks noChangeArrowheads="1"/>
                            </wps:cNvSpPr>
                            <wps:spPr bwMode="auto">
                              <a:xfrm>
                                <a:off x="7125" y="4185"/>
                                <a:ext cx="3585" cy="63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973" w:rsidRPr="00C93528" w:rsidRDefault="00527973"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9" o:spid="_x0000_s1028" style="position:absolute;left:0;text-align:left;margin-left:-3.45pt;margin-top:11.15pt;width:311.25pt;height:63.7pt;z-index:251660288" coordorigin="4515,3541" coordsize="6225,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9" type="#_x0000_t75" style="position:absolute;left:4515;top:3541;width:6225;height:1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zkn7EAAAA2wAAAA8AAABkcnMvZG93bnJldi54bWxEj0FrwkAQhe8F/8Mygre6UaFIdBUVCkXo&#10;oSp4HbJjEszOxuzGxPz6zqHQ2wzvzXvfrLe9q9STmlB6NjCbJqCIM29Lzg1czp/vS1AhIlusPJOB&#10;FwXYbkZva0yt7/iHnqeYKwnhkKKBIsY61TpkBTkMU18Ti3bzjcMoa5Nr22An4a7S8yT50A5LloYC&#10;azoUlN1PrTMQD/uuu+fzR3W+Lr/bdj8shuNgzGTc71agIvXx3/x3/WU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zkn7EAAAA2wAAAA8AAAAAAAAAAAAAAAAA&#10;nwIAAGRycy9kb3ducmV2LnhtbFBLBQYAAAAABAAEAPcAAACQAwAAAAA=&#10;">
                      <v:imagedata r:id="rId3" o:title="" cropbottom="4229f"/>
                    </v:shape>
                    <v:shape id="Text Box 5" o:spid="_x0000_s1030" type="#_x0000_t202" style="position:absolute;left:7125;top:4185;width:358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x3sQA&#10;AADbAAAADwAAAGRycy9kb3ducmV2LnhtbERPTWvCQBC9F/wPywi9lGZjDkWjq4jQNiAUGm2Lt2F3&#10;TILZ2ZBdNf333YLgbR7vcxarwbbiQr1vHCuYJCkIYu1Mw5WC/e71eQrCB2SDrWNS8EseVsvRwwJz&#10;4678SZcyVCKGsM9RQR1Cl0vpdU0WfeI64sgdXW8xRNhX0vR4jeG2lVmavkiLDceGGjva1KRP5dkq&#10;yIqvk/4p26aYfWfvT9odtm8fB6Uex8N6DiLQEO7im7swcf4E/n+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Gsd7EAAAA2wAAAA8AAAAAAAAAAAAAAAAAmAIAAGRycy9k&#10;b3ducmV2LnhtbFBLBQYAAAAABAAEAPUAAACJAwAAAAA=&#10;" fillcolor="#ededed" stroked="f">
                      <v:textbox>
                        <w:txbxContent>
                          <w:p w:rsidR="00527973" w:rsidRPr="00C93528" w:rsidRDefault="00527973"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v:textbox>
                    </v:shape>
                  </v:group>
                </w:pict>
              </mc:Fallback>
            </mc:AlternateContent>
          </w:r>
        </w:p>
      </w:tc>
    </w:tr>
  </w:tbl>
  <w:p w:rsidR="00527973" w:rsidRDefault="00527973" w:rsidP="009B343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0D4"/>
    <w:multiLevelType w:val="multilevel"/>
    <w:tmpl w:val="C37E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E38EB"/>
    <w:multiLevelType w:val="hybridMultilevel"/>
    <w:tmpl w:val="9CB2D44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04B3C20"/>
    <w:multiLevelType w:val="multilevel"/>
    <w:tmpl w:val="A446A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B035F"/>
    <w:multiLevelType w:val="multilevel"/>
    <w:tmpl w:val="E0500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75B6C"/>
    <w:multiLevelType w:val="hybridMultilevel"/>
    <w:tmpl w:val="FEE89D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A403695"/>
    <w:multiLevelType w:val="hybridMultilevel"/>
    <w:tmpl w:val="B41AF9D0"/>
    <w:lvl w:ilvl="0" w:tplc="24124CCA">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7" w15:restartNumberingAfterBreak="0">
    <w:nsid w:val="1CF75D6C"/>
    <w:multiLevelType w:val="multilevel"/>
    <w:tmpl w:val="7152B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556134"/>
    <w:multiLevelType w:val="multilevel"/>
    <w:tmpl w:val="C49AC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623E17"/>
    <w:multiLevelType w:val="multilevel"/>
    <w:tmpl w:val="7194A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631F28"/>
    <w:multiLevelType w:val="multilevel"/>
    <w:tmpl w:val="E36AE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1042BE"/>
    <w:multiLevelType w:val="hybridMultilevel"/>
    <w:tmpl w:val="8E76E7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3F71D2A"/>
    <w:multiLevelType w:val="multilevel"/>
    <w:tmpl w:val="38CC6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1B4199"/>
    <w:multiLevelType w:val="multilevel"/>
    <w:tmpl w:val="ADA4E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BB37CA"/>
    <w:multiLevelType w:val="hybridMultilevel"/>
    <w:tmpl w:val="23F8405A"/>
    <w:lvl w:ilvl="0" w:tplc="DF52EA5A">
      <w:start w:val="1"/>
      <w:numFmt w:val="upperRoman"/>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6F312BA"/>
    <w:multiLevelType w:val="multilevel"/>
    <w:tmpl w:val="4DE48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377093"/>
    <w:multiLevelType w:val="multilevel"/>
    <w:tmpl w:val="29945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145477"/>
    <w:multiLevelType w:val="multilevel"/>
    <w:tmpl w:val="64DCC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6E2FE6"/>
    <w:multiLevelType w:val="multilevel"/>
    <w:tmpl w:val="82AA3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6E3872"/>
    <w:multiLevelType w:val="multilevel"/>
    <w:tmpl w:val="6B980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FF600C"/>
    <w:multiLevelType w:val="hybridMultilevel"/>
    <w:tmpl w:val="D106941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8B86B07"/>
    <w:multiLevelType w:val="multilevel"/>
    <w:tmpl w:val="68C23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CA640E"/>
    <w:multiLevelType w:val="hybridMultilevel"/>
    <w:tmpl w:val="F8D81E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EA4369E"/>
    <w:multiLevelType w:val="multilevel"/>
    <w:tmpl w:val="1396D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16"/>
  </w:num>
  <w:num w:numId="4">
    <w:abstractNumId w:val="3"/>
  </w:num>
  <w:num w:numId="5">
    <w:abstractNumId w:val="19"/>
  </w:num>
  <w:num w:numId="6">
    <w:abstractNumId w:val="10"/>
  </w:num>
  <w:num w:numId="7">
    <w:abstractNumId w:val="15"/>
  </w:num>
  <w:num w:numId="8">
    <w:abstractNumId w:val="21"/>
  </w:num>
  <w:num w:numId="9">
    <w:abstractNumId w:val="12"/>
  </w:num>
  <w:num w:numId="10">
    <w:abstractNumId w:val="9"/>
  </w:num>
  <w:num w:numId="11">
    <w:abstractNumId w:val="23"/>
  </w:num>
  <w:num w:numId="12">
    <w:abstractNumId w:val="8"/>
  </w:num>
  <w:num w:numId="13">
    <w:abstractNumId w:val="2"/>
  </w:num>
  <w:num w:numId="14">
    <w:abstractNumId w:val="18"/>
  </w:num>
  <w:num w:numId="15">
    <w:abstractNumId w:val="7"/>
  </w:num>
  <w:num w:numId="16">
    <w:abstractNumId w:val="6"/>
  </w:num>
  <w:num w:numId="17">
    <w:abstractNumId w:val="14"/>
  </w:num>
  <w:num w:numId="18">
    <w:abstractNumId w:val="0"/>
  </w:num>
  <w:num w:numId="19">
    <w:abstractNumId w:val="5"/>
  </w:num>
  <w:num w:numId="20">
    <w:abstractNumId w:val="11"/>
  </w:num>
  <w:num w:numId="21">
    <w:abstractNumId w:val="20"/>
  </w:num>
  <w:num w:numId="22">
    <w:abstractNumId w:val="4"/>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CA"/>
    <w:rsid w:val="00000CDD"/>
    <w:rsid w:val="000223A2"/>
    <w:rsid w:val="00022A10"/>
    <w:rsid w:val="00033465"/>
    <w:rsid w:val="0005554C"/>
    <w:rsid w:val="00061362"/>
    <w:rsid w:val="0007420F"/>
    <w:rsid w:val="00093685"/>
    <w:rsid w:val="00094B04"/>
    <w:rsid w:val="00094BC8"/>
    <w:rsid w:val="0009561C"/>
    <w:rsid w:val="000975EB"/>
    <w:rsid w:val="000A3683"/>
    <w:rsid w:val="000A5FFA"/>
    <w:rsid w:val="000B0989"/>
    <w:rsid w:val="000B1680"/>
    <w:rsid w:val="000B1F45"/>
    <w:rsid w:val="000D5BE9"/>
    <w:rsid w:val="000E071A"/>
    <w:rsid w:val="000E1DAA"/>
    <w:rsid w:val="000E324F"/>
    <w:rsid w:val="000E4877"/>
    <w:rsid w:val="001070AE"/>
    <w:rsid w:val="00111BAF"/>
    <w:rsid w:val="00113B43"/>
    <w:rsid w:val="00126FF2"/>
    <w:rsid w:val="001277A3"/>
    <w:rsid w:val="001312D8"/>
    <w:rsid w:val="00145637"/>
    <w:rsid w:val="00153867"/>
    <w:rsid w:val="0016277A"/>
    <w:rsid w:val="00163BDB"/>
    <w:rsid w:val="00171315"/>
    <w:rsid w:val="001813A9"/>
    <w:rsid w:val="00182387"/>
    <w:rsid w:val="001851E1"/>
    <w:rsid w:val="00196325"/>
    <w:rsid w:val="001C5459"/>
    <w:rsid w:val="001E3AB6"/>
    <w:rsid w:val="001F66E8"/>
    <w:rsid w:val="00203560"/>
    <w:rsid w:val="00217D6C"/>
    <w:rsid w:val="0022135B"/>
    <w:rsid w:val="00235884"/>
    <w:rsid w:val="00235BFB"/>
    <w:rsid w:val="00236031"/>
    <w:rsid w:val="00243DD2"/>
    <w:rsid w:val="002450F2"/>
    <w:rsid w:val="00247141"/>
    <w:rsid w:val="0025196F"/>
    <w:rsid w:val="0025542D"/>
    <w:rsid w:val="00267D97"/>
    <w:rsid w:val="00276C21"/>
    <w:rsid w:val="00283A43"/>
    <w:rsid w:val="00287671"/>
    <w:rsid w:val="0029786A"/>
    <w:rsid w:val="002A1079"/>
    <w:rsid w:val="002A259B"/>
    <w:rsid w:val="002B1259"/>
    <w:rsid w:val="002C4F3D"/>
    <w:rsid w:val="002D65ED"/>
    <w:rsid w:val="002D70A0"/>
    <w:rsid w:val="002E2116"/>
    <w:rsid w:val="002E76A0"/>
    <w:rsid w:val="002F42AA"/>
    <w:rsid w:val="002F621F"/>
    <w:rsid w:val="002F6806"/>
    <w:rsid w:val="002F7AE9"/>
    <w:rsid w:val="002F7D53"/>
    <w:rsid w:val="0031255A"/>
    <w:rsid w:val="00315B53"/>
    <w:rsid w:val="00315EAF"/>
    <w:rsid w:val="00323D08"/>
    <w:rsid w:val="003257A0"/>
    <w:rsid w:val="00337A46"/>
    <w:rsid w:val="0034258A"/>
    <w:rsid w:val="00343587"/>
    <w:rsid w:val="00350ADB"/>
    <w:rsid w:val="00354809"/>
    <w:rsid w:val="003712BA"/>
    <w:rsid w:val="003714B0"/>
    <w:rsid w:val="00390DFC"/>
    <w:rsid w:val="00393BBD"/>
    <w:rsid w:val="003A1500"/>
    <w:rsid w:val="003A3215"/>
    <w:rsid w:val="003A44E5"/>
    <w:rsid w:val="003C6654"/>
    <w:rsid w:val="003F139F"/>
    <w:rsid w:val="00410825"/>
    <w:rsid w:val="00412034"/>
    <w:rsid w:val="0043207E"/>
    <w:rsid w:val="004335F4"/>
    <w:rsid w:val="0044764A"/>
    <w:rsid w:val="00452647"/>
    <w:rsid w:val="00456429"/>
    <w:rsid w:val="00456C9C"/>
    <w:rsid w:val="0046291A"/>
    <w:rsid w:val="00474B23"/>
    <w:rsid w:val="00494335"/>
    <w:rsid w:val="004A22EE"/>
    <w:rsid w:val="004A5161"/>
    <w:rsid w:val="004B1A37"/>
    <w:rsid w:val="004B22BB"/>
    <w:rsid w:val="004B3ED2"/>
    <w:rsid w:val="004B73A4"/>
    <w:rsid w:val="004C1099"/>
    <w:rsid w:val="004C47F5"/>
    <w:rsid w:val="004D10CA"/>
    <w:rsid w:val="004D6816"/>
    <w:rsid w:val="00521B61"/>
    <w:rsid w:val="005251F8"/>
    <w:rsid w:val="0052722E"/>
    <w:rsid w:val="00527973"/>
    <w:rsid w:val="00530A17"/>
    <w:rsid w:val="00550C54"/>
    <w:rsid w:val="005742FC"/>
    <w:rsid w:val="00591904"/>
    <w:rsid w:val="005B1378"/>
    <w:rsid w:val="005B48D0"/>
    <w:rsid w:val="005C5F52"/>
    <w:rsid w:val="005E403B"/>
    <w:rsid w:val="005F5EB8"/>
    <w:rsid w:val="00602ED8"/>
    <w:rsid w:val="006034E2"/>
    <w:rsid w:val="006069A7"/>
    <w:rsid w:val="00615AB7"/>
    <w:rsid w:val="0062085D"/>
    <w:rsid w:val="00631218"/>
    <w:rsid w:val="0063279A"/>
    <w:rsid w:val="006462E8"/>
    <w:rsid w:val="00650542"/>
    <w:rsid w:val="006523CD"/>
    <w:rsid w:val="00664B70"/>
    <w:rsid w:val="006670DF"/>
    <w:rsid w:val="00676CAC"/>
    <w:rsid w:val="00677FCA"/>
    <w:rsid w:val="00680B1B"/>
    <w:rsid w:val="00691872"/>
    <w:rsid w:val="00696D25"/>
    <w:rsid w:val="006A0266"/>
    <w:rsid w:val="006A6588"/>
    <w:rsid w:val="006D2C30"/>
    <w:rsid w:val="006D55E9"/>
    <w:rsid w:val="006E5FC4"/>
    <w:rsid w:val="006F2DEB"/>
    <w:rsid w:val="006F758A"/>
    <w:rsid w:val="00702C98"/>
    <w:rsid w:val="0072031E"/>
    <w:rsid w:val="007205CB"/>
    <w:rsid w:val="00720A96"/>
    <w:rsid w:val="007304D4"/>
    <w:rsid w:val="00737B39"/>
    <w:rsid w:val="00772827"/>
    <w:rsid w:val="00782162"/>
    <w:rsid w:val="00792A8C"/>
    <w:rsid w:val="00795E6A"/>
    <w:rsid w:val="007A4056"/>
    <w:rsid w:val="007B0E50"/>
    <w:rsid w:val="007B3F0D"/>
    <w:rsid w:val="007C38BA"/>
    <w:rsid w:val="007D0A8D"/>
    <w:rsid w:val="007E4CED"/>
    <w:rsid w:val="007F1DB0"/>
    <w:rsid w:val="007F5D4D"/>
    <w:rsid w:val="00812011"/>
    <w:rsid w:val="00812610"/>
    <w:rsid w:val="00817B36"/>
    <w:rsid w:val="008227DB"/>
    <w:rsid w:val="0082745D"/>
    <w:rsid w:val="008328C5"/>
    <w:rsid w:val="008708C6"/>
    <w:rsid w:val="00872467"/>
    <w:rsid w:val="00876527"/>
    <w:rsid w:val="008811C7"/>
    <w:rsid w:val="00881DB3"/>
    <w:rsid w:val="00882D35"/>
    <w:rsid w:val="00894DFF"/>
    <w:rsid w:val="008B6A3D"/>
    <w:rsid w:val="008C2B57"/>
    <w:rsid w:val="008C5637"/>
    <w:rsid w:val="008D29E4"/>
    <w:rsid w:val="008E1589"/>
    <w:rsid w:val="008E4BDD"/>
    <w:rsid w:val="008F086F"/>
    <w:rsid w:val="008F0DE3"/>
    <w:rsid w:val="008F5A13"/>
    <w:rsid w:val="00902CC6"/>
    <w:rsid w:val="0091373F"/>
    <w:rsid w:val="009173E9"/>
    <w:rsid w:val="00920B9C"/>
    <w:rsid w:val="0092597F"/>
    <w:rsid w:val="0093305B"/>
    <w:rsid w:val="00950ED4"/>
    <w:rsid w:val="00960428"/>
    <w:rsid w:val="009647D2"/>
    <w:rsid w:val="009672EE"/>
    <w:rsid w:val="00985B5E"/>
    <w:rsid w:val="009861D1"/>
    <w:rsid w:val="00991258"/>
    <w:rsid w:val="00992D24"/>
    <w:rsid w:val="00993AF7"/>
    <w:rsid w:val="009B0988"/>
    <w:rsid w:val="009B243E"/>
    <w:rsid w:val="009B3437"/>
    <w:rsid w:val="009B6538"/>
    <w:rsid w:val="009C1EBE"/>
    <w:rsid w:val="009D3F31"/>
    <w:rsid w:val="009E090F"/>
    <w:rsid w:val="00A05DF3"/>
    <w:rsid w:val="00A2097E"/>
    <w:rsid w:val="00A23148"/>
    <w:rsid w:val="00A32FE1"/>
    <w:rsid w:val="00A4278D"/>
    <w:rsid w:val="00A43404"/>
    <w:rsid w:val="00A540C7"/>
    <w:rsid w:val="00A60592"/>
    <w:rsid w:val="00A60E64"/>
    <w:rsid w:val="00A643B1"/>
    <w:rsid w:val="00A773F6"/>
    <w:rsid w:val="00A850EB"/>
    <w:rsid w:val="00A973A4"/>
    <w:rsid w:val="00AB0527"/>
    <w:rsid w:val="00AB3EC6"/>
    <w:rsid w:val="00AB487A"/>
    <w:rsid w:val="00AB7996"/>
    <w:rsid w:val="00AC592E"/>
    <w:rsid w:val="00AD04B1"/>
    <w:rsid w:val="00AD6AB4"/>
    <w:rsid w:val="00AF152F"/>
    <w:rsid w:val="00AF3ACD"/>
    <w:rsid w:val="00B21C6C"/>
    <w:rsid w:val="00B402EF"/>
    <w:rsid w:val="00B44443"/>
    <w:rsid w:val="00B46600"/>
    <w:rsid w:val="00B469A0"/>
    <w:rsid w:val="00B51B34"/>
    <w:rsid w:val="00B61F17"/>
    <w:rsid w:val="00B816E6"/>
    <w:rsid w:val="00B9091D"/>
    <w:rsid w:val="00B97B48"/>
    <w:rsid w:val="00BA23C7"/>
    <w:rsid w:val="00BA2539"/>
    <w:rsid w:val="00BA3916"/>
    <w:rsid w:val="00BB118D"/>
    <w:rsid w:val="00BB30AF"/>
    <w:rsid w:val="00BD0824"/>
    <w:rsid w:val="00BE2BB3"/>
    <w:rsid w:val="00BE5473"/>
    <w:rsid w:val="00BF4F43"/>
    <w:rsid w:val="00C038D3"/>
    <w:rsid w:val="00C116B6"/>
    <w:rsid w:val="00C124C1"/>
    <w:rsid w:val="00C2246E"/>
    <w:rsid w:val="00C25CBA"/>
    <w:rsid w:val="00C53630"/>
    <w:rsid w:val="00C629E3"/>
    <w:rsid w:val="00C664BB"/>
    <w:rsid w:val="00C70460"/>
    <w:rsid w:val="00C70467"/>
    <w:rsid w:val="00C720A7"/>
    <w:rsid w:val="00C74CBF"/>
    <w:rsid w:val="00C80958"/>
    <w:rsid w:val="00C81DF9"/>
    <w:rsid w:val="00C90BBE"/>
    <w:rsid w:val="00C97271"/>
    <w:rsid w:val="00CB48DA"/>
    <w:rsid w:val="00CB6E9C"/>
    <w:rsid w:val="00CD3CD8"/>
    <w:rsid w:val="00D01637"/>
    <w:rsid w:val="00D116A2"/>
    <w:rsid w:val="00D12CF0"/>
    <w:rsid w:val="00D13306"/>
    <w:rsid w:val="00D16527"/>
    <w:rsid w:val="00D30713"/>
    <w:rsid w:val="00D455F4"/>
    <w:rsid w:val="00D4578E"/>
    <w:rsid w:val="00D46BDE"/>
    <w:rsid w:val="00D60DBC"/>
    <w:rsid w:val="00D64DAF"/>
    <w:rsid w:val="00D7750B"/>
    <w:rsid w:val="00D94927"/>
    <w:rsid w:val="00DB5EDA"/>
    <w:rsid w:val="00DD4360"/>
    <w:rsid w:val="00DE30BC"/>
    <w:rsid w:val="00DF5002"/>
    <w:rsid w:val="00E0773F"/>
    <w:rsid w:val="00E11AA7"/>
    <w:rsid w:val="00E11B07"/>
    <w:rsid w:val="00E2225F"/>
    <w:rsid w:val="00E23A94"/>
    <w:rsid w:val="00E360E1"/>
    <w:rsid w:val="00E542B1"/>
    <w:rsid w:val="00E60516"/>
    <w:rsid w:val="00E81579"/>
    <w:rsid w:val="00E92905"/>
    <w:rsid w:val="00EA00AB"/>
    <w:rsid w:val="00EB59C5"/>
    <w:rsid w:val="00EC2F6C"/>
    <w:rsid w:val="00EC4421"/>
    <w:rsid w:val="00ED3EC3"/>
    <w:rsid w:val="00EE2D37"/>
    <w:rsid w:val="00EE3B40"/>
    <w:rsid w:val="00EF1D0A"/>
    <w:rsid w:val="00EF3C57"/>
    <w:rsid w:val="00F018C3"/>
    <w:rsid w:val="00F0217D"/>
    <w:rsid w:val="00F02ED3"/>
    <w:rsid w:val="00F044FE"/>
    <w:rsid w:val="00F07E20"/>
    <w:rsid w:val="00F14926"/>
    <w:rsid w:val="00F213A2"/>
    <w:rsid w:val="00F30D88"/>
    <w:rsid w:val="00F45124"/>
    <w:rsid w:val="00F53485"/>
    <w:rsid w:val="00F730F2"/>
    <w:rsid w:val="00F84D8D"/>
    <w:rsid w:val="00F867A1"/>
    <w:rsid w:val="00F8743D"/>
    <w:rsid w:val="00F96D86"/>
    <w:rsid w:val="00FA16DD"/>
    <w:rsid w:val="00FA442C"/>
    <w:rsid w:val="00FA6DB8"/>
    <w:rsid w:val="00FC358D"/>
    <w:rsid w:val="00FC7C3D"/>
    <w:rsid w:val="00FD6CD6"/>
    <w:rsid w:val="00FE4CD3"/>
    <w:rsid w:val="00FE5135"/>
    <w:rsid w:val="00FF21AF"/>
    <w:rsid w:val="00FF6B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FC1C9-3692-44C6-B718-145C5769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B44443"/>
    <w:pPr>
      <w:keepNext/>
      <w:spacing w:before="240" w:after="60" w:line="276" w:lineRule="auto"/>
      <w:outlineLvl w:val="0"/>
    </w:pPr>
    <w:rPr>
      <w:rFonts w:ascii="Cambria" w:eastAsia="Times New Roman" w:hAnsi="Cambria" w:cs="Times New Roman"/>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2797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27973"/>
  </w:style>
  <w:style w:type="paragraph" w:styleId="Rodap">
    <w:name w:val="footer"/>
    <w:basedOn w:val="Normal"/>
    <w:link w:val="RodapCarter"/>
    <w:uiPriority w:val="99"/>
    <w:unhideWhenUsed/>
    <w:rsid w:val="0052797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27973"/>
  </w:style>
  <w:style w:type="character" w:customStyle="1" w:styleId="Cabealho1Carter">
    <w:name w:val="Cabeçalho 1 Caráter"/>
    <w:basedOn w:val="Tipodeletrapredefinidodopargrafo"/>
    <w:link w:val="Cabealho1"/>
    <w:uiPriority w:val="9"/>
    <w:rsid w:val="00B44443"/>
    <w:rPr>
      <w:rFonts w:ascii="Cambria" w:eastAsia="Times New Roman" w:hAnsi="Cambria" w:cs="Times New Roman"/>
      <w:b/>
      <w:bCs/>
      <w:kern w:val="32"/>
      <w:sz w:val="32"/>
      <w:szCs w:val="32"/>
    </w:rPr>
  </w:style>
  <w:style w:type="character" w:styleId="Forte">
    <w:name w:val="Strong"/>
    <w:basedOn w:val="Tipodeletrapredefinidodopargrafo"/>
    <w:uiPriority w:val="22"/>
    <w:qFormat/>
    <w:rsid w:val="00B44443"/>
    <w:rPr>
      <w:rFonts w:cs="Times New Roman"/>
      <w:b/>
      <w:bCs/>
    </w:rPr>
  </w:style>
  <w:style w:type="paragraph" w:styleId="PargrafodaLista">
    <w:name w:val="List Paragraph"/>
    <w:basedOn w:val="Normal"/>
    <w:link w:val="PargrafodaListaCarter"/>
    <w:uiPriority w:val="34"/>
    <w:qFormat/>
    <w:rsid w:val="00412034"/>
    <w:pPr>
      <w:ind w:left="720"/>
      <w:contextualSpacing/>
    </w:pPr>
  </w:style>
  <w:style w:type="paragraph" w:styleId="ndice1">
    <w:name w:val="toc 1"/>
    <w:basedOn w:val="Normal"/>
    <w:next w:val="Normal"/>
    <w:autoRedefine/>
    <w:uiPriority w:val="39"/>
    <w:unhideWhenUsed/>
    <w:rsid w:val="009D3F31"/>
    <w:pPr>
      <w:spacing w:before="360" w:after="360"/>
    </w:pPr>
    <w:rPr>
      <w:b/>
      <w:bCs/>
      <w:caps/>
      <w:u w:val="single"/>
    </w:rPr>
  </w:style>
  <w:style w:type="paragraph" w:styleId="ndice2">
    <w:name w:val="toc 2"/>
    <w:basedOn w:val="Normal"/>
    <w:next w:val="Normal"/>
    <w:autoRedefine/>
    <w:uiPriority w:val="39"/>
    <w:unhideWhenUsed/>
    <w:rsid w:val="00412034"/>
    <w:pPr>
      <w:spacing w:after="0"/>
    </w:pPr>
    <w:rPr>
      <w:b/>
      <w:bCs/>
      <w:smallCaps/>
    </w:rPr>
  </w:style>
  <w:style w:type="paragraph" w:styleId="ndice3">
    <w:name w:val="toc 3"/>
    <w:basedOn w:val="Normal"/>
    <w:next w:val="Normal"/>
    <w:autoRedefine/>
    <w:uiPriority w:val="39"/>
    <w:unhideWhenUsed/>
    <w:rsid w:val="00412034"/>
    <w:pPr>
      <w:spacing w:after="0"/>
    </w:pPr>
    <w:rPr>
      <w:smallCaps/>
    </w:rPr>
  </w:style>
  <w:style w:type="paragraph" w:styleId="ndice4">
    <w:name w:val="toc 4"/>
    <w:basedOn w:val="Normal"/>
    <w:next w:val="Normal"/>
    <w:autoRedefine/>
    <w:uiPriority w:val="39"/>
    <w:unhideWhenUsed/>
    <w:rsid w:val="00412034"/>
    <w:pPr>
      <w:spacing w:after="0"/>
    </w:pPr>
  </w:style>
  <w:style w:type="paragraph" w:styleId="ndice5">
    <w:name w:val="toc 5"/>
    <w:basedOn w:val="Normal"/>
    <w:next w:val="Normal"/>
    <w:autoRedefine/>
    <w:uiPriority w:val="39"/>
    <w:unhideWhenUsed/>
    <w:rsid w:val="00412034"/>
    <w:pPr>
      <w:spacing w:after="0"/>
    </w:pPr>
  </w:style>
  <w:style w:type="paragraph" w:styleId="ndice6">
    <w:name w:val="toc 6"/>
    <w:basedOn w:val="Normal"/>
    <w:next w:val="Normal"/>
    <w:autoRedefine/>
    <w:uiPriority w:val="39"/>
    <w:unhideWhenUsed/>
    <w:rsid w:val="00412034"/>
    <w:pPr>
      <w:spacing w:after="0"/>
    </w:pPr>
  </w:style>
  <w:style w:type="paragraph" w:styleId="ndice7">
    <w:name w:val="toc 7"/>
    <w:basedOn w:val="Normal"/>
    <w:next w:val="Normal"/>
    <w:autoRedefine/>
    <w:uiPriority w:val="39"/>
    <w:unhideWhenUsed/>
    <w:rsid w:val="00412034"/>
    <w:pPr>
      <w:spacing w:after="0"/>
    </w:pPr>
  </w:style>
  <w:style w:type="paragraph" w:styleId="ndice8">
    <w:name w:val="toc 8"/>
    <w:basedOn w:val="Normal"/>
    <w:next w:val="Normal"/>
    <w:autoRedefine/>
    <w:uiPriority w:val="39"/>
    <w:unhideWhenUsed/>
    <w:rsid w:val="00412034"/>
    <w:pPr>
      <w:spacing w:after="0"/>
    </w:pPr>
  </w:style>
  <w:style w:type="paragraph" w:styleId="ndice9">
    <w:name w:val="toc 9"/>
    <w:basedOn w:val="Normal"/>
    <w:next w:val="Normal"/>
    <w:autoRedefine/>
    <w:uiPriority w:val="39"/>
    <w:unhideWhenUsed/>
    <w:rsid w:val="00412034"/>
    <w:pPr>
      <w:spacing w:after="0"/>
    </w:pPr>
  </w:style>
  <w:style w:type="character" w:styleId="Hiperligao">
    <w:name w:val="Hyperlink"/>
    <w:basedOn w:val="Tipodeletrapredefinidodopargrafo"/>
    <w:uiPriority w:val="99"/>
    <w:unhideWhenUsed/>
    <w:rsid w:val="00412034"/>
    <w:rPr>
      <w:color w:val="0563C1" w:themeColor="hyperlink"/>
      <w:u w:val="single"/>
    </w:rPr>
  </w:style>
  <w:style w:type="paragraph" w:styleId="Textodebalo">
    <w:name w:val="Balloon Text"/>
    <w:basedOn w:val="Normal"/>
    <w:link w:val="TextodebaloCarter"/>
    <w:uiPriority w:val="99"/>
    <w:semiHidden/>
    <w:unhideWhenUsed/>
    <w:rsid w:val="001F66E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F66E8"/>
    <w:rPr>
      <w:rFonts w:ascii="Segoe UI" w:hAnsi="Segoe UI" w:cs="Segoe UI"/>
      <w:sz w:val="18"/>
      <w:szCs w:val="18"/>
    </w:rPr>
  </w:style>
  <w:style w:type="paragraph" w:styleId="NormalWeb">
    <w:name w:val="Normal (Web)"/>
    <w:basedOn w:val="Normal"/>
    <w:uiPriority w:val="99"/>
    <w:unhideWhenUsed/>
    <w:rsid w:val="002F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F621F"/>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extoregular">
    <w:name w:val="textoregular"/>
    <w:basedOn w:val="Tipodeletrapredefinidodopargrafo"/>
    <w:rsid w:val="00235884"/>
  </w:style>
  <w:style w:type="character" w:customStyle="1" w:styleId="MenoNoResolvida1">
    <w:name w:val="Menção Não Resolvida1"/>
    <w:basedOn w:val="Tipodeletrapredefinidodopargrafo"/>
    <w:uiPriority w:val="99"/>
    <w:semiHidden/>
    <w:unhideWhenUsed/>
    <w:rsid w:val="00235884"/>
    <w:rPr>
      <w:color w:val="808080"/>
      <w:shd w:val="clear" w:color="auto" w:fill="E6E6E6"/>
    </w:rPr>
  </w:style>
  <w:style w:type="paragraph" w:styleId="Textodenotaderodap">
    <w:name w:val="footnote text"/>
    <w:basedOn w:val="Normal"/>
    <w:link w:val="TextodenotaderodapCarter"/>
    <w:uiPriority w:val="99"/>
    <w:unhideWhenUsed/>
    <w:qFormat/>
    <w:rsid w:val="00D13306"/>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uiPriority w:val="99"/>
    <w:rsid w:val="00D13306"/>
    <w:rPr>
      <w:rFonts w:ascii="Times New Roman" w:eastAsia="Times New Roman" w:hAnsi="Times New Roman" w:cs="Times New Roman"/>
      <w:sz w:val="20"/>
      <w:szCs w:val="20"/>
    </w:rPr>
  </w:style>
  <w:style w:type="character" w:styleId="Refdenotaderodap">
    <w:name w:val="footnote reference"/>
    <w:aliases w:val="stylish"/>
    <w:basedOn w:val="Tipodeletrapredefinidodopargrafo"/>
    <w:uiPriority w:val="99"/>
    <w:unhideWhenUsed/>
    <w:rsid w:val="00D13306"/>
    <w:rPr>
      <w:rFonts w:ascii="Times New Roman" w:hAnsi="Times New Roman" w:cs="Times New Roman" w:hint="default"/>
      <w:vertAlign w:val="superscript"/>
    </w:rPr>
  </w:style>
  <w:style w:type="character" w:customStyle="1" w:styleId="PargrafodaListaCarter">
    <w:name w:val="Parágrafo da Lista Caráter"/>
    <w:basedOn w:val="Tipodeletrapredefinidodopargrafo"/>
    <w:link w:val="PargrafodaLista"/>
    <w:uiPriority w:val="34"/>
    <w:locked/>
    <w:rsid w:val="00452647"/>
  </w:style>
  <w:style w:type="character" w:customStyle="1" w:styleId="MenoNoResolvida2">
    <w:name w:val="Menção Não Resolvida2"/>
    <w:basedOn w:val="Tipodeletrapredefinidodopargrafo"/>
    <w:uiPriority w:val="99"/>
    <w:semiHidden/>
    <w:unhideWhenUsed/>
    <w:rsid w:val="009B3437"/>
    <w:rPr>
      <w:color w:val="808080"/>
      <w:shd w:val="clear" w:color="auto" w:fill="E6E6E6"/>
    </w:rPr>
  </w:style>
  <w:style w:type="character" w:customStyle="1" w:styleId="textoregular-titulo">
    <w:name w:val="textoregular-titulo"/>
    <w:basedOn w:val="Tipodeletrapredefinidodopargrafo"/>
    <w:rsid w:val="006D2C30"/>
  </w:style>
  <w:style w:type="character" w:styleId="Hiperligaovisitada">
    <w:name w:val="FollowedHyperlink"/>
    <w:basedOn w:val="Tipodeletrapredefinidodopargrafo"/>
    <w:uiPriority w:val="99"/>
    <w:semiHidden/>
    <w:unhideWhenUsed/>
    <w:rsid w:val="009647D2"/>
    <w:rPr>
      <w:color w:val="954F72" w:themeColor="followedHyperlink"/>
      <w:u w:val="single"/>
    </w:rPr>
  </w:style>
  <w:style w:type="character" w:customStyle="1" w:styleId="linkstram1">
    <w:name w:val="linkstram1"/>
    <w:basedOn w:val="Tipodeletrapredefinidodopargrafo"/>
    <w:rsid w:val="00283A43"/>
    <w:rPr>
      <w:rFonts w:ascii="Tahoma" w:hAnsi="Tahoma" w:cs="Tahoma" w:hint="default"/>
      <w:color w:val="1682CA"/>
    </w:rPr>
  </w:style>
  <w:style w:type="character" w:styleId="Refdecomentrio">
    <w:name w:val="annotation reference"/>
    <w:basedOn w:val="Tipodeletrapredefinidodopargrafo"/>
    <w:uiPriority w:val="99"/>
    <w:semiHidden/>
    <w:unhideWhenUsed/>
    <w:rsid w:val="006A0266"/>
    <w:rPr>
      <w:sz w:val="16"/>
      <w:szCs w:val="16"/>
    </w:rPr>
  </w:style>
  <w:style w:type="paragraph" w:styleId="Textodecomentrio">
    <w:name w:val="annotation text"/>
    <w:basedOn w:val="Normal"/>
    <w:link w:val="TextodecomentrioCarter"/>
    <w:uiPriority w:val="99"/>
    <w:semiHidden/>
    <w:unhideWhenUsed/>
    <w:rsid w:val="006A026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6A0266"/>
    <w:rPr>
      <w:sz w:val="20"/>
      <w:szCs w:val="20"/>
    </w:rPr>
  </w:style>
  <w:style w:type="paragraph" w:styleId="Assuntodecomentrio">
    <w:name w:val="annotation subject"/>
    <w:basedOn w:val="Textodecomentrio"/>
    <w:next w:val="Textodecomentrio"/>
    <w:link w:val="AssuntodecomentrioCarter"/>
    <w:uiPriority w:val="99"/>
    <w:semiHidden/>
    <w:unhideWhenUsed/>
    <w:rsid w:val="006A0266"/>
    <w:rPr>
      <w:b/>
      <w:bCs/>
    </w:rPr>
  </w:style>
  <w:style w:type="character" w:customStyle="1" w:styleId="AssuntodecomentrioCarter">
    <w:name w:val="Assunto de comentário Caráter"/>
    <w:basedOn w:val="TextodecomentrioCarter"/>
    <w:link w:val="Assuntodecomentrio"/>
    <w:uiPriority w:val="99"/>
    <w:semiHidden/>
    <w:rsid w:val="006A02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5606">
      <w:bodyDiv w:val="1"/>
      <w:marLeft w:val="0"/>
      <w:marRight w:val="0"/>
      <w:marTop w:val="0"/>
      <w:marBottom w:val="0"/>
      <w:divBdr>
        <w:top w:val="none" w:sz="0" w:space="0" w:color="auto"/>
        <w:left w:val="none" w:sz="0" w:space="0" w:color="auto"/>
        <w:bottom w:val="none" w:sz="0" w:space="0" w:color="auto"/>
        <w:right w:val="none" w:sz="0" w:space="0" w:color="auto"/>
      </w:divBdr>
      <w:divsChild>
        <w:div w:id="253319391">
          <w:marLeft w:val="0"/>
          <w:marRight w:val="0"/>
          <w:marTop w:val="0"/>
          <w:marBottom w:val="0"/>
          <w:divBdr>
            <w:top w:val="none" w:sz="0" w:space="0" w:color="auto"/>
            <w:left w:val="none" w:sz="0" w:space="0" w:color="auto"/>
            <w:bottom w:val="none" w:sz="0" w:space="0" w:color="auto"/>
            <w:right w:val="none" w:sz="0" w:space="0" w:color="auto"/>
          </w:divBdr>
          <w:divsChild>
            <w:div w:id="1921744762">
              <w:marLeft w:val="0"/>
              <w:marRight w:val="0"/>
              <w:marTop w:val="0"/>
              <w:marBottom w:val="0"/>
              <w:divBdr>
                <w:top w:val="none" w:sz="0" w:space="0" w:color="auto"/>
                <w:left w:val="none" w:sz="0" w:space="0" w:color="auto"/>
                <w:bottom w:val="none" w:sz="0" w:space="0" w:color="auto"/>
                <w:right w:val="none" w:sz="0" w:space="0" w:color="auto"/>
              </w:divBdr>
              <w:divsChild>
                <w:div w:id="64766210">
                  <w:marLeft w:val="0"/>
                  <w:marRight w:val="0"/>
                  <w:marTop w:val="0"/>
                  <w:marBottom w:val="0"/>
                  <w:divBdr>
                    <w:top w:val="none" w:sz="0" w:space="0" w:color="auto"/>
                    <w:left w:val="none" w:sz="0" w:space="0" w:color="auto"/>
                    <w:bottom w:val="none" w:sz="0" w:space="0" w:color="auto"/>
                    <w:right w:val="none" w:sz="0" w:space="0" w:color="auto"/>
                  </w:divBdr>
                  <w:divsChild>
                    <w:div w:id="1063288127">
                      <w:marLeft w:val="0"/>
                      <w:marRight w:val="0"/>
                      <w:marTop w:val="0"/>
                      <w:marBottom w:val="0"/>
                      <w:divBdr>
                        <w:top w:val="none" w:sz="0" w:space="0" w:color="auto"/>
                        <w:left w:val="none" w:sz="0" w:space="0" w:color="auto"/>
                        <w:bottom w:val="none" w:sz="0" w:space="0" w:color="auto"/>
                        <w:right w:val="none" w:sz="0" w:space="0" w:color="auto"/>
                      </w:divBdr>
                      <w:divsChild>
                        <w:div w:id="1828475638">
                          <w:marLeft w:val="0"/>
                          <w:marRight w:val="0"/>
                          <w:marTop w:val="0"/>
                          <w:marBottom w:val="0"/>
                          <w:divBdr>
                            <w:top w:val="none" w:sz="0" w:space="0" w:color="auto"/>
                            <w:left w:val="none" w:sz="0" w:space="0" w:color="auto"/>
                            <w:bottom w:val="none" w:sz="0" w:space="0" w:color="auto"/>
                            <w:right w:val="none" w:sz="0" w:space="0" w:color="auto"/>
                          </w:divBdr>
                          <w:divsChild>
                            <w:div w:id="599263796">
                              <w:marLeft w:val="0"/>
                              <w:marRight w:val="0"/>
                              <w:marTop w:val="0"/>
                              <w:marBottom w:val="0"/>
                              <w:divBdr>
                                <w:top w:val="none" w:sz="0" w:space="0" w:color="auto"/>
                                <w:left w:val="none" w:sz="0" w:space="0" w:color="auto"/>
                                <w:bottom w:val="none" w:sz="0" w:space="0" w:color="auto"/>
                                <w:right w:val="none" w:sz="0" w:space="0" w:color="auto"/>
                              </w:divBdr>
                              <w:divsChild>
                                <w:div w:id="2043479592">
                                  <w:marLeft w:val="0"/>
                                  <w:marRight w:val="0"/>
                                  <w:marTop w:val="0"/>
                                  <w:marBottom w:val="0"/>
                                  <w:divBdr>
                                    <w:top w:val="none" w:sz="0" w:space="0" w:color="auto"/>
                                    <w:left w:val="none" w:sz="0" w:space="0" w:color="auto"/>
                                    <w:bottom w:val="none" w:sz="0" w:space="0" w:color="auto"/>
                                    <w:right w:val="none" w:sz="0" w:space="0" w:color="auto"/>
                                  </w:divBdr>
                                  <w:divsChild>
                                    <w:div w:id="1135835775">
                                      <w:marLeft w:val="0"/>
                                      <w:marRight w:val="0"/>
                                      <w:marTop w:val="0"/>
                                      <w:marBottom w:val="0"/>
                                      <w:divBdr>
                                        <w:top w:val="none" w:sz="0" w:space="0" w:color="auto"/>
                                        <w:left w:val="none" w:sz="0" w:space="0" w:color="auto"/>
                                        <w:bottom w:val="none" w:sz="0" w:space="0" w:color="auto"/>
                                        <w:right w:val="none" w:sz="0" w:space="0" w:color="auto"/>
                                      </w:divBdr>
                                      <w:divsChild>
                                        <w:div w:id="9111821">
                                          <w:marLeft w:val="0"/>
                                          <w:marRight w:val="0"/>
                                          <w:marTop w:val="0"/>
                                          <w:marBottom w:val="0"/>
                                          <w:divBdr>
                                            <w:top w:val="none" w:sz="0" w:space="0" w:color="auto"/>
                                            <w:left w:val="none" w:sz="0" w:space="0" w:color="auto"/>
                                            <w:bottom w:val="none" w:sz="0" w:space="0" w:color="auto"/>
                                            <w:right w:val="none" w:sz="0" w:space="0" w:color="auto"/>
                                          </w:divBdr>
                                          <w:divsChild>
                                            <w:div w:id="324941404">
                                              <w:marLeft w:val="0"/>
                                              <w:marRight w:val="0"/>
                                              <w:marTop w:val="0"/>
                                              <w:marBottom w:val="0"/>
                                              <w:divBdr>
                                                <w:top w:val="none" w:sz="0" w:space="0" w:color="auto"/>
                                                <w:left w:val="none" w:sz="0" w:space="0" w:color="auto"/>
                                                <w:bottom w:val="none" w:sz="0" w:space="0" w:color="auto"/>
                                                <w:right w:val="none" w:sz="0" w:space="0" w:color="auto"/>
                                              </w:divBdr>
                                              <w:divsChild>
                                                <w:div w:id="219025836">
                                                  <w:marLeft w:val="0"/>
                                                  <w:marRight w:val="0"/>
                                                  <w:marTop w:val="0"/>
                                                  <w:marBottom w:val="0"/>
                                                  <w:divBdr>
                                                    <w:top w:val="none" w:sz="0" w:space="0" w:color="auto"/>
                                                    <w:left w:val="none" w:sz="0" w:space="0" w:color="auto"/>
                                                    <w:bottom w:val="none" w:sz="0" w:space="0" w:color="auto"/>
                                                    <w:right w:val="none" w:sz="0" w:space="0" w:color="auto"/>
                                                  </w:divBdr>
                                                  <w:divsChild>
                                                    <w:div w:id="2045709476">
                                                      <w:marLeft w:val="0"/>
                                                      <w:marRight w:val="0"/>
                                                      <w:marTop w:val="0"/>
                                                      <w:marBottom w:val="0"/>
                                                      <w:divBdr>
                                                        <w:top w:val="none" w:sz="0" w:space="0" w:color="auto"/>
                                                        <w:left w:val="none" w:sz="0" w:space="0" w:color="auto"/>
                                                        <w:bottom w:val="none" w:sz="0" w:space="0" w:color="auto"/>
                                                        <w:right w:val="none" w:sz="0" w:space="0" w:color="auto"/>
                                                      </w:divBdr>
                                                      <w:divsChild>
                                                        <w:div w:id="831723291">
                                                          <w:marLeft w:val="0"/>
                                                          <w:marRight w:val="0"/>
                                                          <w:marTop w:val="0"/>
                                                          <w:marBottom w:val="0"/>
                                                          <w:divBdr>
                                                            <w:top w:val="none" w:sz="0" w:space="0" w:color="auto"/>
                                                            <w:left w:val="none" w:sz="0" w:space="0" w:color="auto"/>
                                                            <w:bottom w:val="none" w:sz="0" w:space="0" w:color="auto"/>
                                                            <w:right w:val="none" w:sz="0" w:space="0" w:color="auto"/>
                                                          </w:divBdr>
                                                          <w:divsChild>
                                                            <w:div w:id="1199705273">
                                                              <w:marLeft w:val="0"/>
                                                              <w:marRight w:val="0"/>
                                                              <w:marTop w:val="0"/>
                                                              <w:marBottom w:val="0"/>
                                                              <w:divBdr>
                                                                <w:top w:val="none" w:sz="0" w:space="0" w:color="auto"/>
                                                                <w:left w:val="none" w:sz="0" w:space="0" w:color="auto"/>
                                                                <w:bottom w:val="none" w:sz="0" w:space="0" w:color="auto"/>
                                                                <w:right w:val="none" w:sz="0" w:space="0" w:color="auto"/>
                                                              </w:divBdr>
                                                              <w:divsChild>
                                                                <w:div w:id="1162744848">
                                                                  <w:marLeft w:val="0"/>
                                                                  <w:marRight w:val="0"/>
                                                                  <w:marTop w:val="0"/>
                                                                  <w:marBottom w:val="0"/>
                                                                  <w:divBdr>
                                                                    <w:top w:val="none" w:sz="0" w:space="0" w:color="auto"/>
                                                                    <w:left w:val="none" w:sz="0" w:space="0" w:color="auto"/>
                                                                    <w:bottom w:val="none" w:sz="0" w:space="0" w:color="auto"/>
                                                                    <w:right w:val="none" w:sz="0" w:space="0" w:color="auto"/>
                                                                  </w:divBdr>
                                                                  <w:divsChild>
                                                                    <w:div w:id="1730882712">
                                                                      <w:marLeft w:val="0"/>
                                                                      <w:marRight w:val="0"/>
                                                                      <w:marTop w:val="0"/>
                                                                      <w:marBottom w:val="450"/>
                                                                      <w:divBdr>
                                                                        <w:top w:val="none" w:sz="0" w:space="0" w:color="auto"/>
                                                                        <w:left w:val="none" w:sz="0" w:space="0" w:color="auto"/>
                                                                        <w:bottom w:val="none" w:sz="0" w:space="0" w:color="auto"/>
                                                                        <w:right w:val="none" w:sz="0" w:space="0" w:color="auto"/>
                                                                      </w:divBdr>
                                                                      <w:divsChild>
                                                                        <w:div w:id="1438021329">
                                                                          <w:marLeft w:val="0"/>
                                                                          <w:marRight w:val="0"/>
                                                                          <w:marTop w:val="0"/>
                                                                          <w:marBottom w:val="0"/>
                                                                          <w:divBdr>
                                                                            <w:top w:val="none" w:sz="0" w:space="0" w:color="auto"/>
                                                                            <w:left w:val="none" w:sz="0" w:space="0" w:color="auto"/>
                                                                            <w:bottom w:val="none" w:sz="0" w:space="0" w:color="auto"/>
                                                                            <w:right w:val="none" w:sz="0" w:space="0" w:color="auto"/>
                                                                          </w:divBdr>
                                                                          <w:divsChild>
                                                                            <w:div w:id="779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401789">
      <w:bodyDiv w:val="1"/>
      <w:marLeft w:val="0"/>
      <w:marRight w:val="0"/>
      <w:marTop w:val="0"/>
      <w:marBottom w:val="0"/>
      <w:divBdr>
        <w:top w:val="none" w:sz="0" w:space="0" w:color="auto"/>
        <w:left w:val="none" w:sz="0" w:space="0" w:color="auto"/>
        <w:bottom w:val="none" w:sz="0" w:space="0" w:color="auto"/>
        <w:right w:val="none" w:sz="0" w:space="0" w:color="auto"/>
      </w:divBdr>
      <w:divsChild>
        <w:div w:id="427820657">
          <w:marLeft w:val="0"/>
          <w:marRight w:val="0"/>
          <w:marTop w:val="0"/>
          <w:marBottom w:val="0"/>
          <w:divBdr>
            <w:top w:val="none" w:sz="0" w:space="0" w:color="auto"/>
            <w:left w:val="none" w:sz="0" w:space="0" w:color="auto"/>
            <w:bottom w:val="none" w:sz="0" w:space="0" w:color="auto"/>
            <w:right w:val="none" w:sz="0" w:space="0" w:color="auto"/>
          </w:divBdr>
          <w:divsChild>
            <w:div w:id="198124253">
              <w:marLeft w:val="0"/>
              <w:marRight w:val="0"/>
              <w:marTop w:val="0"/>
              <w:marBottom w:val="0"/>
              <w:divBdr>
                <w:top w:val="none" w:sz="0" w:space="0" w:color="auto"/>
                <w:left w:val="none" w:sz="0" w:space="0" w:color="auto"/>
                <w:bottom w:val="none" w:sz="0" w:space="0" w:color="auto"/>
                <w:right w:val="none" w:sz="0" w:space="0" w:color="auto"/>
              </w:divBdr>
              <w:divsChild>
                <w:div w:id="213809194">
                  <w:marLeft w:val="0"/>
                  <w:marRight w:val="0"/>
                  <w:marTop w:val="0"/>
                  <w:marBottom w:val="0"/>
                  <w:divBdr>
                    <w:top w:val="none" w:sz="0" w:space="0" w:color="auto"/>
                    <w:left w:val="none" w:sz="0" w:space="0" w:color="auto"/>
                    <w:bottom w:val="none" w:sz="0" w:space="0" w:color="auto"/>
                    <w:right w:val="none" w:sz="0" w:space="0" w:color="auto"/>
                  </w:divBdr>
                  <w:divsChild>
                    <w:div w:id="665860284">
                      <w:marLeft w:val="0"/>
                      <w:marRight w:val="0"/>
                      <w:marTop w:val="0"/>
                      <w:marBottom w:val="0"/>
                      <w:divBdr>
                        <w:top w:val="none" w:sz="0" w:space="0" w:color="auto"/>
                        <w:left w:val="none" w:sz="0" w:space="0" w:color="auto"/>
                        <w:bottom w:val="none" w:sz="0" w:space="0" w:color="auto"/>
                        <w:right w:val="none" w:sz="0" w:space="0" w:color="auto"/>
                      </w:divBdr>
                      <w:divsChild>
                        <w:div w:id="25102237">
                          <w:marLeft w:val="0"/>
                          <w:marRight w:val="0"/>
                          <w:marTop w:val="0"/>
                          <w:marBottom w:val="0"/>
                          <w:divBdr>
                            <w:top w:val="none" w:sz="0" w:space="0" w:color="auto"/>
                            <w:left w:val="none" w:sz="0" w:space="0" w:color="auto"/>
                            <w:bottom w:val="none" w:sz="0" w:space="0" w:color="auto"/>
                            <w:right w:val="none" w:sz="0" w:space="0" w:color="auto"/>
                          </w:divBdr>
                          <w:divsChild>
                            <w:div w:id="1136680076">
                              <w:marLeft w:val="0"/>
                              <w:marRight w:val="0"/>
                              <w:marTop w:val="0"/>
                              <w:marBottom w:val="0"/>
                              <w:divBdr>
                                <w:top w:val="none" w:sz="0" w:space="0" w:color="auto"/>
                                <w:left w:val="none" w:sz="0" w:space="0" w:color="auto"/>
                                <w:bottom w:val="none" w:sz="0" w:space="0" w:color="auto"/>
                                <w:right w:val="none" w:sz="0" w:space="0" w:color="auto"/>
                              </w:divBdr>
                              <w:divsChild>
                                <w:div w:id="1408109554">
                                  <w:marLeft w:val="0"/>
                                  <w:marRight w:val="0"/>
                                  <w:marTop w:val="0"/>
                                  <w:marBottom w:val="0"/>
                                  <w:divBdr>
                                    <w:top w:val="none" w:sz="0" w:space="0" w:color="auto"/>
                                    <w:left w:val="none" w:sz="0" w:space="0" w:color="auto"/>
                                    <w:bottom w:val="none" w:sz="0" w:space="0" w:color="auto"/>
                                    <w:right w:val="none" w:sz="0" w:space="0" w:color="auto"/>
                                  </w:divBdr>
                                  <w:divsChild>
                                    <w:div w:id="271211222">
                                      <w:marLeft w:val="0"/>
                                      <w:marRight w:val="0"/>
                                      <w:marTop w:val="0"/>
                                      <w:marBottom w:val="0"/>
                                      <w:divBdr>
                                        <w:top w:val="none" w:sz="0" w:space="0" w:color="auto"/>
                                        <w:left w:val="none" w:sz="0" w:space="0" w:color="auto"/>
                                        <w:bottom w:val="none" w:sz="0" w:space="0" w:color="auto"/>
                                        <w:right w:val="none" w:sz="0" w:space="0" w:color="auto"/>
                                      </w:divBdr>
                                      <w:divsChild>
                                        <w:div w:id="605582788">
                                          <w:marLeft w:val="0"/>
                                          <w:marRight w:val="0"/>
                                          <w:marTop w:val="0"/>
                                          <w:marBottom w:val="0"/>
                                          <w:divBdr>
                                            <w:top w:val="none" w:sz="0" w:space="0" w:color="auto"/>
                                            <w:left w:val="none" w:sz="0" w:space="0" w:color="auto"/>
                                            <w:bottom w:val="none" w:sz="0" w:space="0" w:color="auto"/>
                                            <w:right w:val="none" w:sz="0" w:space="0" w:color="auto"/>
                                          </w:divBdr>
                                          <w:divsChild>
                                            <w:div w:id="529804185">
                                              <w:marLeft w:val="0"/>
                                              <w:marRight w:val="0"/>
                                              <w:marTop w:val="0"/>
                                              <w:marBottom w:val="0"/>
                                              <w:divBdr>
                                                <w:top w:val="none" w:sz="0" w:space="0" w:color="auto"/>
                                                <w:left w:val="none" w:sz="0" w:space="0" w:color="auto"/>
                                                <w:bottom w:val="none" w:sz="0" w:space="0" w:color="auto"/>
                                                <w:right w:val="none" w:sz="0" w:space="0" w:color="auto"/>
                                              </w:divBdr>
                                              <w:divsChild>
                                                <w:div w:id="1808475743">
                                                  <w:marLeft w:val="0"/>
                                                  <w:marRight w:val="0"/>
                                                  <w:marTop w:val="0"/>
                                                  <w:marBottom w:val="0"/>
                                                  <w:divBdr>
                                                    <w:top w:val="none" w:sz="0" w:space="0" w:color="auto"/>
                                                    <w:left w:val="none" w:sz="0" w:space="0" w:color="auto"/>
                                                    <w:bottom w:val="none" w:sz="0" w:space="0" w:color="auto"/>
                                                    <w:right w:val="none" w:sz="0" w:space="0" w:color="auto"/>
                                                  </w:divBdr>
                                                  <w:divsChild>
                                                    <w:div w:id="526019074">
                                                      <w:marLeft w:val="0"/>
                                                      <w:marRight w:val="0"/>
                                                      <w:marTop w:val="0"/>
                                                      <w:marBottom w:val="0"/>
                                                      <w:divBdr>
                                                        <w:top w:val="none" w:sz="0" w:space="0" w:color="auto"/>
                                                        <w:left w:val="none" w:sz="0" w:space="0" w:color="auto"/>
                                                        <w:bottom w:val="none" w:sz="0" w:space="0" w:color="auto"/>
                                                        <w:right w:val="none" w:sz="0" w:space="0" w:color="auto"/>
                                                      </w:divBdr>
                                                      <w:divsChild>
                                                        <w:div w:id="1032995058">
                                                          <w:marLeft w:val="0"/>
                                                          <w:marRight w:val="0"/>
                                                          <w:marTop w:val="0"/>
                                                          <w:marBottom w:val="0"/>
                                                          <w:divBdr>
                                                            <w:top w:val="none" w:sz="0" w:space="0" w:color="auto"/>
                                                            <w:left w:val="none" w:sz="0" w:space="0" w:color="auto"/>
                                                            <w:bottom w:val="none" w:sz="0" w:space="0" w:color="auto"/>
                                                            <w:right w:val="none" w:sz="0" w:space="0" w:color="auto"/>
                                                          </w:divBdr>
                                                          <w:divsChild>
                                                            <w:div w:id="1195197032">
                                                              <w:marLeft w:val="0"/>
                                                              <w:marRight w:val="0"/>
                                                              <w:marTop w:val="0"/>
                                                              <w:marBottom w:val="0"/>
                                                              <w:divBdr>
                                                                <w:top w:val="none" w:sz="0" w:space="0" w:color="auto"/>
                                                                <w:left w:val="none" w:sz="0" w:space="0" w:color="auto"/>
                                                                <w:bottom w:val="none" w:sz="0" w:space="0" w:color="auto"/>
                                                                <w:right w:val="none" w:sz="0" w:space="0" w:color="auto"/>
                                                              </w:divBdr>
                                                              <w:divsChild>
                                                                <w:div w:id="794367473">
                                                                  <w:marLeft w:val="0"/>
                                                                  <w:marRight w:val="0"/>
                                                                  <w:marTop w:val="0"/>
                                                                  <w:marBottom w:val="0"/>
                                                                  <w:divBdr>
                                                                    <w:top w:val="none" w:sz="0" w:space="0" w:color="auto"/>
                                                                    <w:left w:val="none" w:sz="0" w:space="0" w:color="auto"/>
                                                                    <w:bottom w:val="none" w:sz="0" w:space="0" w:color="auto"/>
                                                                    <w:right w:val="none" w:sz="0" w:space="0" w:color="auto"/>
                                                                  </w:divBdr>
                                                                  <w:divsChild>
                                                                    <w:div w:id="1184249074">
                                                                      <w:marLeft w:val="0"/>
                                                                      <w:marRight w:val="0"/>
                                                                      <w:marTop w:val="0"/>
                                                                      <w:marBottom w:val="450"/>
                                                                      <w:divBdr>
                                                                        <w:top w:val="none" w:sz="0" w:space="0" w:color="auto"/>
                                                                        <w:left w:val="none" w:sz="0" w:space="0" w:color="auto"/>
                                                                        <w:bottom w:val="none" w:sz="0" w:space="0" w:color="auto"/>
                                                                        <w:right w:val="none" w:sz="0" w:space="0" w:color="auto"/>
                                                                      </w:divBdr>
                                                                      <w:divsChild>
                                                                        <w:div w:id="1980571979">
                                                                          <w:marLeft w:val="0"/>
                                                                          <w:marRight w:val="0"/>
                                                                          <w:marTop w:val="0"/>
                                                                          <w:marBottom w:val="0"/>
                                                                          <w:divBdr>
                                                                            <w:top w:val="none" w:sz="0" w:space="0" w:color="auto"/>
                                                                            <w:left w:val="none" w:sz="0" w:space="0" w:color="auto"/>
                                                                            <w:bottom w:val="none" w:sz="0" w:space="0" w:color="auto"/>
                                                                            <w:right w:val="none" w:sz="0" w:space="0" w:color="auto"/>
                                                                          </w:divBdr>
                                                                          <w:divsChild>
                                                                            <w:div w:id="1410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714474">
      <w:bodyDiv w:val="1"/>
      <w:marLeft w:val="0"/>
      <w:marRight w:val="0"/>
      <w:marTop w:val="0"/>
      <w:marBottom w:val="0"/>
      <w:divBdr>
        <w:top w:val="none" w:sz="0" w:space="0" w:color="auto"/>
        <w:left w:val="none" w:sz="0" w:space="0" w:color="auto"/>
        <w:bottom w:val="none" w:sz="0" w:space="0" w:color="auto"/>
        <w:right w:val="none" w:sz="0" w:space="0" w:color="auto"/>
      </w:divBdr>
    </w:div>
    <w:div w:id="859203737">
      <w:bodyDiv w:val="1"/>
      <w:marLeft w:val="0"/>
      <w:marRight w:val="0"/>
      <w:marTop w:val="0"/>
      <w:marBottom w:val="0"/>
      <w:divBdr>
        <w:top w:val="none" w:sz="0" w:space="0" w:color="auto"/>
        <w:left w:val="none" w:sz="0" w:space="0" w:color="auto"/>
        <w:bottom w:val="none" w:sz="0" w:space="0" w:color="auto"/>
        <w:right w:val="none" w:sz="0" w:space="0" w:color="auto"/>
      </w:divBdr>
      <w:divsChild>
        <w:div w:id="274942952">
          <w:marLeft w:val="0"/>
          <w:marRight w:val="0"/>
          <w:marTop w:val="0"/>
          <w:marBottom w:val="0"/>
          <w:divBdr>
            <w:top w:val="none" w:sz="0" w:space="0" w:color="auto"/>
            <w:left w:val="none" w:sz="0" w:space="0" w:color="auto"/>
            <w:bottom w:val="none" w:sz="0" w:space="0" w:color="auto"/>
            <w:right w:val="none" w:sz="0" w:space="0" w:color="auto"/>
          </w:divBdr>
          <w:divsChild>
            <w:div w:id="701785579">
              <w:marLeft w:val="0"/>
              <w:marRight w:val="0"/>
              <w:marTop w:val="0"/>
              <w:marBottom w:val="0"/>
              <w:divBdr>
                <w:top w:val="none" w:sz="0" w:space="0" w:color="auto"/>
                <w:left w:val="none" w:sz="0" w:space="0" w:color="auto"/>
                <w:bottom w:val="none" w:sz="0" w:space="0" w:color="auto"/>
                <w:right w:val="none" w:sz="0" w:space="0" w:color="auto"/>
              </w:divBdr>
              <w:divsChild>
                <w:div w:id="1046755333">
                  <w:marLeft w:val="0"/>
                  <w:marRight w:val="0"/>
                  <w:marTop w:val="0"/>
                  <w:marBottom w:val="0"/>
                  <w:divBdr>
                    <w:top w:val="none" w:sz="0" w:space="0" w:color="auto"/>
                    <w:left w:val="none" w:sz="0" w:space="0" w:color="auto"/>
                    <w:bottom w:val="none" w:sz="0" w:space="0" w:color="auto"/>
                    <w:right w:val="none" w:sz="0" w:space="0" w:color="auto"/>
                  </w:divBdr>
                  <w:divsChild>
                    <w:div w:id="1973242743">
                      <w:marLeft w:val="0"/>
                      <w:marRight w:val="0"/>
                      <w:marTop w:val="0"/>
                      <w:marBottom w:val="0"/>
                      <w:divBdr>
                        <w:top w:val="none" w:sz="0" w:space="0" w:color="auto"/>
                        <w:left w:val="none" w:sz="0" w:space="0" w:color="auto"/>
                        <w:bottom w:val="none" w:sz="0" w:space="0" w:color="auto"/>
                        <w:right w:val="none" w:sz="0" w:space="0" w:color="auto"/>
                      </w:divBdr>
                      <w:divsChild>
                        <w:div w:id="1689016055">
                          <w:marLeft w:val="0"/>
                          <w:marRight w:val="0"/>
                          <w:marTop w:val="0"/>
                          <w:marBottom w:val="0"/>
                          <w:divBdr>
                            <w:top w:val="none" w:sz="0" w:space="0" w:color="auto"/>
                            <w:left w:val="none" w:sz="0" w:space="0" w:color="auto"/>
                            <w:bottom w:val="none" w:sz="0" w:space="0" w:color="auto"/>
                            <w:right w:val="none" w:sz="0" w:space="0" w:color="auto"/>
                          </w:divBdr>
                          <w:divsChild>
                            <w:div w:id="1477187331">
                              <w:marLeft w:val="105"/>
                              <w:marRight w:val="105"/>
                              <w:marTop w:val="0"/>
                              <w:marBottom w:val="375"/>
                              <w:divBdr>
                                <w:top w:val="none" w:sz="0" w:space="0" w:color="auto"/>
                                <w:left w:val="none" w:sz="0" w:space="0" w:color="auto"/>
                                <w:bottom w:val="none" w:sz="0" w:space="0" w:color="auto"/>
                                <w:right w:val="none" w:sz="0" w:space="0" w:color="auto"/>
                              </w:divBdr>
                              <w:divsChild>
                                <w:div w:id="2102093917">
                                  <w:marLeft w:val="0"/>
                                  <w:marRight w:val="0"/>
                                  <w:marTop w:val="0"/>
                                  <w:marBottom w:val="0"/>
                                  <w:divBdr>
                                    <w:top w:val="none" w:sz="0" w:space="0" w:color="auto"/>
                                    <w:left w:val="none" w:sz="0" w:space="0" w:color="auto"/>
                                    <w:bottom w:val="none" w:sz="0" w:space="0" w:color="auto"/>
                                    <w:right w:val="none" w:sz="0" w:space="0" w:color="auto"/>
                                  </w:divBdr>
                                  <w:divsChild>
                                    <w:div w:id="542864836">
                                      <w:marLeft w:val="-225"/>
                                      <w:marRight w:val="-225"/>
                                      <w:marTop w:val="0"/>
                                      <w:marBottom w:val="0"/>
                                      <w:divBdr>
                                        <w:top w:val="none" w:sz="0" w:space="0" w:color="auto"/>
                                        <w:left w:val="none" w:sz="0" w:space="0" w:color="auto"/>
                                        <w:bottom w:val="none" w:sz="0" w:space="0" w:color="auto"/>
                                        <w:right w:val="none" w:sz="0" w:space="0" w:color="auto"/>
                                      </w:divBdr>
                                      <w:divsChild>
                                        <w:div w:id="1332295705">
                                          <w:marLeft w:val="0"/>
                                          <w:marRight w:val="0"/>
                                          <w:marTop w:val="0"/>
                                          <w:marBottom w:val="0"/>
                                          <w:divBdr>
                                            <w:top w:val="none" w:sz="0" w:space="0" w:color="auto"/>
                                            <w:left w:val="none" w:sz="0" w:space="0" w:color="auto"/>
                                            <w:bottom w:val="none" w:sz="0" w:space="0" w:color="auto"/>
                                            <w:right w:val="none" w:sz="0" w:space="0" w:color="auto"/>
                                          </w:divBdr>
                                          <w:divsChild>
                                            <w:div w:id="1987515035">
                                              <w:marLeft w:val="0"/>
                                              <w:marRight w:val="0"/>
                                              <w:marTop w:val="0"/>
                                              <w:marBottom w:val="0"/>
                                              <w:divBdr>
                                                <w:top w:val="none" w:sz="0" w:space="0" w:color="auto"/>
                                                <w:left w:val="none" w:sz="0" w:space="0" w:color="auto"/>
                                                <w:bottom w:val="none" w:sz="0" w:space="0" w:color="auto"/>
                                                <w:right w:val="none" w:sz="0" w:space="0" w:color="auto"/>
                                              </w:divBdr>
                                              <w:divsChild>
                                                <w:div w:id="99644310">
                                                  <w:marLeft w:val="0"/>
                                                  <w:marRight w:val="0"/>
                                                  <w:marTop w:val="0"/>
                                                  <w:marBottom w:val="0"/>
                                                  <w:divBdr>
                                                    <w:top w:val="none" w:sz="0" w:space="0" w:color="auto"/>
                                                    <w:left w:val="none" w:sz="0" w:space="0" w:color="auto"/>
                                                    <w:bottom w:val="none" w:sz="0" w:space="0" w:color="auto"/>
                                                    <w:right w:val="none" w:sz="0" w:space="0" w:color="auto"/>
                                                  </w:divBdr>
                                                  <w:divsChild>
                                                    <w:div w:id="1339964407">
                                                      <w:marLeft w:val="0"/>
                                                      <w:marRight w:val="0"/>
                                                      <w:marTop w:val="0"/>
                                                      <w:marBottom w:val="0"/>
                                                      <w:divBdr>
                                                        <w:top w:val="none" w:sz="0" w:space="0" w:color="auto"/>
                                                        <w:left w:val="none" w:sz="0" w:space="0" w:color="auto"/>
                                                        <w:bottom w:val="none" w:sz="0" w:space="0" w:color="auto"/>
                                                        <w:right w:val="none" w:sz="0" w:space="0" w:color="auto"/>
                                                      </w:divBdr>
                                                      <w:divsChild>
                                                        <w:div w:id="1599019168">
                                                          <w:marLeft w:val="0"/>
                                                          <w:marRight w:val="0"/>
                                                          <w:marTop w:val="0"/>
                                                          <w:marBottom w:val="0"/>
                                                          <w:divBdr>
                                                            <w:top w:val="none" w:sz="0" w:space="0" w:color="auto"/>
                                                            <w:left w:val="none" w:sz="0" w:space="0" w:color="auto"/>
                                                            <w:bottom w:val="none" w:sz="0" w:space="0" w:color="auto"/>
                                                            <w:right w:val="none" w:sz="0" w:space="0" w:color="auto"/>
                                                          </w:divBdr>
                                                          <w:divsChild>
                                                            <w:div w:id="1675299019">
                                                              <w:marLeft w:val="0"/>
                                                              <w:marRight w:val="0"/>
                                                              <w:marTop w:val="0"/>
                                                              <w:marBottom w:val="0"/>
                                                              <w:divBdr>
                                                                <w:top w:val="none" w:sz="0" w:space="0" w:color="auto"/>
                                                                <w:left w:val="none" w:sz="0" w:space="0" w:color="auto"/>
                                                                <w:bottom w:val="none" w:sz="0" w:space="0" w:color="auto"/>
                                                                <w:right w:val="none" w:sz="0" w:space="0" w:color="auto"/>
                                                              </w:divBdr>
                                                              <w:divsChild>
                                                                <w:div w:id="439766000">
                                                                  <w:marLeft w:val="0"/>
                                                                  <w:marRight w:val="0"/>
                                                                  <w:marTop w:val="0"/>
                                                                  <w:marBottom w:val="0"/>
                                                                  <w:divBdr>
                                                                    <w:top w:val="none" w:sz="0" w:space="0" w:color="auto"/>
                                                                    <w:left w:val="none" w:sz="0" w:space="0" w:color="auto"/>
                                                                    <w:bottom w:val="none" w:sz="0" w:space="0" w:color="auto"/>
                                                                    <w:right w:val="none" w:sz="0" w:space="0" w:color="auto"/>
                                                                  </w:divBdr>
                                                                  <w:divsChild>
                                                                    <w:div w:id="1846818417">
                                                                      <w:marLeft w:val="0"/>
                                                                      <w:marRight w:val="0"/>
                                                                      <w:marTop w:val="0"/>
                                                                      <w:marBottom w:val="0"/>
                                                                      <w:divBdr>
                                                                        <w:top w:val="none" w:sz="0" w:space="0" w:color="auto"/>
                                                                        <w:left w:val="none" w:sz="0" w:space="0" w:color="auto"/>
                                                                        <w:bottom w:val="none" w:sz="0" w:space="0" w:color="auto"/>
                                                                        <w:right w:val="none" w:sz="0" w:space="0" w:color="auto"/>
                                                                      </w:divBdr>
                                                                      <w:divsChild>
                                                                        <w:div w:id="609360303">
                                                                          <w:marLeft w:val="0"/>
                                                                          <w:marRight w:val="0"/>
                                                                          <w:marTop w:val="0"/>
                                                                          <w:marBottom w:val="0"/>
                                                                          <w:divBdr>
                                                                            <w:top w:val="none" w:sz="0" w:space="0" w:color="auto"/>
                                                                            <w:left w:val="none" w:sz="0" w:space="0" w:color="auto"/>
                                                                            <w:bottom w:val="none" w:sz="0" w:space="0" w:color="auto"/>
                                                                            <w:right w:val="none" w:sz="0" w:space="0" w:color="auto"/>
                                                                          </w:divBdr>
                                                                          <w:divsChild>
                                                                            <w:div w:id="1985963071">
                                                                              <w:marLeft w:val="0"/>
                                                                              <w:marRight w:val="0"/>
                                                                              <w:marTop w:val="0"/>
                                                                              <w:marBottom w:val="0"/>
                                                                              <w:divBdr>
                                                                                <w:top w:val="none" w:sz="0" w:space="0" w:color="auto"/>
                                                                                <w:left w:val="none" w:sz="0" w:space="0" w:color="auto"/>
                                                                                <w:bottom w:val="none" w:sz="0" w:space="0" w:color="auto"/>
                                                                                <w:right w:val="none" w:sz="0" w:space="0" w:color="auto"/>
                                                                              </w:divBdr>
                                                                            </w:div>
                                                                            <w:div w:id="1889605223">
                                                                              <w:marLeft w:val="0"/>
                                                                              <w:marRight w:val="0"/>
                                                                              <w:marTop w:val="0"/>
                                                                              <w:marBottom w:val="0"/>
                                                                              <w:divBdr>
                                                                                <w:top w:val="none" w:sz="0" w:space="0" w:color="auto"/>
                                                                                <w:left w:val="none" w:sz="0" w:space="0" w:color="auto"/>
                                                                                <w:bottom w:val="none" w:sz="0" w:space="0" w:color="auto"/>
                                                                                <w:right w:val="none" w:sz="0" w:space="0" w:color="auto"/>
                                                                              </w:divBdr>
                                                                            </w:div>
                                                                            <w:div w:id="146243107">
                                                                              <w:marLeft w:val="0"/>
                                                                              <w:marRight w:val="0"/>
                                                                              <w:marTop w:val="0"/>
                                                                              <w:marBottom w:val="0"/>
                                                                              <w:divBdr>
                                                                                <w:top w:val="none" w:sz="0" w:space="0" w:color="auto"/>
                                                                                <w:left w:val="none" w:sz="0" w:space="0" w:color="auto"/>
                                                                                <w:bottom w:val="none" w:sz="0" w:space="0" w:color="auto"/>
                                                                                <w:right w:val="none" w:sz="0" w:space="0" w:color="auto"/>
                                                                              </w:divBdr>
                                                                            </w:div>
                                                                            <w:div w:id="673260300">
                                                                              <w:marLeft w:val="0"/>
                                                                              <w:marRight w:val="0"/>
                                                                              <w:marTop w:val="0"/>
                                                                              <w:marBottom w:val="0"/>
                                                                              <w:divBdr>
                                                                                <w:top w:val="none" w:sz="0" w:space="0" w:color="auto"/>
                                                                                <w:left w:val="none" w:sz="0" w:space="0" w:color="auto"/>
                                                                                <w:bottom w:val="none" w:sz="0" w:space="0" w:color="auto"/>
                                                                                <w:right w:val="none" w:sz="0" w:space="0" w:color="auto"/>
                                                                              </w:divBdr>
                                                                            </w:div>
                                                                            <w:div w:id="109280907">
                                                                              <w:marLeft w:val="0"/>
                                                                              <w:marRight w:val="0"/>
                                                                              <w:marTop w:val="0"/>
                                                                              <w:marBottom w:val="0"/>
                                                                              <w:divBdr>
                                                                                <w:top w:val="none" w:sz="0" w:space="0" w:color="auto"/>
                                                                                <w:left w:val="none" w:sz="0" w:space="0" w:color="auto"/>
                                                                                <w:bottom w:val="none" w:sz="0" w:space="0" w:color="auto"/>
                                                                                <w:right w:val="none" w:sz="0" w:space="0" w:color="auto"/>
                                                                              </w:divBdr>
                                                                            </w:div>
                                                                            <w:div w:id="1047491576">
                                                                              <w:marLeft w:val="0"/>
                                                                              <w:marRight w:val="0"/>
                                                                              <w:marTop w:val="0"/>
                                                                              <w:marBottom w:val="0"/>
                                                                              <w:divBdr>
                                                                                <w:top w:val="none" w:sz="0" w:space="0" w:color="auto"/>
                                                                                <w:left w:val="none" w:sz="0" w:space="0" w:color="auto"/>
                                                                                <w:bottom w:val="none" w:sz="0" w:space="0" w:color="auto"/>
                                                                                <w:right w:val="none" w:sz="0" w:space="0" w:color="auto"/>
                                                                              </w:divBdr>
                                                                            </w:div>
                                                                            <w:div w:id="469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14855">
      <w:bodyDiv w:val="1"/>
      <w:marLeft w:val="0"/>
      <w:marRight w:val="0"/>
      <w:marTop w:val="0"/>
      <w:marBottom w:val="0"/>
      <w:divBdr>
        <w:top w:val="none" w:sz="0" w:space="0" w:color="auto"/>
        <w:left w:val="none" w:sz="0" w:space="0" w:color="auto"/>
        <w:bottom w:val="none" w:sz="0" w:space="0" w:color="auto"/>
        <w:right w:val="none" w:sz="0" w:space="0" w:color="auto"/>
      </w:divBdr>
      <w:divsChild>
        <w:div w:id="2006586525">
          <w:marLeft w:val="0"/>
          <w:marRight w:val="0"/>
          <w:marTop w:val="0"/>
          <w:marBottom w:val="0"/>
          <w:divBdr>
            <w:top w:val="none" w:sz="0" w:space="0" w:color="auto"/>
            <w:left w:val="none" w:sz="0" w:space="0" w:color="auto"/>
            <w:bottom w:val="none" w:sz="0" w:space="0" w:color="auto"/>
            <w:right w:val="none" w:sz="0" w:space="0" w:color="auto"/>
          </w:divBdr>
          <w:divsChild>
            <w:div w:id="222371275">
              <w:marLeft w:val="0"/>
              <w:marRight w:val="0"/>
              <w:marTop w:val="0"/>
              <w:marBottom w:val="0"/>
              <w:divBdr>
                <w:top w:val="none" w:sz="0" w:space="0" w:color="auto"/>
                <w:left w:val="none" w:sz="0" w:space="0" w:color="auto"/>
                <w:bottom w:val="none" w:sz="0" w:space="0" w:color="auto"/>
                <w:right w:val="none" w:sz="0" w:space="0" w:color="auto"/>
              </w:divBdr>
              <w:divsChild>
                <w:div w:id="1907372960">
                  <w:marLeft w:val="0"/>
                  <w:marRight w:val="0"/>
                  <w:marTop w:val="0"/>
                  <w:marBottom w:val="0"/>
                  <w:divBdr>
                    <w:top w:val="none" w:sz="0" w:space="0" w:color="auto"/>
                    <w:left w:val="none" w:sz="0" w:space="0" w:color="auto"/>
                    <w:bottom w:val="none" w:sz="0" w:space="0" w:color="auto"/>
                    <w:right w:val="none" w:sz="0" w:space="0" w:color="auto"/>
                  </w:divBdr>
                  <w:divsChild>
                    <w:div w:id="2125343716">
                      <w:marLeft w:val="0"/>
                      <w:marRight w:val="0"/>
                      <w:marTop w:val="0"/>
                      <w:marBottom w:val="0"/>
                      <w:divBdr>
                        <w:top w:val="none" w:sz="0" w:space="0" w:color="auto"/>
                        <w:left w:val="none" w:sz="0" w:space="0" w:color="auto"/>
                        <w:bottom w:val="none" w:sz="0" w:space="0" w:color="auto"/>
                        <w:right w:val="none" w:sz="0" w:space="0" w:color="auto"/>
                      </w:divBdr>
                      <w:divsChild>
                        <w:div w:id="1306931907">
                          <w:marLeft w:val="0"/>
                          <w:marRight w:val="0"/>
                          <w:marTop w:val="0"/>
                          <w:marBottom w:val="0"/>
                          <w:divBdr>
                            <w:top w:val="none" w:sz="0" w:space="0" w:color="auto"/>
                            <w:left w:val="none" w:sz="0" w:space="0" w:color="auto"/>
                            <w:bottom w:val="none" w:sz="0" w:space="0" w:color="auto"/>
                            <w:right w:val="none" w:sz="0" w:space="0" w:color="auto"/>
                          </w:divBdr>
                          <w:divsChild>
                            <w:div w:id="462117379">
                              <w:marLeft w:val="0"/>
                              <w:marRight w:val="0"/>
                              <w:marTop w:val="0"/>
                              <w:marBottom w:val="0"/>
                              <w:divBdr>
                                <w:top w:val="none" w:sz="0" w:space="0" w:color="auto"/>
                                <w:left w:val="none" w:sz="0" w:space="0" w:color="auto"/>
                                <w:bottom w:val="none" w:sz="0" w:space="0" w:color="auto"/>
                                <w:right w:val="none" w:sz="0" w:space="0" w:color="auto"/>
                              </w:divBdr>
                              <w:divsChild>
                                <w:div w:id="1686011253">
                                  <w:marLeft w:val="0"/>
                                  <w:marRight w:val="0"/>
                                  <w:marTop w:val="0"/>
                                  <w:marBottom w:val="0"/>
                                  <w:divBdr>
                                    <w:top w:val="none" w:sz="0" w:space="0" w:color="auto"/>
                                    <w:left w:val="none" w:sz="0" w:space="0" w:color="auto"/>
                                    <w:bottom w:val="none" w:sz="0" w:space="0" w:color="auto"/>
                                    <w:right w:val="none" w:sz="0" w:space="0" w:color="auto"/>
                                  </w:divBdr>
                                  <w:divsChild>
                                    <w:div w:id="602423516">
                                      <w:marLeft w:val="0"/>
                                      <w:marRight w:val="0"/>
                                      <w:marTop w:val="0"/>
                                      <w:marBottom w:val="0"/>
                                      <w:divBdr>
                                        <w:top w:val="none" w:sz="0" w:space="0" w:color="auto"/>
                                        <w:left w:val="none" w:sz="0" w:space="0" w:color="auto"/>
                                        <w:bottom w:val="none" w:sz="0" w:space="0" w:color="auto"/>
                                        <w:right w:val="none" w:sz="0" w:space="0" w:color="auto"/>
                                      </w:divBdr>
                                      <w:divsChild>
                                        <w:div w:id="1421103291">
                                          <w:marLeft w:val="0"/>
                                          <w:marRight w:val="0"/>
                                          <w:marTop w:val="0"/>
                                          <w:marBottom w:val="0"/>
                                          <w:divBdr>
                                            <w:top w:val="none" w:sz="0" w:space="0" w:color="auto"/>
                                            <w:left w:val="none" w:sz="0" w:space="0" w:color="auto"/>
                                            <w:bottom w:val="none" w:sz="0" w:space="0" w:color="auto"/>
                                            <w:right w:val="none" w:sz="0" w:space="0" w:color="auto"/>
                                          </w:divBdr>
                                          <w:divsChild>
                                            <w:div w:id="155807310">
                                              <w:marLeft w:val="0"/>
                                              <w:marRight w:val="0"/>
                                              <w:marTop w:val="0"/>
                                              <w:marBottom w:val="0"/>
                                              <w:divBdr>
                                                <w:top w:val="none" w:sz="0" w:space="0" w:color="auto"/>
                                                <w:left w:val="none" w:sz="0" w:space="0" w:color="auto"/>
                                                <w:bottom w:val="none" w:sz="0" w:space="0" w:color="auto"/>
                                                <w:right w:val="none" w:sz="0" w:space="0" w:color="auto"/>
                                              </w:divBdr>
                                              <w:divsChild>
                                                <w:div w:id="528223440">
                                                  <w:marLeft w:val="0"/>
                                                  <w:marRight w:val="0"/>
                                                  <w:marTop w:val="0"/>
                                                  <w:marBottom w:val="0"/>
                                                  <w:divBdr>
                                                    <w:top w:val="none" w:sz="0" w:space="0" w:color="auto"/>
                                                    <w:left w:val="none" w:sz="0" w:space="0" w:color="auto"/>
                                                    <w:bottom w:val="none" w:sz="0" w:space="0" w:color="auto"/>
                                                    <w:right w:val="none" w:sz="0" w:space="0" w:color="auto"/>
                                                  </w:divBdr>
                                                  <w:divsChild>
                                                    <w:div w:id="646519267">
                                                      <w:marLeft w:val="0"/>
                                                      <w:marRight w:val="0"/>
                                                      <w:marTop w:val="0"/>
                                                      <w:marBottom w:val="0"/>
                                                      <w:divBdr>
                                                        <w:top w:val="none" w:sz="0" w:space="0" w:color="auto"/>
                                                        <w:left w:val="none" w:sz="0" w:space="0" w:color="auto"/>
                                                        <w:bottom w:val="none" w:sz="0" w:space="0" w:color="auto"/>
                                                        <w:right w:val="none" w:sz="0" w:space="0" w:color="auto"/>
                                                      </w:divBdr>
                                                      <w:divsChild>
                                                        <w:div w:id="1222905498">
                                                          <w:marLeft w:val="0"/>
                                                          <w:marRight w:val="0"/>
                                                          <w:marTop w:val="0"/>
                                                          <w:marBottom w:val="0"/>
                                                          <w:divBdr>
                                                            <w:top w:val="none" w:sz="0" w:space="0" w:color="auto"/>
                                                            <w:left w:val="none" w:sz="0" w:space="0" w:color="auto"/>
                                                            <w:bottom w:val="none" w:sz="0" w:space="0" w:color="auto"/>
                                                            <w:right w:val="none" w:sz="0" w:space="0" w:color="auto"/>
                                                          </w:divBdr>
                                                          <w:divsChild>
                                                            <w:div w:id="1611082750">
                                                              <w:marLeft w:val="0"/>
                                                              <w:marRight w:val="0"/>
                                                              <w:marTop w:val="0"/>
                                                              <w:marBottom w:val="0"/>
                                                              <w:divBdr>
                                                                <w:top w:val="none" w:sz="0" w:space="0" w:color="auto"/>
                                                                <w:left w:val="none" w:sz="0" w:space="0" w:color="auto"/>
                                                                <w:bottom w:val="none" w:sz="0" w:space="0" w:color="auto"/>
                                                                <w:right w:val="none" w:sz="0" w:space="0" w:color="auto"/>
                                                              </w:divBdr>
                                                              <w:divsChild>
                                                                <w:div w:id="682590189">
                                                                  <w:marLeft w:val="0"/>
                                                                  <w:marRight w:val="0"/>
                                                                  <w:marTop w:val="0"/>
                                                                  <w:marBottom w:val="0"/>
                                                                  <w:divBdr>
                                                                    <w:top w:val="none" w:sz="0" w:space="0" w:color="auto"/>
                                                                    <w:left w:val="none" w:sz="0" w:space="0" w:color="auto"/>
                                                                    <w:bottom w:val="none" w:sz="0" w:space="0" w:color="auto"/>
                                                                    <w:right w:val="none" w:sz="0" w:space="0" w:color="auto"/>
                                                                  </w:divBdr>
                                                                  <w:divsChild>
                                                                    <w:div w:id="1241063941">
                                                                      <w:marLeft w:val="0"/>
                                                                      <w:marRight w:val="0"/>
                                                                      <w:marTop w:val="0"/>
                                                                      <w:marBottom w:val="0"/>
                                                                      <w:divBdr>
                                                                        <w:top w:val="none" w:sz="0" w:space="0" w:color="auto"/>
                                                                        <w:left w:val="none" w:sz="0" w:space="0" w:color="auto"/>
                                                                        <w:bottom w:val="none" w:sz="0" w:space="0" w:color="auto"/>
                                                                        <w:right w:val="none" w:sz="0" w:space="0" w:color="auto"/>
                                                                      </w:divBdr>
                                                                      <w:divsChild>
                                                                        <w:div w:id="1329213579">
                                                                          <w:marLeft w:val="0"/>
                                                                          <w:marRight w:val="0"/>
                                                                          <w:marTop w:val="0"/>
                                                                          <w:marBottom w:val="450"/>
                                                                          <w:divBdr>
                                                                            <w:top w:val="none" w:sz="0" w:space="0" w:color="auto"/>
                                                                            <w:left w:val="none" w:sz="0" w:space="0" w:color="auto"/>
                                                                            <w:bottom w:val="none" w:sz="0" w:space="0" w:color="auto"/>
                                                                            <w:right w:val="none" w:sz="0" w:space="0" w:color="auto"/>
                                                                          </w:divBdr>
                                                                          <w:divsChild>
                                                                            <w:div w:id="588780414">
                                                                              <w:marLeft w:val="0"/>
                                                                              <w:marRight w:val="0"/>
                                                                              <w:marTop w:val="0"/>
                                                                              <w:marBottom w:val="0"/>
                                                                              <w:divBdr>
                                                                                <w:top w:val="none" w:sz="0" w:space="0" w:color="auto"/>
                                                                                <w:left w:val="none" w:sz="0" w:space="0" w:color="auto"/>
                                                                                <w:bottom w:val="none" w:sz="0" w:space="0" w:color="auto"/>
                                                                                <w:right w:val="none" w:sz="0" w:space="0" w:color="auto"/>
                                                                              </w:divBdr>
                                                                              <w:divsChild>
                                                                                <w:div w:id="57288901">
                                                                                  <w:marLeft w:val="0"/>
                                                                                  <w:marRight w:val="0"/>
                                                                                  <w:marTop w:val="0"/>
                                                                                  <w:marBottom w:val="0"/>
                                                                                  <w:divBdr>
                                                                                    <w:top w:val="none" w:sz="0" w:space="0" w:color="auto"/>
                                                                                    <w:left w:val="none" w:sz="0" w:space="0" w:color="auto"/>
                                                                                    <w:bottom w:val="none" w:sz="0" w:space="0" w:color="auto"/>
                                                                                    <w:right w:val="none" w:sz="0" w:space="0" w:color="auto"/>
                                                                                  </w:divBdr>
                                                                                  <w:divsChild>
                                                                                    <w:div w:id="3463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149545">
      <w:bodyDiv w:val="1"/>
      <w:marLeft w:val="0"/>
      <w:marRight w:val="0"/>
      <w:marTop w:val="0"/>
      <w:marBottom w:val="0"/>
      <w:divBdr>
        <w:top w:val="none" w:sz="0" w:space="0" w:color="auto"/>
        <w:left w:val="none" w:sz="0" w:space="0" w:color="auto"/>
        <w:bottom w:val="none" w:sz="0" w:space="0" w:color="auto"/>
        <w:right w:val="none" w:sz="0" w:space="0" w:color="auto"/>
      </w:divBdr>
      <w:divsChild>
        <w:div w:id="931743918">
          <w:marLeft w:val="0"/>
          <w:marRight w:val="0"/>
          <w:marTop w:val="0"/>
          <w:marBottom w:val="0"/>
          <w:divBdr>
            <w:top w:val="none" w:sz="0" w:space="0" w:color="auto"/>
            <w:left w:val="none" w:sz="0" w:space="0" w:color="auto"/>
            <w:bottom w:val="none" w:sz="0" w:space="0" w:color="auto"/>
            <w:right w:val="none" w:sz="0" w:space="0" w:color="auto"/>
          </w:divBdr>
          <w:divsChild>
            <w:div w:id="1359964933">
              <w:marLeft w:val="0"/>
              <w:marRight w:val="0"/>
              <w:marTop w:val="0"/>
              <w:marBottom w:val="0"/>
              <w:divBdr>
                <w:top w:val="none" w:sz="0" w:space="0" w:color="auto"/>
                <w:left w:val="none" w:sz="0" w:space="0" w:color="auto"/>
                <w:bottom w:val="none" w:sz="0" w:space="0" w:color="auto"/>
                <w:right w:val="none" w:sz="0" w:space="0" w:color="auto"/>
              </w:divBdr>
              <w:divsChild>
                <w:div w:id="1603102963">
                  <w:marLeft w:val="0"/>
                  <w:marRight w:val="0"/>
                  <w:marTop w:val="0"/>
                  <w:marBottom w:val="0"/>
                  <w:divBdr>
                    <w:top w:val="none" w:sz="0" w:space="0" w:color="auto"/>
                    <w:left w:val="none" w:sz="0" w:space="0" w:color="auto"/>
                    <w:bottom w:val="none" w:sz="0" w:space="0" w:color="auto"/>
                    <w:right w:val="none" w:sz="0" w:space="0" w:color="auto"/>
                  </w:divBdr>
                  <w:divsChild>
                    <w:div w:id="1895122641">
                      <w:marLeft w:val="0"/>
                      <w:marRight w:val="0"/>
                      <w:marTop w:val="0"/>
                      <w:marBottom w:val="0"/>
                      <w:divBdr>
                        <w:top w:val="none" w:sz="0" w:space="0" w:color="auto"/>
                        <w:left w:val="none" w:sz="0" w:space="0" w:color="auto"/>
                        <w:bottom w:val="none" w:sz="0" w:space="0" w:color="auto"/>
                        <w:right w:val="none" w:sz="0" w:space="0" w:color="auto"/>
                      </w:divBdr>
                      <w:divsChild>
                        <w:div w:id="1646541784">
                          <w:marLeft w:val="0"/>
                          <w:marRight w:val="0"/>
                          <w:marTop w:val="0"/>
                          <w:marBottom w:val="0"/>
                          <w:divBdr>
                            <w:top w:val="none" w:sz="0" w:space="0" w:color="auto"/>
                            <w:left w:val="none" w:sz="0" w:space="0" w:color="auto"/>
                            <w:bottom w:val="none" w:sz="0" w:space="0" w:color="auto"/>
                            <w:right w:val="none" w:sz="0" w:space="0" w:color="auto"/>
                          </w:divBdr>
                          <w:divsChild>
                            <w:div w:id="1823154554">
                              <w:marLeft w:val="0"/>
                              <w:marRight w:val="0"/>
                              <w:marTop w:val="0"/>
                              <w:marBottom w:val="0"/>
                              <w:divBdr>
                                <w:top w:val="none" w:sz="0" w:space="0" w:color="auto"/>
                                <w:left w:val="none" w:sz="0" w:space="0" w:color="auto"/>
                                <w:bottom w:val="none" w:sz="0" w:space="0" w:color="auto"/>
                                <w:right w:val="none" w:sz="0" w:space="0" w:color="auto"/>
                              </w:divBdr>
                              <w:divsChild>
                                <w:div w:id="1808860096">
                                  <w:marLeft w:val="0"/>
                                  <w:marRight w:val="0"/>
                                  <w:marTop w:val="0"/>
                                  <w:marBottom w:val="0"/>
                                  <w:divBdr>
                                    <w:top w:val="none" w:sz="0" w:space="0" w:color="auto"/>
                                    <w:left w:val="none" w:sz="0" w:space="0" w:color="auto"/>
                                    <w:bottom w:val="none" w:sz="0" w:space="0" w:color="auto"/>
                                    <w:right w:val="none" w:sz="0" w:space="0" w:color="auto"/>
                                  </w:divBdr>
                                  <w:divsChild>
                                    <w:div w:id="1233154185">
                                      <w:marLeft w:val="0"/>
                                      <w:marRight w:val="0"/>
                                      <w:marTop w:val="0"/>
                                      <w:marBottom w:val="0"/>
                                      <w:divBdr>
                                        <w:top w:val="none" w:sz="0" w:space="0" w:color="auto"/>
                                        <w:left w:val="none" w:sz="0" w:space="0" w:color="auto"/>
                                        <w:bottom w:val="none" w:sz="0" w:space="0" w:color="auto"/>
                                        <w:right w:val="none" w:sz="0" w:space="0" w:color="auto"/>
                                      </w:divBdr>
                                      <w:divsChild>
                                        <w:div w:id="1352611045">
                                          <w:marLeft w:val="0"/>
                                          <w:marRight w:val="0"/>
                                          <w:marTop w:val="0"/>
                                          <w:marBottom w:val="0"/>
                                          <w:divBdr>
                                            <w:top w:val="none" w:sz="0" w:space="0" w:color="auto"/>
                                            <w:left w:val="none" w:sz="0" w:space="0" w:color="auto"/>
                                            <w:bottom w:val="none" w:sz="0" w:space="0" w:color="auto"/>
                                            <w:right w:val="none" w:sz="0" w:space="0" w:color="auto"/>
                                          </w:divBdr>
                                          <w:divsChild>
                                            <w:div w:id="4284535">
                                              <w:marLeft w:val="0"/>
                                              <w:marRight w:val="0"/>
                                              <w:marTop w:val="0"/>
                                              <w:marBottom w:val="0"/>
                                              <w:divBdr>
                                                <w:top w:val="none" w:sz="0" w:space="0" w:color="auto"/>
                                                <w:left w:val="none" w:sz="0" w:space="0" w:color="auto"/>
                                                <w:bottom w:val="none" w:sz="0" w:space="0" w:color="auto"/>
                                                <w:right w:val="none" w:sz="0" w:space="0" w:color="auto"/>
                                              </w:divBdr>
                                              <w:divsChild>
                                                <w:div w:id="1637100810">
                                                  <w:marLeft w:val="0"/>
                                                  <w:marRight w:val="0"/>
                                                  <w:marTop w:val="0"/>
                                                  <w:marBottom w:val="0"/>
                                                  <w:divBdr>
                                                    <w:top w:val="none" w:sz="0" w:space="0" w:color="auto"/>
                                                    <w:left w:val="none" w:sz="0" w:space="0" w:color="auto"/>
                                                    <w:bottom w:val="none" w:sz="0" w:space="0" w:color="auto"/>
                                                    <w:right w:val="none" w:sz="0" w:space="0" w:color="auto"/>
                                                  </w:divBdr>
                                                  <w:divsChild>
                                                    <w:div w:id="729615904">
                                                      <w:marLeft w:val="0"/>
                                                      <w:marRight w:val="0"/>
                                                      <w:marTop w:val="0"/>
                                                      <w:marBottom w:val="0"/>
                                                      <w:divBdr>
                                                        <w:top w:val="none" w:sz="0" w:space="0" w:color="auto"/>
                                                        <w:left w:val="none" w:sz="0" w:space="0" w:color="auto"/>
                                                        <w:bottom w:val="none" w:sz="0" w:space="0" w:color="auto"/>
                                                        <w:right w:val="none" w:sz="0" w:space="0" w:color="auto"/>
                                                      </w:divBdr>
                                                      <w:divsChild>
                                                        <w:div w:id="2008819749">
                                                          <w:marLeft w:val="0"/>
                                                          <w:marRight w:val="0"/>
                                                          <w:marTop w:val="0"/>
                                                          <w:marBottom w:val="0"/>
                                                          <w:divBdr>
                                                            <w:top w:val="none" w:sz="0" w:space="0" w:color="auto"/>
                                                            <w:left w:val="none" w:sz="0" w:space="0" w:color="auto"/>
                                                            <w:bottom w:val="none" w:sz="0" w:space="0" w:color="auto"/>
                                                            <w:right w:val="none" w:sz="0" w:space="0" w:color="auto"/>
                                                          </w:divBdr>
                                                          <w:divsChild>
                                                            <w:div w:id="2042976318">
                                                              <w:marLeft w:val="0"/>
                                                              <w:marRight w:val="0"/>
                                                              <w:marTop w:val="0"/>
                                                              <w:marBottom w:val="0"/>
                                                              <w:divBdr>
                                                                <w:top w:val="none" w:sz="0" w:space="0" w:color="auto"/>
                                                                <w:left w:val="none" w:sz="0" w:space="0" w:color="auto"/>
                                                                <w:bottom w:val="none" w:sz="0" w:space="0" w:color="auto"/>
                                                                <w:right w:val="none" w:sz="0" w:space="0" w:color="auto"/>
                                                              </w:divBdr>
                                                              <w:divsChild>
                                                                <w:div w:id="2061780049">
                                                                  <w:marLeft w:val="0"/>
                                                                  <w:marRight w:val="0"/>
                                                                  <w:marTop w:val="0"/>
                                                                  <w:marBottom w:val="0"/>
                                                                  <w:divBdr>
                                                                    <w:top w:val="none" w:sz="0" w:space="0" w:color="auto"/>
                                                                    <w:left w:val="none" w:sz="0" w:space="0" w:color="auto"/>
                                                                    <w:bottom w:val="none" w:sz="0" w:space="0" w:color="auto"/>
                                                                    <w:right w:val="none" w:sz="0" w:space="0" w:color="auto"/>
                                                                  </w:divBdr>
                                                                  <w:divsChild>
                                                                    <w:div w:id="802499003">
                                                                      <w:marLeft w:val="0"/>
                                                                      <w:marRight w:val="0"/>
                                                                      <w:marTop w:val="0"/>
                                                                      <w:marBottom w:val="0"/>
                                                                      <w:divBdr>
                                                                        <w:top w:val="none" w:sz="0" w:space="0" w:color="auto"/>
                                                                        <w:left w:val="none" w:sz="0" w:space="0" w:color="auto"/>
                                                                        <w:bottom w:val="none" w:sz="0" w:space="0" w:color="auto"/>
                                                                        <w:right w:val="none" w:sz="0" w:space="0" w:color="auto"/>
                                                                      </w:divBdr>
                                                                      <w:divsChild>
                                                                        <w:div w:id="795218943">
                                                                          <w:marLeft w:val="0"/>
                                                                          <w:marRight w:val="0"/>
                                                                          <w:marTop w:val="0"/>
                                                                          <w:marBottom w:val="450"/>
                                                                          <w:divBdr>
                                                                            <w:top w:val="none" w:sz="0" w:space="0" w:color="auto"/>
                                                                            <w:left w:val="none" w:sz="0" w:space="0" w:color="auto"/>
                                                                            <w:bottom w:val="none" w:sz="0" w:space="0" w:color="auto"/>
                                                                            <w:right w:val="none" w:sz="0" w:space="0" w:color="auto"/>
                                                                          </w:divBdr>
                                                                          <w:divsChild>
                                                                            <w:div w:id="2052529495">
                                                                              <w:marLeft w:val="0"/>
                                                                              <w:marRight w:val="0"/>
                                                                              <w:marTop w:val="0"/>
                                                                              <w:marBottom w:val="0"/>
                                                                              <w:divBdr>
                                                                                <w:top w:val="none" w:sz="0" w:space="0" w:color="auto"/>
                                                                                <w:left w:val="none" w:sz="0" w:space="0" w:color="auto"/>
                                                                                <w:bottom w:val="none" w:sz="0" w:space="0" w:color="auto"/>
                                                                                <w:right w:val="none" w:sz="0" w:space="0" w:color="auto"/>
                                                                              </w:divBdr>
                                                                              <w:divsChild>
                                                                                <w:div w:id="1285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79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lamento.pt/ActividadeParlamentar/Paginas/DetalheIniciativa.aspx?BID=43364" TargetMode="External"/><Relationship Id="rId18" Type="http://schemas.openxmlformats.org/officeDocument/2006/relationships/hyperlink" Target="http://dre.pt/pdf1s/1982/06/12500/15291531.pdf" TargetMode="External"/><Relationship Id="rId26" Type="http://schemas.openxmlformats.org/officeDocument/2006/relationships/hyperlink" Target="http://www.parlamento.pt/ActividadeParlamentar/Paginas/DetalheIniciativa.aspx?BID=36744" TargetMode="External"/><Relationship Id="rId39" Type="http://schemas.openxmlformats.org/officeDocument/2006/relationships/hyperlink" Target="http://dre.pt/pdf1s/2002/01/009A01/00020032.pdf" TargetMode="External"/><Relationship Id="rId21" Type="http://schemas.openxmlformats.org/officeDocument/2006/relationships/hyperlink" Target="http://dre.pt/pdf1s/1993/07/159A01/00020002.pdf" TargetMode="External"/><Relationship Id="rId34" Type="http://schemas.openxmlformats.org/officeDocument/2006/relationships/hyperlink" Target="http://www.parlamento.pt/ActividadeParlamentar/Paginas/DetalheIniciativa.aspx?BID=37360" TargetMode="External"/><Relationship Id="rId42" Type="http://schemas.openxmlformats.org/officeDocument/2006/relationships/hyperlink" Target="http://dre.pt/pdf1s/2007/12/25100/0911709120.pdf" TargetMode="External"/><Relationship Id="rId47" Type="http://schemas.openxmlformats.org/officeDocument/2006/relationships/hyperlink" Target="https://dre.pt/application/file/a/73966319" TargetMode="External"/><Relationship Id="rId50" Type="http://schemas.openxmlformats.org/officeDocument/2006/relationships/hyperlink" Target="https://dre.pt/application/file/a/263139" TargetMode="External"/><Relationship Id="rId55" Type="http://schemas.openxmlformats.org/officeDocument/2006/relationships/hyperlink" Target="http://www.pgdlisboa.pt/leis/lei_mostra_articulado.php?nid=1990&amp;tabela=leis&amp;ficha=1&amp;pagina=1&amp;" TargetMode="External"/><Relationship Id="rId63" Type="http://schemas.openxmlformats.org/officeDocument/2006/relationships/hyperlink" Target="http://www.parlamento.pt/ActividadeParlamentar/Paginas/DetalheIniciativa.aspx?BID=42679" TargetMode="External"/><Relationship Id="rId68" Type="http://schemas.openxmlformats.org/officeDocument/2006/relationships/hyperlink" Target="http://www.parlamento.pt/Legislacao/Documents/Legislacao_Anotada/RegimentoAR_Simples.pdf" TargetMode="External"/><Relationship Id="rId76" Type="http://schemas.openxmlformats.org/officeDocument/2006/relationships/hyperlink" Target="http://www.parlamento.pt/LEGISLACAO/Paginas/ConstituicaoRepublicaPortuguesa.aspx"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legifrance.gouv.fr/affichTexte.do?cidTexte=JORFTEXT000023239624&amp;categorieLien=id" TargetMode="Externa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hyperlink" Target="http://dre.pt/pdf1s/1993/03/054A00/09971000.pdf" TargetMode="External"/><Relationship Id="rId11" Type="http://schemas.openxmlformats.org/officeDocument/2006/relationships/hyperlink" Target="http://www.parlamento.pt/ActividadeParlamentar/Paginas/DetalheIniciativa.aspx?BID=43363" TargetMode="External"/><Relationship Id="rId24" Type="http://schemas.openxmlformats.org/officeDocument/2006/relationships/hyperlink" Target="http://dre.pt/pdf1sdip/2011/09/18300/0453004532.pdf" TargetMode="External"/><Relationship Id="rId32" Type="http://schemas.openxmlformats.org/officeDocument/2006/relationships/hyperlink" Target="http://www.dre.pt/pdf1s/2013/01/01901/0000200147.pdf" TargetMode="External"/><Relationship Id="rId37" Type="http://schemas.openxmlformats.org/officeDocument/2006/relationships/hyperlink" Target="https://dre.pt/application/file/a/484059" TargetMode="External"/><Relationship Id="rId40" Type="http://schemas.openxmlformats.org/officeDocument/2006/relationships/hyperlink" Target="http://dre.pt/pdf1s/2002/02/031A00/09580958.pdf" TargetMode="External"/><Relationship Id="rId45" Type="http://schemas.openxmlformats.org/officeDocument/2006/relationships/hyperlink" Target="https://dre.pt/application/file/a/263139" TargetMode="External"/><Relationship Id="rId53" Type="http://schemas.openxmlformats.org/officeDocument/2006/relationships/hyperlink" Target="https://dre.pt/application/file/a/69819515" TargetMode="External"/><Relationship Id="rId58" Type="http://schemas.openxmlformats.org/officeDocument/2006/relationships/hyperlink" Target="http://www.anafre.pt/web/web/home" TargetMode="External"/><Relationship Id="rId66" Type="http://schemas.openxmlformats.org/officeDocument/2006/relationships/hyperlink" Target="http://www.parlamento.pt/ActividadeParlamentar/Paginas/DetalheIniciativa.aspx?BID=43364" TargetMode="External"/><Relationship Id="rId74" Type="http://schemas.openxmlformats.org/officeDocument/2006/relationships/hyperlink" Target="https://www.legifrance.gouv.fr/affichCode.do?cidTexte=LEGITEXT000006070633" TargetMode="External"/><Relationship Id="rId79" Type="http://schemas.openxmlformats.org/officeDocument/2006/relationships/hyperlink" Target="http://app.parlamento.pt/webutils/docs/doc.pdf?path=6148523063446f764c324679595842774f6a63334e7a637664326c756157357059326c6864476c3259584d7657456c4a535339305a58683062334d76634770734d5441354e79315953556c4a587a45756347526d&amp;fich=pjl1097-XIII_1.pdf&amp;Inline=true" TargetMode="External"/><Relationship Id="rId5" Type="http://schemas.openxmlformats.org/officeDocument/2006/relationships/numbering" Target="numbering.xml"/><Relationship Id="rId61" Type="http://schemas.openxmlformats.org/officeDocument/2006/relationships/hyperlink" Target="https://www.parlamento.pt/ActividadeParlamentar/Paginas/DetalheIniciativa.aspx?BID=41695"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re.pt/pdf1s/1993/03/054A00/09971000.pdf" TargetMode="External"/><Relationship Id="rId31" Type="http://schemas.openxmlformats.org/officeDocument/2006/relationships/hyperlink" Target="http://www.dre.pt/pdf1s/2012/05/10500/0282602836.pdf" TargetMode="External"/><Relationship Id="rId44" Type="http://schemas.openxmlformats.org/officeDocument/2006/relationships/hyperlink" Target="https://dre.pt/application/file/a/499961" TargetMode="External"/><Relationship Id="rId52" Type="http://schemas.openxmlformats.org/officeDocument/2006/relationships/hyperlink" Target="https://dre.pt/application/file/a/66869100" TargetMode="External"/><Relationship Id="rId60" Type="http://schemas.openxmlformats.org/officeDocument/2006/relationships/hyperlink" Target="http://arnet/sites/DSDIC/DILP/DILPArquivo/Dossiers%20de%20Informa&#231;&#227;o/AutarquiasLocais_LN.pdf" TargetMode="External"/><Relationship Id="rId65" Type="http://schemas.openxmlformats.org/officeDocument/2006/relationships/hyperlink" Target="http://www.parlamento.pt/ActividadeParlamentar/Paginas/DetalheIniciativa.aspx?BID=43363" TargetMode="External"/><Relationship Id="rId73" Type="http://schemas.openxmlformats.org/officeDocument/2006/relationships/hyperlink" Target="https://www.legifrance.gouv.fr/affichTexte.do?cidTexte=JORFTEXT000030985460&amp;categorieLien=id" TargetMode="External"/><Relationship Id="rId78" Type="http://schemas.openxmlformats.org/officeDocument/2006/relationships/hyperlink" Target="http://www.parlamento.pt/legislacao/documents/legislacao_anotada/regimentoar_simples.pdf"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lamento.pt/ActividadeParlamentar/Paginas/DetalheIniciativa.aspx?BID=43364" TargetMode="External"/><Relationship Id="rId22" Type="http://schemas.openxmlformats.org/officeDocument/2006/relationships/hyperlink" Target="http://www.bportugal.pt/pt-pt/estabilidadefinanceira/aestabilidadefinanceirapaef/oprogramaassistenciafinanceiraportugal/Paginas/inicio.aspx" TargetMode="External"/><Relationship Id="rId27" Type="http://schemas.openxmlformats.org/officeDocument/2006/relationships/hyperlink" Target="http://www.dre.pt/pdf1s/2012/05/10500/0282602836.pdf" TargetMode="External"/><Relationship Id="rId30" Type="http://schemas.openxmlformats.org/officeDocument/2006/relationships/hyperlink" Target="http://viginti.datajuris.pt/pdfs/codigos/financas.pdf" TargetMode="External"/><Relationship Id="rId35" Type="http://schemas.openxmlformats.org/officeDocument/2006/relationships/hyperlink" Target="https://dre.pt/application/file/a/191924" TargetMode="External"/><Relationship Id="rId43" Type="http://schemas.openxmlformats.org/officeDocument/2006/relationships/hyperlink" Target="https://dre.pt/application/file/a/146285" TargetMode="External"/><Relationship Id="rId48" Type="http://schemas.openxmlformats.org/officeDocument/2006/relationships/hyperlink" Target="http://www.pgdlisboa.pt/leis/lei_mostra_articulado.php?nid=592&amp;tabela=leis&amp;ficha=1&amp;pagina=1&amp;" TargetMode="External"/><Relationship Id="rId56" Type="http://schemas.openxmlformats.org/officeDocument/2006/relationships/hyperlink" Target="https://dre.pt/application/file/a/178447" TargetMode="External"/><Relationship Id="rId64" Type="http://schemas.openxmlformats.org/officeDocument/2006/relationships/hyperlink" Target="http://www.parlamento.pt/ActividadeParlamentar/Paginas/DetalhePeticao.aspx?BID=13198" TargetMode="External"/><Relationship Id="rId69" Type="http://schemas.openxmlformats.org/officeDocument/2006/relationships/hyperlink" Target="http://www.parlamento.pt/ActividadeParlamentar/Paginas/DetalheIniciativa.aspx?BID=43363" TargetMode="External"/><Relationship Id="rId77" Type="http://schemas.openxmlformats.org/officeDocument/2006/relationships/hyperlink" Target="http://dre.pt/pdfgratis/1990/10/24500.pdf" TargetMode="External"/><Relationship Id="rId8" Type="http://schemas.openxmlformats.org/officeDocument/2006/relationships/webSettings" Target="webSettings.xml"/><Relationship Id="rId51" Type="http://schemas.openxmlformats.org/officeDocument/2006/relationships/hyperlink" Target="https://dre.pt/application/file/a/498438" TargetMode="External"/><Relationship Id="rId72" Type="http://schemas.openxmlformats.org/officeDocument/2006/relationships/hyperlink" Target="https://www.legifrance.gouv.fr/affichTexte.do?cidTexte=JORFTEXT000028526298&amp;categorieLien=id"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parlamento.pt/ActividadeParlamentar/Paginas/DetalheIniciativa.aspx?BID=43363" TargetMode="External"/><Relationship Id="rId17" Type="http://schemas.openxmlformats.org/officeDocument/2006/relationships/hyperlink" Target="http://www.parlamento.pt/Legislacao/Paginas/ConstituicaoRepublicaPortuguesa.aspx" TargetMode="External"/><Relationship Id="rId25" Type="http://schemas.openxmlformats.org/officeDocument/2006/relationships/hyperlink" Target="http://www.portugal.gov.pt/media/132774/doc_verde_ref_adm_local.pdf" TargetMode="External"/><Relationship Id="rId33" Type="http://schemas.openxmlformats.org/officeDocument/2006/relationships/hyperlink" Target="http://www.dre.pt/pdf1s/2013/03/06200/0189101894.pdf" TargetMode="External"/><Relationship Id="rId38" Type="http://schemas.openxmlformats.org/officeDocument/2006/relationships/hyperlink" Target="http://dre.pt/pdf1s/1999/09/219A00/64366457.pdf" TargetMode="External"/><Relationship Id="rId46" Type="http://schemas.openxmlformats.org/officeDocument/2006/relationships/hyperlink" Target="https://dre.pt/application/file/a/498438" TargetMode="External"/><Relationship Id="rId59" Type="http://schemas.openxmlformats.org/officeDocument/2006/relationships/hyperlink" Target="http://www.anmp.pt/" TargetMode="External"/><Relationship Id="rId67" Type="http://schemas.openxmlformats.org/officeDocument/2006/relationships/hyperlink" Target="http://www.parlamento.pt/Legislacao/Paginas/ConstituicaoRepublicaPortuguesa.aspx" TargetMode="External"/><Relationship Id="rId20" Type="http://schemas.openxmlformats.org/officeDocument/2006/relationships/hyperlink" Target="http://dre.pt/pdf1s/1993/03/054A00/09971000.pdf" TargetMode="External"/><Relationship Id="rId41" Type="http://schemas.openxmlformats.org/officeDocument/2006/relationships/hyperlink" Target="http://dre.pt/pdf1s/2002/03/054A00/18131813.pdf" TargetMode="External"/><Relationship Id="rId54" Type="http://schemas.openxmlformats.org/officeDocument/2006/relationships/hyperlink" Target="https://dre.pt/application/file/a/73966319" TargetMode="External"/><Relationship Id="rId62" Type="http://schemas.openxmlformats.org/officeDocument/2006/relationships/hyperlink" Target="http://www.parlamento.pt/ActividadeParlamentar/Paginas/DetalheIniciativa.aspx?BID=41893" TargetMode="External"/><Relationship Id="rId70" Type="http://schemas.openxmlformats.org/officeDocument/2006/relationships/hyperlink" Target="http://www.parlamento.pt/ActividadeParlamentar/Paginas/DetalheIniciativa.aspx?BID=43364" TargetMode="External"/><Relationship Id="rId75" Type="http://schemas.openxmlformats.org/officeDocument/2006/relationships/hyperlink" Target="http://www.vie-publique.fr/decouverte-institutions/institutions/collectivites-territoriales/competences-collectivites-territoriales/qu-est-ce-que-clause-generale-competence.html"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www.parlamento.pt/ActividadeParlamentar/Paginas/DetalheActividadeParlamentar.aspx?BID=90800&amp;ACT_TP=PRG" TargetMode="External"/><Relationship Id="rId28" Type="http://schemas.openxmlformats.org/officeDocument/2006/relationships/hyperlink" Target="http://dre.pt/pdf1s/1982/06/12500/15291531.pdf" TargetMode="External"/><Relationship Id="rId36" Type="http://schemas.openxmlformats.org/officeDocument/2006/relationships/hyperlink" Target="https://dre.pt/application/file/a/69968573" TargetMode="External"/><Relationship Id="rId49" Type="http://schemas.openxmlformats.org/officeDocument/2006/relationships/hyperlink" Target="https://dre.pt/application/file/a/499961" TargetMode="External"/><Relationship Id="rId57" Type="http://schemas.openxmlformats.org/officeDocument/2006/relationships/hyperlink" Target="https://www.parlamento.pt/Documents/XIILEG/UTRAT/Relatorio%20Final_UTRA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arlamento.pt/ActividadeParlamentar/Paginas/DetalheDiplomaAprovado.aspx?BID=2773" TargetMode="External"/><Relationship Id="rId3" Type="http://schemas.openxmlformats.org/officeDocument/2006/relationships/hyperlink" Target="http://www.parlamento.pt/ActividadeParlamentar/Paginas/DetalheDiplomaAprovado.aspx?BID=2621" TargetMode="External"/><Relationship Id="rId7" Type="http://schemas.openxmlformats.org/officeDocument/2006/relationships/hyperlink" Target="http://www.parlamento.pt/ActividadeParlamentar/Paginas/DetalheIniciativa.aspx?BID=37966" TargetMode="External"/><Relationship Id="rId2" Type="http://schemas.openxmlformats.org/officeDocument/2006/relationships/hyperlink" Target="http://www.parlamento.pt/ActividadeParlamentar/Paginas/DetalheDiplomaAprovado.aspx?BID=2684" TargetMode="External"/><Relationship Id="rId1" Type="http://schemas.openxmlformats.org/officeDocument/2006/relationships/hyperlink" Target="http://www.parlamento.pt/ActividadeParlamentar/Paginas/DetalheDiplomaAprovado.aspx?BID=13176" TargetMode="External"/><Relationship Id="rId6" Type="http://schemas.openxmlformats.org/officeDocument/2006/relationships/hyperlink" Target="http://www.parlamento.pt/ActividadeParlamentar/Paginas/DetalheDiplomaAprovado.aspx?BID=18888" TargetMode="External"/><Relationship Id="rId5" Type="http://schemas.openxmlformats.org/officeDocument/2006/relationships/hyperlink" Target="http://www.parlamento.pt/ActividadeParlamentar/Paginas/DetalheDiplomaAprovado.aspx?BID=17297" TargetMode="External"/><Relationship Id="rId4" Type="http://schemas.openxmlformats.org/officeDocument/2006/relationships/hyperlink" Target="https://dre.pt/application/file/a/3136598" TargetMode="External"/><Relationship Id="rId9" Type="http://schemas.openxmlformats.org/officeDocument/2006/relationships/hyperlink" Target="http://www.parlamento.pt/ActividadeParlamentar/Paginas/DetalheDiplomaAprovado.aspx?BID=1779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9E4879BCFB47B494D595F7D906D0E9"/>
        <w:category>
          <w:name w:val="Geral"/>
          <w:gallery w:val="placeholder"/>
        </w:category>
        <w:types>
          <w:type w:val="bbPlcHdr"/>
        </w:types>
        <w:behaviors>
          <w:behavior w:val="content"/>
        </w:behaviors>
        <w:guid w:val="{087CFD89-A138-4027-A9A4-6E65914248EF}"/>
      </w:docPartPr>
      <w:docPartBody>
        <w:p w:rsidR="00C73C2C" w:rsidRDefault="004A10E9" w:rsidP="004A10E9">
          <w:pPr>
            <w:pStyle w:val="059E4879BCFB47B494D595F7D906D0E9"/>
          </w:pPr>
          <w:r w:rsidRPr="00DB24AB">
            <w:rPr>
              <w:rStyle w:val="TextodoMarcadordePosio"/>
            </w:rPr>
            <w:t>Escolha um item.</w:t>
          </w:r>
        </w:p>
      </w:docPartBody>
    </w:docPart>
    <w:docPart>
      <w:docPartPr>
        <w:name w:val="486D6B3FCC5F4FD891F501795C83A368"/>
        <w:category>
          <w:name w:val="Geral"/>
          <w:gallery w:val="placeholder"/>
        </w:category>
        <w:types>
          <w:type w:val="bbPlcHdr"/>
        </w:types>
        <w:behaviors>
          <w:behavior w:val="content"/>
        </w:behaviors>
        <w:guid w:val="{4670673C-3847-4BF0-828F-051C39F29E2D}"/>
      </w:docPartPr>
      <w:docPartBody>
        <w:p w:rsidR="00A86D7A" w:rsidRDefault="000D6E48" w:rsidP="000D6E48">
          <w:pPr>
            <w:pStyle w:val="486D6B3FCC5F4FD891F501795C83A368"/>
          </w:pPr>
          <w:r w:rsidRPr="00DB24AB">
            <w:rPr>
              <w:rStyle w:val="TextodoMarcadordePosio"/>
            </w:rPr>
            <w:t>Escolha um item.</w:t>
          </w:r>
        </w:p>
      </w:docPartBody>
    </w:docPart>
    <w:docPart>
      <w:docPartPr>
        <w:name w:val="E2060DD214DC4248ADDE3160A39CE1F1"/>
        <w:category>
          <w:name w:val="Geral"/>
          <w:gallery w:val="placeholder"/>
        </w:category>
        <w:types>
          <w:type w:val="bbPlcHdr"/>
        </w:types>
        <w:behaviors>
          <w:behavior w:val="content"/>
        </w:behaviors>
        <w:guid w:val="{E9D23286-A176-411C-BDC3-F731DE5F87A3}"/>
      </w:docPartPr>
      <w:docPartBody>
        <w:p w:rsidR="007F29FB" w:rsidRDefault="00E2635E" w:rsidP="00E2635E">
          <w:pPr>
            <w:pStyle w:val="E2060DD214DC4248ADDE3160A39CE1F1"/>
          </w:pPr>
          <w:r w:rsidRPr="00DB24AB">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E9"/>
    <w:rsid w:val="0009389F"/>
    <w:rsid w:val="000C1732"/>
    <w:rsid w:val="000D6E48"/>
    <w:rsid w:val="000F5610"/>
    <w:rsid w:val="001265E8"/>
    <w:rsid w:val="00146CBE"/>
    <w:rsid w:val="0017553C"/>
    <w:rsid w:val="00220F2B"/>
    <w:rsid w:val="002F2F21"/>
    <w:rsid w:val="00362D39"/>
    <w:rsid w:val="0036427C"/>
    <w:rsid w:val="003724C0"/>
    <w:rsid w:val="003D6108"/>
    <w:rsid w:val="00466D44"/>
    <w:rsid w:val="00474FEF"/>
    <w:rsid w:val="004A10E9"/>
    <w:rsid w:val="004D5E3A"/>
    <w:rsid w:val="004D5F1F"/>
    <w:rsid w:val="004F253B"/>
    <w:rsid w:val="00512420"/>
    <w:rsid w:val="0056628C"/>
    <w:rsid w:val="0068370D"/>
    <w:rsid w:val="0071381B"/>
    <w:rsid w:val="00794D87"/>
    <w:rsid w:val="007F29FB"/>
    <w:rsid w:val="00807049"/>
    <w:rsid w:val="00845911"/>
    <w:rsid w:val="00880F55"/>
    <w:rsid w:val="008C5E66"/>
    <w:rsid w:val="00960E0B"/>
    <w:rsid w:val="00984967"/>
    <w:rsid w:val="009A5CC6"/>
    <w:rsid w:val="009C3CC3"/>
    <w:rsid w:val="00A86D7A"/>
    <w:rsid w:val="00A91139"/>
    <w:rsid w:val="00A9330C"/>
    <w:rsid w:val="00AA74B1"/>
    <w:rsid w:val="00AF3FC8"/>
    <w:rsid w:val="00BD2DE2"/>
    <w:rsid w:val="00BF2FDF"/>
    <w:rsid w:val="00C0729F"/>
    <w:rsid w:val="00C657BB"/>
    <w:rsid w:val="00C73C2C"/>
    <w:rsid w:val="00C81D9F"/>
    <w:rsid w:val="00CE0FAF"/>
    <w:rsid w:val="00D579A8"/>
    <w:rsid w:val="00D64553"/>
    <w:rsid w:val="00DA7D60"/>
    <w:rsid w:val="00E2635E"/>
    <w:rsid w:val="00E35933"/>
    <w:rsid w:val="00E95081"/>
    <w:rsid w:val="00F93815"/>
    <w:rsid w:val="00FC1D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E2635E"/>
    <w:rPr>
      <w:color w:val="808080"/>
    </w:rPr>
  </w:style>
  <w:style w:type="paragraph" w:customStyle="1" w:styleId="059E4879BCFB47B494D595F7D906D0E9">
    <w:name w:val="059E4879BCFB47B494D595F7D906D0E9"/>
    <w:rsid w:val="004A10E9"/>
  </w:style>
  <w:style w:type="paragraph" w:customStyle="1" w:styleId="6433FA25A9444916B4C18CDAAEBD2095">
    <w:name w:val="6433FA25A9444916B4C18CDAAEBD2095"/>
    <w:rsid w:val="004A10E9"/>
  </w:style>
  <w:style w:type="paragraph" w:customStyle="1" w:styleId="2A11EC9F67D94356972C5B755D7BD9A5">
    <w:name w:val="2A11EC9F67D94356972C5B755D7BD9A5"/>
    <w:rsid w:val="004A10E9"/>
  </w:style>
  <w:style w:type="paragraph" w:customStyle="1" w:styleId="3D9BF873B47F424CAB45EE2BE50085C8">
    <w:name w:val="3D9BF873B47F424CAB45EE2BE50085C8"/>
    <w:rsid w:val="004A10E9"/>
  </w:style>
  <w:style w:type="paragraph" w:customStyle="1" w:styleId="486D6B3FCC5F4FD891F501795C83A368">
    <w:name w:val="486D6B3FCC5F4FD891F501795C83A368"/>
    <w:rsid w:val="000D6E48"/>
  </w:style>
  <w:style w:type="paragraph" w:customStyle="1" w:styleId="A654D090EE384904B0CCB4453D7C7BF7">
    <w:name w:val="A654D090EE384904B0CCB4453D7C7BF7"/>
    <w:rsid w:val="004F253B"/>
  </w:style>
  <w:style w:type="paragraph" w:customStyle="1" w:styleId="EC739FBA482746D09A3AF7BEBDAFB7EB">
    <w:name w:val="EC739FBA482746D09A3AF7BEBDAFB7EB"/>
    <w:rsid w:val="000F5610"/>
  </w:style>
  <w:style w:type="paragraph" w:customStyle="1" w:styleId="3C6A673182BA4024A55E4396DD07628F">
    <w:name w:val="3C6A673182BA4024A55E4396DD07628F"/>
    <w:rsid w:val="004D5F1F"/>
  </w:style>
  <w:style w:type="paragraph" w:customStyle="1" w:styleId="75108EB678AA46C8A6A095213E4A334D">
    <w:name w:val="75108EB678AA46C8A6A095213E4A334D"/>
    <w:rsid w:val="00E2635E"/>
  </w:style>
  <w:style w:type="paragraph" w:customStyle="1" w:styleId="E2060DD214DC4248ADDE3160A39CE1F1">
    <w:name w:val="E2060DD214DC4248ADDE3160A39CE1F1"/>
    <w:rsid w:val="00E26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XIII</Legislatura>
    <DataDocumento xmlns="http://schemas.microsoft.com/sharepoint/v3">2019-05-21T23:00:00+00:00</DataDocumento>
    <TipoIniciativa xmlns="http://schemas.microsoft.com/sharepoint/v3">J</TipoIniciativa>
    <IDFase xmlns="http://schemas.microsoft.com/sharepoint/v3">346934</IDFase>
    <NRIniciativa xmlns="http://schemas.microsoft.com/sharepoint/v3">1098</NRIniciativa>
    <IDIniciativa xmlns="http://schemas.microsoft.com/sharepoint/v3">43364</IDIniciativa>
    <NROrgao xmlns="http://schemas.microsoft.com/sharepoint/v3">11</NROrgao>
    <IDOrgao xmlns="http://schemas.microsoft.com/sharepoint/v3">4534</IDOrga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F3E6B4-C5B3-485C-9FA4-F521B1246C85}"/>
</file>

<file path=customXml/itemProps2.xml><?xml version="1.0" encoding="utf-8"?>
<ds:datastoreItem xmlns:ds="http://schemas.openxmlformats.org/officeDocument/2006/customXml" ds:itemID="{2E8F95C5-CB57-47F2-BFE3-EB4B562147E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74C83D-FA64-4318-8E17-D773A1EE5F96}">
  <ds:schemaRefs>
    <ds:schemaRef ds:uri="http://schemas.microsoft.com/sharepoint/v3/contenttype/forms"/>
  </ds:schemaRefs>
</ds:datastoreItem>
</file>

<file path=customXml/itemProps4.xml><?xml version="1.0" encoding="utf-8"?>
<ds:datastoreItem xmlns:ds="http://schemas.openxmlformats.org/officeDocument/2006/customXml" ds:itemID="{BFFCC539-E72F-49E7-83D9-544C3269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4632</Words>
  <Characters>25013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Nota Técnica</vt:lpstr>
    </vt:vector>
  </TitlesOfParts>
  <Company>Assembleia da República</Company>
  <LinksUpToDate>false</LinksUpToDate>
  <CharactersWithSpaces>29586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creator>Cláudia Ribeiro</dc:creator>
  <cp:lastModifiedBy>Isabel Gonçalves</cp:lastModifiedBy>
  <cp:revision>3</cp:revision>
  <cp:lastPrinted>2019-02-07T12:43:00Z</cp:lastPrinted>
  <dcterms:created xsi:type="dcterms:W3CDTF">2019-05-22T11:58:00Z</dcterms:created>
  <dcterms:modified xsi:type="dcterms:W3CDTF">2019-05-22T11:58:00Z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116200</vt:r8>
  </property>
</Properties>
</file>