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A8411" w14:textId="77777777" w:rsidR="0052277F" w:rsidRDefault="0052277F" w:rsidP="009C5A14">
      <w:pPr>
        <w:spacing w:before="120" w:after="120" w:line="288" w:lineRule="auto"/>
        <w:jc w:val="both"/>
        <w:rPr>
          <w:rStyle w:val="Forte"/>
          <w:rFonts w:ascii="Arial" w:hAnsi="Arial" w:cs="Arial"/>
          <w:i/>
          <w:iCs/>
        </w:rPr>
      </w:pPr>
      <w:bookmarkStart w:id="0" w:name="_GoBack"/>
      <w:bookmarkEnd w:id="0"/>
    </w:p>
    <w:p w14:paraId="26E3D7A5" w14:textId="13788287" w:rsidR="00CA3D7C" w:rsidRPr="00CA3D7C" w:rsidRDefault="00666327" w:rsidP="00CA3D7C">
      <w:pPr>
        <w:spacing w:before="120" w:after="120" w:line="360" w:lineRule="auto"/>
        <w:jc w:val="both"/>
        <w:rPr>
          <w:rFonts w:ascii="Arial" w:hAnsi="Arial" w:cs="Arial"/>
          <w:b/>
          <w:bCs/>
          <w:iCs/>
        </w:rPr>
      </w:pPr>
      <w:hyperlink r:id="rId8" w:history="1">
        <w:r w:rsidR="00CA3D7C" w:rsidRPr="00260EBC">
          <w:rPr>
            <w:rStyle w:val="Hiperligao"/>
            <w:rFonts w:ascii="Arial" w:hAnsi="Arial" w:cs="Arial"/>
            <w:b/>
            <w:bCs/>
          </w:rPr>
          <w:t>Projeto de Lei n.º 1077/XIII/</w:t>
        </w:r>
        <w:r w:rsidR="00AA2151" w:rsidRPr="00260EBC">
          <w:rPr>
            <w:rStyle w:val="Hiperligao"/>
            <w:rFonts w:ascii="Arial" w:hAnsi="Arial" w:cs="Arial"/>
            <w:b/>
            <w:bCs/>
          </w:rPr>
          <w:t>4.ª (PAN)</w:t>
        </w:r>
      </w:hyperlink>
      <w:r w:rsidR="00CA3D7C" w:rsidRPr="00CA3D7C">
        <w:rPr>
          <w:rFonts w:ascii="Arial" w:hAnsi="Arial" w:cs="Arial"/>
          <w:color w:val="0070C0"/>
        </w:rPr>
        <w:t xml:space="preserve"> </w:t>
      </w:r>
      <w:r w:rsidR="00CA3D7C" w:rsidRPr="00CA3D7C">
        <w:rPr>
          <w:rFonts w:ascii="Arial" w:hAnsi="Arial" w:cs="Arial"/>
          <w:color w:val="000000"/>
        </w:rPr>
        <w:t xml:space="preserve">- </w:t>
      </w:r>
      <w:r w:rsidR="00CA3D7C" w:rsidRPr="00CA3D7C">
        <w:rPr>
          <w:rStyle w:val="textoregular"/>
          <w:rFonts w:ascii="Arial" w:hAnsi="Arial" w:cs="Arial"/>
          <w:i/>
          <w:iCs/>
          <w:color w:val="000000"/>
        </w:rPr>
        <w:t>Altera a Lei n.º 52/2018, de 20 de agosto, que estabelece o regime de prevenção e controlo da doença dos legionários</w:t>
      </w:r>
    </w:p>
    <w:p w14:paraId="2975CA6F" w14:textId="77777777" w:rsidR="00CA3D7C" w:rsidRPr="0052277F" w:rsidRDefault="00CA3D7C" w:rsidP="0052277F">
      <w:pPr>
        <w:spacing w:after="200" w:line="360" w:lineRule="auto"/>
        <w:jc w:val="both"/>
        <w:rPr>
          <w:rFonts w:ascii="Arial" w:eastAsia="Arial" w:hAnsi="Arial" w:cs="Arial"/>
        </w:rPr>
      </w:pPr>
    </w:p>
    <w:p w14:paraId="636954B1" w14:textId="77777777" w:rsidR="0052277F" w:rsidRPr="00310B01" w:rsidRDefault="0052277F" w:rsidP="009C5A14">
      <w:pPr>
        <w:spacing w:before="120" w:after="120" w:line="288" w:lineRule="auto"/>
        <w:jc w:val="both"/>
        <w:rPr>
          <w:rStyle w:val="Forte"/>
          <w:rFonts w:ascii="Arial" w:eastAsia="Arial" w:hAnsi="Arial" w:cs="Arial"/>
          <w:bCs w:val="0"/>
          <w:color w:val="0563C1" w:themeColor="hyperlink"/>
          <w:u w:val="single"/>
        </w:rPr>
      </w:pPr>
    </w:p>
    <w:p w14:paraId="03D6490B" w14:textId="77777777" w:rsidR="00F1630A" w:rsidRDefault="0005554C" w:rsidP="00F1630A">
      <w:pPr>
        <w:spacing w:before="120" w:after="120" w:line="288" w:lineRule="auto"/>
        <w:jc w:val="both"/>
        <w:rPr>
          <w:rFonts w:ascii="Arial" w:eastAsia="Arial" w:hAnsi="Arial" w:cs="Arial"/>
        </w:rPr>
      </w:pPr>
      <w:r w:rsidRPr="00310B01">
        <w:rPr>
          <w:rFonts w:ascii="Arial" w:eastAsia="Arial" w:hAnsi="Arial" w:cs="Arial"/>
          <w:b/>
        </w:rPr>
        <w:t>Data de admissão</w:t>
      </w:r>
      <w:r w:rsidRPr="00310B01">
        <w:rPr>
          <w:rFonts w:ascii="Arial" w:eastAsia="Arial" w:hAnsi="Arial" w:cs="Arial"/>
        </w:rPr>
        <w:t>:</w:t>
      </w:r>
      <w:r w:rsidR="00F1630A" w:rsidRPr="00F1630A">
        <w:rPr>
          <w:rFonts w:ascii="Arial" w:eastAsia="Arial" w:hAnsi="Arial" w:cs="Arial"/>
        </w:rPr>
        <w:t>22</w:t>
      </w:r>
      <w:r w:rsidR="0056385D" w:rsidRPr="00F1630A">
        <w:rPr>
          <w:rFonts w:ascii="Arial" w:eastAsia="Arial" w:hAnsi="Arial" w:cs="Arial"/>
        </w:rPr>
        <w:t xml:space="preserve"> de janeiro de 2019</w:t>
      </w:r>
    </w:p>
    <w:p w14:paraId="5B04A01F" w14:textId="4EBCDF5F" w:rsidR="0049224A" w:rsidRPr="00310B01" w:rsidRDefault="0005554C" w:rsidP="00F1630A">
      <w:pPr>
        <w:spacing w:before="120" w:after="120" w:line="288" w:lineRule="auto"/>
        <w:jc w:val="both"/>
        <w:rPr>
          <w:rFonts w:ascii="Arial" w:eastAsia="Arial" w:hAnsi="Arial" w:cs="Arial"/>
        </w:rPr>
      </w:pPr>
      <w:r w:rsidRPr="00310B01">
        <w:rPr>
          <w:rFonts w:ascii="Arial" w:eastAsia="Arial" w:hAnsi="Arial" w:cs="Arial"/>
          <w:b/>
        </w:rPr>
        <w:t>Comissão</w:t>
      </w:r>
      <w:r w:rsidR="003257A0" w:rsidRPr="00310B01">
        <w:rPr>
          <w:rFonts w:ascii="Arial" w:eastAsia="Arial" w:hAnsi="Arial" w:cs="Arial"/>
        </w:rPr>
        <w:t>:</w:t>
      </w:r>
      <w:r w:rsidR="007D467E" w:rsidRPr="00310B01">
        <w:rPr>
          <w:rFonts w:ascii="Arial" w:eastAsia="Arial" w:hAnsi="Arial" w:cs="Arial"/>
        </w:rPr>
        <w:t xml:space="preserve"> </w:t>
      </w:r>
      <w:r w:rsidR="0056385D" w:rsidRPr="00310B01">
        <w:rPr>
          <w:rFonts w:ascii="Arial" w:eastAsia="Arial" w:hAnsi="Arial" w:cs="Arial"/>
        </w:rPr>
        <w:t>Ambiente, Ordenamento do Território, Descentralização, Poder Local e Habitação (11</w:t>
      </w:r>
      <w:r w:rsidR="006039A9" w:rsidRPr="00310B01">
        <w:rPr>
          <w:rFonts w:ascii="Arial" w:eastAsia="Arial" w:hAnsi="Arial" w:cs="Arial"/>
        </w:rPr>
        <w:t>.ª)</w:t>
      </w:r>
    </w:p>
    <w:p w14:paraId="5B7F9A74" w14:textId="77777777" w:rsidR="0049224A" w:rsidRPr="00310B01" w:rsidRDefault="0049224A" w:rsidP="0049224A">
      <w:pPr>
        <w:spacing w:before="120" w:after="120" w:line="288" w:lineRule="auto"/>
        <w:ind w:left="142"/>
        <w:jc w:val="both"/>
        <w:rPr>
          <w:rFonts w:ascii="Arial" w:eastAsia="Arial" w:hAnsi="Arial" w:cs="Arial"/>
          <w:b/>
        </w:rPr>
      </w:pPr>
    </w:p>
    <w:p w14:paraId="49554223" w14:textId="77777777" w:rsidR="009C5A14" w:rsidRPr="00310B01" w:rsidRDefault="0005554C" w:rsidP="00F1630A">
      <w:pPr>
        <w:spacing w:before="120" w:after="120" w:line="288" w:lineRule="auto"/>
        <w:jc w:val="both"/>
        <w:rPr>
          <w:rFonts w:ascii="Arial" w:eastAsia="Arial" w:hAnsi="Arial" w:cs="Arial"/>
          <w:b/>
        </w:rPr>
      </w:pPr>
      <w:r w:rsidRPr="00310B01">
        <w:rPr>
          <w:rFonts w:ascii="Arial" w:eastAsia="Arial" w:hAnsi="Arial" w:cs="Arial"/>
          <w:b/>
        </w:rPr>
        <w:t>Índic</w:t>
      </w:r>
      <w:r w:rsidR="00EE649D" w:rsidRPr="00310B01">
        <w:rPr>
          <w:rFonts w:ascii="Arial" w:eastAsia="Arial" w:hAnsi="Arial" w:cs="Arial"/>
          <w:b/>
        </w:rPr>
        <w:t>e</w:t>
      </w:r>
    </w:p>
    <w:p w14:paraId="66D70511" w14:textId="52442FDE" w:rsidR="00386957" w:rsidRPr="00310B01" w:rsidRDefault="00061362" w:rsidP="00386957">
      <w:pPr>
        <w:spacing w:before="120" w:after="120" w:line="288" w:lineRule="auto"/>
        <w:ind w:left="142"/>
        <w:jc w:val="both"/>
        <w:rPr>
          <w:rStyle w:val="Hiperligao"/>
          <w:rFonts w:ascii="Arial" w:hAnsi="Arial" w:cs="Arial"/>
          <w:b/>
          <w:noProof/>
          <w:color w:val="0000CC"/>
        </w:rPr>
      </w:pPr>
      <w:r w:rsidRPr="00310B01">
        <w:rPr>
          <w:rFonts w:ascii="Arial" w:eastAsia="Arial" w:hAnsi="Arial" w:cs="Arial"/>
          <w:caps/>
          <w:color w:val="0000CC"/>
          <w:u w:val="single"/>
        </w:rPr>
        <w:fldChar w:fldCharType="begin"/>
      </w:r>
      <w:r w:rsidRPr="00310B01">
        <w:rPr>
          <w:rFonts w:ascii="Arial" w:eastAsia="Arial" w:hAnsi="Arial" w:cs="Arial"/>
          <w:color w:val="0000CC"/>
        </w:rPr>
        <w:instrText xml:space="preserve"> TOC \o "1-3" \n \h \z \u </w:instrText>
      </w:r>
      <w:r w:rsidRPr="00310B01">
        <w:rPr>
          <w:rFonts w:ascii="Arial" w:eastAsia="Arial" w:hAnsi="Arial" w:cs="Arial"/>
          <w:caps/>
          <w:color w:val="0000CC"/>
          <w:u w:val="single"/>
        </w:rPr>
        <w:fldChar w:fldCharType="separate"/>
      </w:r>
      <w:hyperlink w:anchor="_Toc517100679" w:history="1">
        <w:r w:rsidRPr="00310B01">
          <w:rPr>
            <w:rStyle w:val="Hiperligao"/>
            <w:rFonts w:ascii="Arial" w:hAnsi="Arial" w:cs="Arial"/>
            <w:b/>
            <w:noProof/>
            <w:color w:val="0000CC"/>
          </w:rPr>
          <w:t>I.</w:t>
        </w:r>
        <w:r w:rsidR="00F1630A">
          <w:rPr>
            <w:rStyle w:val="Hiperligao"/>
            <w:rFonts w:ascii="Arial" w:hAnsi="Arial" w:cs="Arial"/>
            <w:b/>
            <w:noProof/>
            <w:color w:val="0000CC"/>
          </w:rPr>
          <w:t xml:space="preserve"> </w:t>
        </w:r>
        <w:r w:rsidRPr="00310B01">
          <w:rPr>
            <w:rStyle w:val="Hiperligao"/>
            <w:rFonts w:ascii="Arial" w:hAnsi="Arial" w:cs="Arial"/>
            <w:b/>
            <w:noProof/>
            <w:color w:val="0000CC"/>
          </w:rPr>
          <w:t>Análise da iniciativa</w:t>
        </w:r>
      </w:hyperlink>
    </w:p>
    <w:p w14:paraId="61EA3A89" w14:textId="3EC5D88E" w:rsidR="00386957" w:rsidRPr="00310B01" w:rsidRDefault="00386957" w:rsidP="00386957">
      <w:pPr>
        <w:spacing w:before="120" w:after="120" w:line="288" w:lineRule="auto"/>
        <w:ind w:left="142"/>
        <w:jc w:val="both"/>
        <w:rPr>
          <w:rStyle w:val="Hiperligao"/>
          <w:rFonts w:ascii="Arial" w:hAnsi="Arial" w:cs="Arial"/>
          <w:b/>
          <w:noProof/>
          <w:color w:val="0000CC"/>
          <w:u w:val="none"/>
        </w:rPr>
      </w:pPr>
      <w:r w:rsidRPr="00310B01">
        <w:rPr>
          <w:rStyle w:val="Hiperligao"/>
          <w:rFonts w:ascii="Arial" w:hAnsi="Arial" w:cs="Arial"/>
          <w:b/>
          <w:noProof/>
          <w:color w:val="0000CC"/>
          <w:u w:val="none"/>
        </w:rPr>
        <w:t xml:space="preserve">II. </w:t>
      </w:r>
      <w:hyperlink w:anchor="_Toc517100680" w:history="1">
        <w:r w:rsidR="00061362" w:rsidRPr="00310B01">
          <w:rPr>
            <w:rStyle w:val="Hiperligao"/>
            <w:rFonts w:ascii="Arial" w:hAnsi="Arial" w:cs="Arial"/>
            <w:b/>
            <w:noProof/>
            <w:color w:val="0000CC"/>
            <w:u w:val="none"/>
          </w:rPr>
          <w:t>Enquadramento parlamentar</w:t>
        </w:r>
      </w:hyperlink>
    </w:p>
    <w:p w14:paraId="71D4800B" w14:textId="77777777" w:rsidR="00386957" w:rsidRPr="00310B01" w:rsidRDefault="00386957" w:rsidP="00386957">
      <w:pPr>
        <w:spacing w:before="120" w:after="120" w:line="288" w:lineRule="auto"/>
        <w:ind w:left="142"/>
        <w:jc w:val="both"/>
        <w:rPr>
          <w:rStyle w:val="Hiperligao"/>
          <w:rFonts w:ascii="Arial" w:hAnsi="Arial" w:cs="Arial"/>
          <w:b/>
          <w:noProof/>
          <w:color w:val="0000CC"/>
          <w:u w:val="none"/>
        </w:rPr>
      </w:pPr>
      <w:r w:rsidRPr="00310B01">
        <w:rPr>
          <w:rStyle w:val="Hiperligao"/>
          <w:rFonts w:ascii="Arial" w:hAnsi="Arial" w:cs="Arial"/>
          <w:b/>
          <w:noProof/>
          <w:color w:val="0000CC"/>
          <w:u w:val="none"/>
        </w:rPr>
        <w:t xml:space="preserve">III. </w:t>
      </w:r>
      <w:hyperlink w:anchor="_Toc517100681" w:history="1">
        <w:r w:rsidR="00061362" w:rsidRPr="00310B01">
          <w:rPr>
            <w:rStyle w:val="Hiperligao"/>
            <w:rFonts w:ascii="Arial" w:hAnsi="Arial" w:cs="Arial"/>
            <w:b/>
            <w:noProof/>
            <w:color w:val="0000CC"/>
          </w:rPr>
          <w:t>Apreciação dos requisitos formais</w:t>
        </w:r>
      </w:hyperlink>
    </w:p>
    <w:p w14:paraId="004123E1" w14:textId="77777777" w:rsidR="00386957" w:rsidRPr="00310B01" w:rsidRDefault="00386957" w:rsidP="00386957">
      <w:pPr>
        <w:spacing w:before="120" w:after="120" w:line="288" w:lineRule="auto"/>
        <w:ind w:left="142"/>
        <w:jc w:val="both"/>
        <w:rPr>
          <w:rStyle w:val="Hiperligao"/>
          <w:rFonts w:ascii="Arial" w:hAnsi="Arial" w:cs="Arial"/>
          <w:b/>
          <w:noProof/>
          <w:color w:val="0000CC"/>
          <w:u w:val="none"/>
        </w:rPr>
      </w:pPr>
      <w:r w:rsidRPr="00310B01">
        <w:rPr>
          <w:rStyle w:val="Hiperligao"/>
          <w:rFonts w:ascii="Arial" w:hAnsi="Arial" w:cs="Arial"/>
          <w:b/>
          <w:noProof/>
          <w:color w:val="0000CC"/>
          <w:u w:val="none"/>
        </w:rPr>
        <w:t xml:space="preserve">IV. </w:t>
      </w:r>
      <w:hyperlink w:anchor="_Toc517100682" w:history="1">
        <w:r w:rsidR="00061362" w:rsidRPr="00310B01">
          <w:rPr>
            <w:rStyle w:val="Hiperligao"/>
            <w:rFonts w:ascii="Arial" w:hAnsi="Arial" w:cs="Arial"/>
            <w:b/>
            <w:noProof/>
            <w:color w:val="0000CC"/>
            <w:u w:val="none"/>
          </w:rPr>
          <w:t>Análise de direito comparado</w:t>
        </w:r>
      </w:hyperlink>
    </w:p>
    <w:p w14:paraId="5E0A2835" w14:textId="77777777" w:rsidR="00386957" w:rsidRPr="00310B01" w:rsidRDefault="00386957" w:rsidP="00386957">
      <w:pPr>
        <w:spacing w:before="120" w:after="120" w:line="288" w:lineRule="auto"/>
        <w:ind w:left="142"/>
        <w:jc w:val="both"/>
        <w:rPr>
          <w:rStyle w:val="Hiperligao"/>
          <w:rFonts w:ascii="Arial" w:hAnsi="Arial" w:cs="Arial"/>
          <w:b/>
          <w:noProof/>
          <w:color w:val="0000CC"/>
          <w:u w:val="none"/>
        </w:rPr>
      </w:pPr>
      <w:r w:rsidRPr="00310B01">
        <w:rPr>
          <w:rStyle w:val="Hiperligao"/>
          <w:rFonts w:ascii="Arial" w:hAnsi="Arial" w:cs="Arial"/>
          <w:b/>
          <w:noProof/>
          <w:color w:val="0000CC"/>
          <w:u w:val="none"/>
        </w:rPr>
        <w:t xml:space="preserve">V. </w:t>
      </w:r>
      <w:hyperlink w:anchor="_Toc517100683" w:history="1">
        <w:r w:rsidR="00061362" w:rsidRPr="00310B01">
          <w:rPr>
            <w:rStyle w:val="Hiperligao"/>
            <w:rFonts w:ascii="Arial" w:hAnsi="Arial" w:cs="Arial"/>
            <w:b/>
            <w:noProof/>
            <w:color w:val="0000CC"/>
            <w:u w:val="none"/>
          </w:rPr>
          <w:t>Consultas e contributos</w:t>
        </w:r>
      </w:hyperlink>
    </w:p>
    <w:p w14:paraId="4BD11720" w14:textId="7CB39D17" w:rsidR="00463F87" w:rsidRDefault="00386957" w:rsidP="00F1630A">
      <w:pPr>
        <w:spacing w:before="120" w:after="120" w:line="288" w:lineRule="auto"/>
        <w:ind w:left="142"/>
        <w:jc w:val="both"/>
        <w:rPr>
          <w:rFonts w:ascii="Arial" w:hAnsi="Arial" w:cs="Arial"/>
          <w:b/>
          <w:bCs/>
          <w:caps/>
          <w:noProof/>
          <w:color w:val="0000CC"/>
        </w:rPr>
      </w:pPr>
      <w:r w:rsidRPr="00310B01">
        <w:rPr>
          <w:rStyle w:val="Hiperligao"/>
          <w:rFonts w:ascii="Arial" w:hAnsi="Arial" w:cs="Arial"/>
          <w:b/>
          <w:noProof/>
          <w:color w:val="0000CC"/>
          <w:u w:val="none"/>
        </w:rPr>
        <w:t xml:space="preserve">VI. </w:t>
      </w:r>
      <w:hyperlink w:anchor="_Toc517100684" w:history="1">
        <w:r w:rsidR="00061362" w:rsidRPr="00310B01">
          <w:rPr>
            <w:rStyle w:val="Hiperligao"/>
            <w:rFonts w:ascii="Arial" w:hAnsi="Arial" w:cs="Arial"/>
            <w:b/>
            <w:noProof/>
            <w:color w:val="0000CC"/>
            <w:u w:val="none"/>
          </w:rPr>
          <w:t>Avaliação prévia de impacto</w:t>
        </w:r>
      </w:hyperlink>
    </w:p>
    <w:p w14:paraId="119E6468" w14:textId="77777777" w:rsidR="00F1630A" w:rsidRDefault="00F1630A" w:rsidP="00F1630A">
      <w:pPr>
        <w:spacing w:before="120" w:after="120" w:line="288" w:lineRule="auto"/>
        <w:ind w:left="142"/>
        <w:jc w:val="both"/>
        <w:rPr>
          <w:rFonts w:ascii="Arial" w:hAnsi="Arial" w:cs="Arial"/>
          <w:b/>
          <w:bCs/>
          <w:caps/>
          <w:noProof/>
          <w:color w:val="0000CC"/>
        </w:rPr>
      </w:pPr>
    </w:p>
    <w:p w14:paraId="6B1A6284" w14:textId="77777777" w:rsidR="00F1630A" w:rsidRDefault="00F1630A" w:rsidP="00F1630A">
      <w:pPr>
        <w:spacing w:before="120" w:after="120" w:line="288" w:lineRule="auto"/>
        <w:ind w:left="142"/>
        <w:jc w:val="both"/>
        <w:rPr>
          <w:rFonts w:ascii="Arial" w:hAnsi="Arial" w:cs="Arial"/>
          <w:b/>
          <w:bCs/>
          <w:caps/>
          <w:noProof/>
          <w:color w:val="0000CC"/>
        </w:rPr>
      </w:pPr>
    </w:p>
    <w:p w14:paraId="1CF28591" w14:textId="77777777" w:rsidR="00F1630A" w:rsidRDefault="00F1630A" w:rsidP="00F1630A">
      <w:pPr>
        <w:spacing w:before="120" w:after="120" w:line="288" w:lineRule="auto"/>
        <w:ind w:left="142"/>
        <w:jc w:val="both"/>
        <w:rPr>
          <w:rFonts w:ascii="Arial" w:hAnsi="Arial" w:cs="Arial"/>
          <w:b/>
          <w:bCs/>
          <w:caps/>
          <w:noProof/>
          <w:color w:val="0000CC"/>
        </w:rPr>
      </w:pPr>
    </w:p>
    <w:p w14:paraId="1EFADE66" w14:textId="57ECF563" w:rsidR="00F1630A" w:rsidRPr="00F1630A" w:rsidRDefault="00F1630A" w:rsidP="00F1630A">
      <w:pPr>
        <w:spacing w:before="120" w:after="120" w:line="288" w:lineRule="auto"/>
        <w:ind w:left="142"/>
        <w:jc w:val="both"/>
        <w:rPr>
          <w:rFonts w:ascii="Arial" w:hAnsi="Arial" w:cs="Arial"/>
          <w:b/>
          <w:bCs/>
          <w:caps/>
          <w:noProof/>
          <w:color w:val="0000CC"/>
        </w:rPr>
      </w:pPr>
      <w:r w:rsidRPr="00310B01">
        <w:rPr>
          <w:rFonts w:ascii="Arial" w:hAnsi="Arial" w:cs="Arial"/>
          <w:noProof/>
        </w:rPr>
        <mc:AlternateContent>
          <mc:Choice Requires="wps">
            <w:drawing>
              <wp:anchor distT="0" distB="0" distL="114300" distR="114300" simplePos="0" relativeHeight="251658240" behindDoc="0" locked="0" layoutInCell="1" allowOverlap="1" wp14:anchorId="7F317E86" wp14:editId="15927676">
                <wp:simplePos x="0" y="0"/>
                <wp:positionH relativeFrom="column">
                  <wp:posOffset>72390</wp:posOffset>
                </wp:positionH>
                <wp:positionV relativeFrom="page">
                  <wp:posOffset>7134225</wp:posOffset>
                </wp:positionV>
                <wp:extent cx="6038850" cy="704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8F3A" w14:textId="77777777" w:rsidR="00C21337" w:rsidRDefault="00527973" w:rsidP="00527973">
                            <w:pPr>
                              <w:spacing w:after="0" w:line="240" w:lineRule="auto"/>
                              <w:jc w:val="both"/>
                              <w:rPr>
                                <w:rFonts w:ascii="Calibri" w:eastAsia="Calibri" w:hAnsi="Calibri" w:cs="Calibri"/>
                                <w:color w:val="FFFFFF" w:themeColor="background1"/>
                              </w:rPr>
                            </w:pPr>
                            <w:r w:rsidRPr="009C5A14">
                              <w:rPr>
                                <w:rFonts w:ascii="Calibri" w:eastAsia="Calibri" w:hAnsi="Calibri" w:cs="Calibri"/>
                                <w:b/>
                                <w:color w:val="FFFFFF" w:themeColor="background1"/>
                              </w:rPr>
                              <w:t>Elaborado por</w:t>
                            </w:r>
                            <w:r w:rsidRPr="009C5A14">
                              <w:rPr>
                                <w:rFonts w:ascii="Calibri" w:eastAsia="Calibri" w:hAnsi="Calibri" w:cs="Calibri"/>
                                <w:color w:val="FFFFFF" w:themeColor="background1"/>
                              </w:rPr>
                              <w:t>:</w:t>
                            </w:r>
                            <w:r w:rsidR="00593560" w:rsidRPr="009C5A14">
                              <w:rPr>
                                <w:rFonts w:ascii="Calibri" w:eastAsia="Calibri" w:hAnsi="Calibri" w:cs="Calibri"/>
                                <w:color w:val="FFFFFF" w:themeColor="background1"/>
                              </w:rPr>
                              <w:t xml:space="preserve"> Lurdes Sauane (DAPLEN</w:t>
                            </w:r>
                            <w:r w:rsidR="00593560" w:rsidRPr="00F86988">
                              <w:rPr>
                                <w:rFonts w:ascii="Calibri" w:eastAsia="Calibri" w:hAnsi="Calibri" w:cs="Calibri"/>
                                <w:color w:val="FFFFFF" w:themeColor="background1"/>
                              </w:rPr>
                              <w:t>)</w:t>
                            </w:r>
                            <w:r w:rsidR="00F86988" w:rsidRPr="00F86988">
                              <w:rPr>
                                <w:rFonts w:ascii="Calibri" w:eastAsia="Calibri" w:hAnsi="Calibri" w:cs="Calibri"/>
                                <w:color w:val="FFFFFF" w:themeColor="background1"/>
                              </w:rPr>
                              <w:t>; Leonor Calvão Borges (DILP)</w:t>
                            </w:r>
                            <w:r w:rsidR="00463F87">
                              <w:rPr>
                                <w:rFonts w:ascii="Calibri" w:eastAsia="Calibri" w:hAnsi="Calibri" w:cs="Calibri"/>
                                <w:color w:val="FFFFFF" w:themeColor="background1"/>
                              </w:rPr>
                              <w:t xml:space="preserve">; </w:t>
                            </w:r>
                            <w:r w:rsidR="00247253">
                              <w:rPr>
                                <w:rFonts w:ascii="Calibri" w:eastAsia="Calibri" w:hAnsi="Calibri" w:cs="Calibri"/>
                                <w:color w:val="FFFFFF" w:themeColor="background1"/>
                              </w:rPr>
                              <w:t xml:space="preserve">Filipe Luís Xavier </w:t>
                            </w:r>
                          </w:p>
                          <w:p w14:paraId="76BA74D7" w14:textId="545A6CB9" w:rsidR="00463F87" w:rsidRPr="00463F87" w:rsidRDefault="00247253" w:rsidP="00527973">
                            <w:pPr>
                              <w:spacing w:after="0" w:line="240" w:lineRule="auto"/>
                              <w:jc w:val="both"/>
                              <w:rPr>
                                <w:rFonts w:ascii="Calibri" w:eastAsia="Calibri" w:hAnsi="Calibri" w:cs="Calibri"/>
                              </w:rPr>
                            </w:pPr>
                            <w:r>
                              <w:rPr>
                                <w:rFonts w:ascii="Calibri" w:eastAsia="Calibri" w:hAnsi="Calibri" w:cs="Calibri"/>
                                <w:color w:val="FFFFFF" w:themeColor="background1"/>
                              </w:rPr>
                              <w:t>(CAE);</w:t>
                            </w:r>
                            <w:r w:rsidR="00815901" w:rsidRPr="00815901">
                              <w:t xml:space="preserve"> </w:t>
                            </w:r>
                            <w:r w:rsidR="00463F87">
                              <w:rPr>
                                <w:rFonts w:ascii="Calibri" w:eastAsia="Calibri" w:hAnsi="Calibri" w:cs="Calibri"/>
                                <w:color w:val="FFFFFF" w:themeColor="background1"/>
                              </w:rPr>
                              <w:t>Isabel Gonçalves (DAC)</w:t>
                            </w:r>
                          </w:p>
                          <w:p w14:paraId="6A2154F6" w14:textId="3EC2D120" w:rsidR="00527973" w:rsidRDefault="00527973" w:rsidP="00527973">
                            <w:pPr>
                              <w:spacing w:after="0" w:line="240" w:lineRule="auto"/>
                              <w:jc w:val="both"/>
                              <w:rPr>
                                <w:rFonts w:ascii="Calibri" w:eastAsia="Calibri" w:hAnsi="Calibri" w:cs="Calibri"/>
                              </w:rPr>
                            </w:pPr>
                            <w:r w:rsidRPr="00527973">
                              <w:rPr>
                                <w:rFonts w:ascii="Calibri" w:eastAsia="Calibri" w:hAnsi="Calibri" w:cs="Calibri"/>
                                <w:b/>
                                <w:color w:val="FFFFFF" w:themeColor="background1"/>
                              </w:rPr>
                              <w:t>Data</w:t>
                            </w:r>
                            <w:r w:rsidR="00463F87">
                              <w:rPr>
                                <w:rFonts w:ascii="Calibri" w:eastAsia="Calibri" w:hAnsi="Calibri" w:cs="Calibri"/>
                                <w:b/>
                                <w:color w:val="FFFFFF" w:themeColor="background1"/>
                              </w:rPr>
                              <w:t xml:space="preserve">: </w:t>
                            </w:r>
                            <w:r w:rsidR="00AD40E3">
                              <w:rPr>
                                <w:rFonts w:ascii="Calibri" w:eastAsia="Calibri" w:hAnsi="Calibri" w:cs="Calibri"/>
                                <w:b/>
                                <w:color w:val="FFFFFF" w:themeColor="background1"/>
                              </w:rPr>
                              <w:t xml:space="preserve">8 </w:t>
                            </w:r>
                            <w:r w:rsidR="00247253">
                              <w:rPr>
                                <w:rFonts w:ascii="Calibri" w:eastAsia="Calibri" w:hAnsi="Calibri" w:cs="Calibri"/>
                                <w:b/>
                                <w:color w:val="FFFFFF" w:themeColor="background1"/>
                              </w:rPr>
                              <w:t xml:space="preserve">de </w:t>
                            </w:r>
                            <w:r w:rsidR="00815901">
                              <w:rPr>
                                <w:rFonts w:ascii="Calibri" w:eastAsia="Calibri" w:hAnsi="Calibri" w:cs="Calibri"/>
                                <w:b/>
                                <w:color w:val="FFFFFF" w:themeColor="background1"/>
                              </w:rPr>
                              <w:t xml:space="preserve">fevereiro </w:t>
                            </w:r>
                            <w:r w:rsidR="00247253">
                              <w:rPr>
                                <w:rFonts w:ascii="Calibri" w:eastAsia="Calibri" w:hAnsi="Calibri" w:cs="Calibri"/>
                                <w:b/>
                                <w:color w:val="FFFFFF" w:themeColor="background1"/>
                              </w:rPr>
                              <w:t>de 2019</w:t>
                            </w:r>
                          </w:p>
                          <w:p w14:paraId="1BC5611F" w14:textId="77777777" w:rsidR="00527973" w:rsidRDefault="00527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17E86" id="_x0000_t202" coordsize="21600,21600" o:spt="202" path="m,l,21600r21600,l21600,xe">
                <v:stroke joinstyle="miter"/>
                <v:path gradientshapeok="t" o:connecttype="rect"/>
              </v:shapetype>
              <v:shape id="Text Box 4" o:spid="_x0000_s1026" type="#_x0000_t202" style="position:absolute;left:0;text-align:left;margin-left:5.7pt;margin-top:561.75pt;width:475.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b8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" filled="f" stroked="f">
                <v:textbox>
                  <w:txbxContent>
                    <w:p w14:paraId="2DA38F3A" w14:textId="77777777" w:rsidR="00C21337" w:rsidRDefault="00527973" w:rsidP="00527973">
                      <w:pPr>
                        <w:spacing w:after="0" w:line="240" w:lineRule="auto"/>
                        <w:jc w:val="both"/>
                        <w:rPr>
                          <w:rFonts w:ascii="Calibri" w:eastAsia="Calibri" w:hAnsi="Calibri" w:cs="Calibri"/>
                          <w:color w:val="FFFFFF" w:themeColor="background1"/>
                        </w:rPr>
                      </w:pPr>
                      <w:r w:rsidRPr="009C5A14">
                        <w:rPr>
                          <w:rFonts w:ascii="Calibri" w:eastAsia="Calibri" w:hAnsi="Calibri" w:cs="Calibri"/>
                          <w:b/>
                          <w:color w:val="FFFFFF" w:themeColor="background1"/>
                        </w:rPr>
                        <w:t>Elaborado por</w:t>
                      </w:r>
                      <w:r w:rsidRPr="009C5A14">
                        <w:rPr>
                          <w:rFonts w:ascii="Calibri" w:eastAsia="Calibri" w:hAnsi="Calibri" w:cs="Calibri"/>
                          <w:color w:val="FFFFFF" w:themeColor="background1"/>
                        </w:rPr>
                        <w:t>:</w:t>
                      </w:r>
                      <w:r w:rsidR="00593560" w:rsidRPr="009C5A14">
                        <w:rPr>
                          <w:rFonts w:ascii="Calibri" w:eastAsia="Calibri" w:hAnsi="Calibri" w:cs="Calibri"/>
                          <w:color w:val="FFFFFF" w:themeColor="background1"/>
                        </w:rPr>
                        <w:t xml:space="preserve"> Lurdes Sauane (DAPLEN</w:t>
                      </w:r>
                      <w:r w:rsidR="00593560" w:rsidRPr="00F86988">
                        <w:rPr>
                          <w:rFonts w:ascii="Calibri" w:eastAsia="Calibri" w:hAnsi="Calibri" w:cs="Calibri"/>
                          <w:color w:val="FFFFFF" w:themeColor="background1"/>
                        </w:rPr>
                        <w:t>)</w:t>
                      </w:r>
                      <w:r w:rsidR="00F86988" w:rsidRPr="00F86988">
                        <w:rPr>
                          <w:rFonts w:ascii="Calibri" w:eastAsia="Calibri" w:hAnsi="Calibri" w:cs="Calibri"/>
                          <w:color w:val="FFFFFF" w:themeColor="background1"/>
                        </w:rPr>
                        <w:t>; Leonor Calvão Borges (DILP)</w:t>
                      </w:r>
                      <w:r w:rsidR="00463F87">
                        <w:rPr>
                          <w:rFonts w:ascii="Calibri" w:eastAsia="Calibri" w:hAnsi="Calibri" w:cs="Calibri"/>
                          <w:color w:val="FFFFFF" w:themeColor="background1"/>
                        </w:rPr>
                        <w:t xml:space="preserve">; </w:t>
                      </w:r>
                      <w:r w:rsidR="00247253">
                        <w:rPr>
                          <w:rFonts w:ascii="Calibri" w:eastAsia="Calibri" w:hAnsi="Calibri" w:cs="Calibri"/>
                          <w:color w:val="FFFFFF" w:themeColor="background1"/>
                        </w:rPr>
                        <w:t xml:space="preserve">Filipe Luís Xavier </w:t>
                      </w:r>
                    </w:p>
                    <w:p w14:paraId="76BA74D7" w14:textId="545A6CB9" w:rsidR="00463F87" w:rsidRPr="00463F87" w:rsidRDefault="00247253" w:rsidP="00527973">
                      <w:pPr>
                        <w:spacing w:after="0" w:line="240" w:lineRule="auto"/>
                        <w:jc w:val="both"/>
                        <w:rPr>
                          <w:rFonts w:ascii="Calibri" w:eastAsia="Calibri" w:hAnsi="Calibri" w:cs="Calibri"/>
                        </w:rPr>
                      </w:pPr>
                      <w:r>
                        <w:rPr>
                          <w:rFonts w:ascii="Calibri" w:eastAsia="Calibri" w:hAnsi="Calibri" w:cs="Calibri"/>
                          <w:color w:val="FFFFFF" w:themeColor="background1"/>
                        </w:rPr>
                        <w:t>(CAE);</w:t>
                      </w:r>
                      <w:r w:rsidR="00815901" w:rsidRPr="00815901">
                        <w:t xml:space="preserve"> </w:t>
                      </w:r>
                      <w:bookmarkStart w:id="1" w:name="_GoBack"/>
                      <w:bookmarkEnd w:id="1"/>
                      <w:r w:rsidR="00463F87">
                        <w:rPr>
                          <w:rFonts w:ascii="Calibri" w:eastAsia="Calibri" w:hAnsi="Calibri" w:cs="Calibri"/>
                          <w:color w:val="FFFFFF" w:themeColor="background1"/>
                        </w:rPr>
                        <w:t>Isabel Gonçalves (DAC)</w:t>
                      </w:r>
                    </w:p>
                    <w:p w14:paraId="6A2154F6" w14:textId="3EC2D120" w:rsidR="00527973" w:rsidRDefault="00527973" w:rsidP="00527973">
                      <w:pPr>
                        <w:spacing w:after="0" w:line="240" w:lineRule="auto"/>
                        <w:jc w:val="both"/>
                        <w:rPr>
                          <w:rFonts w:ascii="Calibri" w:eastAsia="Calibri" w:hAnsi="Calibri" w:cs="Calibri"/>
                        </w:rPr>
                      </w:pPr>
                      <w:r w:rsidRPr="00527973">
                        <w:rPr>
                          <w:rFonts w:ascii="Calibri" w:eastAsia="Calibri" w:hAnsi="Calibri" w:cs="Calibri"/>
                          <w:b/>
                          <w:color w:val="FFFFFF" w:themeColor="background1"/>
                        </w:rPr>
                        <w:t>Data</w:t>
                      </w:r>
                      <w:r w:rsidR="00463F87">
                        <w:rPr>
                          <w:rFonts w:ascii="Calibri" w:eastAsia="Calibri" w:hAnsi="Calibri" w:cs="Calibri"/>
                          <w:b/>
                          <w:color w:val="FFFFFF" w:themeColor="background1"/>
                        </w:rPr>
                        <w:t xml:space="preserve">: </w:t>
                      </w:r>
                      <w:r w:rsidR="00AD40E3">
                        <w:rPr>
                          <w:rFonts w:ascii="Calibri" w:eastAsia="Calibri" w:hAnsi="Calibri" w:cs="Calibri"/>
                          <w:b/>
                          <w:color w:val="FFFFFF" w:themeColor="background1"/>
                        </w:rPr>
                        <w:t xml:space="preserve">8 </w:t>
                      </w:r>
                      <w:r w:rsidR="00247253">
                        <w:rPr>
                          <w:rFonts w:ascii="Calibri" w:eastAsia="Calibri" w:hAnsi="Calibri" w:cs="Calibri"/>
                          <w:b/>
                          <w:color w:val="FFFFFF" w:themeColor="background1"/>
                        </w:rPr>
                        <w:t xml:space="preserve">de </w:t>
                      </w:r>
                      <w:r w:rsidR="00815901">
                        <w:rPr>
                          <w:rFonts w:ascii="Calibri" w:eastAsia="Calibri" w:hAnsi="Calibri" w:cs="Calibri"/>
                          <w:b/>
                          <w:color w:val="FFFFFF" w:themeColor="background1"/>
                        </w:rPr>
                        <w:t xml:space="preserve">fevereiro </w:t>
                      </w:r>
                      <w:r w:rsidR="00247253">
                        <w:rPr>
                          <w:rFonts w:ascii="Calibri" w:eastAsia="Calibri" w:hAnsi="Calibri" w:cs="Calibri"/>
                          <w:b/>
                          <w:color w:val="FFFFFF" w:themeColor="background1"/>
                        </w:rPr>
                        <w:t>de 2019</w:t>
                      </w:r>
                    </w:p>
                    <w:p w14:paraId="1BC5611F" w14:textId="77777777" w:rsidR="00527973" w:rsidRDefault="00527973"/>
                  </w:txbxContent>
                </v:textbox>
                <w10:wrap anchory="page"/>
              </v:shape>
            </w:pict>
          </mc:Fallback>
        </mc:AlternateContent>
      </w:r>
    </w:p>
    <w:p w14:paraId="2F71155F" w14:textId="5C8791B0" w:rsidR="004D10CA" w:rsidRPr="00310B01" w:rsidRDefault="00061362" w:rsidP="0049224A">
      <w:pPr>
        <w:tabs>
          <w:tab w:val="left" w:pos="426"/>
          <w:tab w:val="left" w:pos="567"/>
          <w:tab w:val="right" w:leader="dot" w:pos="8539"/>
        </w:tabs>
        <w:spacing w:before="120" w:after="120" w:line="360" w:lineRule="auto"/>
        <w:ind w:left="57" w:right="175"/>
        <w:jc w:val="both"/>
        <w:rPr>
          <w:rFonts w:ascii="Arial" w:eastAsia="Arial" w:hAnsi="Arial" w:cs="Arial"/>
          <w:b/>
          <w:color w:val="FFFFFF"/>
        </w:rPr>
      </w:pPr>
      <w:r w:rsidRPr="00310B01">
        <w:rPr>
          <w:rFonts w:ascii="Arial" w:eastAsia="Arial" w:hAnsi="Arial" w:cs="Arial"/>
          <w:b/>
          <w:bCs/>
          <w:color w:val="0000CC"/>
        </w:rPr>
        <w:fldChar w:fldCharType="end"/>
      </w:r>
      <w:r w:rsidR="005E5377" w:rsidRPr="00310B01">
        <w:rPr>
          <w:rFonts w:ascii="Arial" w:hAnsi="Arial" w:cs="Arial"/>
          <w:noProof/>
        </w:rPr>
        <w:object w:dxaOrig="8294" w:dyaOrig="1065" w14:anchorId="49B0BA67">
          <v:rect id="_x0000_i1025" alt="" style="width:414.6pt;height:53.4pt;mso-width-percent:0;mso-height-percent:0;mso-width-percent:0;mso-height-percent:0" o:ole="" o:preferrelative="t" stroked="f">
            <v:imagedata r:id="rId9" o:title=""/>
          </v:rect>
          <o:OLEObject Type="Embed" ProgID="StaticMetafile" ShapeID="_x0000_i1025" DrawAspect="Content" ObjectID="_1611559691" r:id="rId10"/>
        </w:object>
      </w:r>
    </w:p>
    <w:p w14:paraId="204DA2D3" w14:textId="77777777" w:rsidR="00310B01" w:rsidRDefault="00310B01" w:rsidP="00310B01">
      <w:pPr>
        <w:spacing w:after="0" w:line="360" w:lineRule="auto"/>
        <w:ind w:left="142"/>
        <w:jc w:val="both"/>
        <w:rPr>
          <w:rFonts w:ascii="Arial" w:eastAsia="Arial" w:hAnsi="Arial" w:cs="Arial"/>
          <w:b/>
        </w:rPr>
      </w:pPr>
    </w:p>
    <w:p w14:paraId="35F24596" w14:textId="77777777" w:rsidR="00310B01" w:rsidRDefault="00310B01" w:rsidP="00310B01">
      <w:pPr>
        <w:spacing w:after="0" w:line="360" w:lineRule="auto"/>
        <w:ind w:left="142"/>
        <w:jc w:val="both"/>
        <w:rPr>
          <w:rFonts w:ascii="Arial" w:eastAsia="Arial" w:hAnsi="Arial" w:cs="Arial"/>
          <w:b/>
        </w:rPr>
      </w:pPr>
    </w:p>
    <w:p w14:paraId="369BC288" w14:textId="77777777" w:rsidR="00F52C2B" w:rsidRDefault="00F52C2B" w:rsidP="00310B01">
      <w:pPr>
        <w:spacing w:after="0" w:line="360" w:lineRule="auto"/>
        <w:ind w:left="142"/>
        <w:jc w:val="both"/>
        <w:rPr>
          <w:rFonts w:ascii="Arial" w:eastAsia="Arial" w:hAnsi="Arial" w:cs="Arial"/>
          <w:b/>
        </w:rPr>
      </w:pPr>
    </w:p>
    <w:p w14:paraId="1082B28D" w14:textId="77777777" w:rsidR="00F52C2B" w:rsidRDefault="00F52C2B" w:rsidP="00310B01">
      <w:pPr>
        <w:spacing w:after="0" w:line="360" w:lineRule="auto"/>
        <w:ind w:left="142"/>
        <w:jc w:val="both"/>
        <w:rPr>
          <w:rFonts w:ascii="Arial" w:eastAsia="Arial" w:hAnsi="Arial" w:cs="Arial"/>
          <w:b/>
        </w:rPr>
      </w:pPr>
    </w:p>
    <w:p w14:paraId="01088838" w14:textId="77777777" w:rsidR="00F52C2B" w:rsidRDefault="00F52C2B" w:rsidP="00310B01">
      <w:pPr>
        <w:spacing w:after="0" w:line="360" w:lineRule="auto"/>
        <w:ind w:left="142"/>
        <w:jc w:val="both"/>
        <w:rPr>
          <w:rFonts w:ascii="Arial" w:eastAsia="Arial" w:hAnsi="Arial" w:cs="Arial"/>
          <w:b/>
        </w:rPr>
      </w:pPr>
    </w:p>
    <w:p w14:paraId="3F5E7A46" w14:textId="77777777" w:rsidR="00F52C2B" w:rsidRDefault="00F52C2B" w:rsidP="00310B01">
      <w:pPr>
        <w:spacing w:after="0" w:line="360" w:lineRule="auto"/>
        <w:ind w:left="142"/>
        <w:jc w:val="both"/>
        <w:rPr>
          <w:rFonts w:ascii="Arial" w:eastAsia="Arial" w:hAnsi="Arial" w:cs="Arial"/>
          <w:b/>
        </w:rPr>
      </w:pPr>
    </w:p>
    <w:p w14:paraId="2685B689" w14:textId="77777777" w:rsidR="00F52C2B" w:rsidRPr="00310B01" w:rsidRDefault="00F52C2B" w:rsidP="00310B01">
      <w:pPr>
        <w:spacing w:after="0" w:line="360" w:lineRule="auto"/>
        <w:ind w:left="142"/>
        <w:jc w:val="both"/>
        <w:rPr>
          <w:rFonts w:ascii="Arial" w:eastAsia="Arial" w:hAnsi="Arial" w:cs="Arial"/>
          <w:b/>
        </w:rPr>
      </w:pPr>
    </w:p>
    <w:p w14:paraId="2A6452C0" w14:textId="77777777" w:rsidR="004D10CA" w:rsidRPr="00FA332C" w:rsidRDefault="00B44443" w:rsidP="00FA332C">
      <w:pPr>
        <w:pStyle w:val="PargrafodaLista"/>
        <w:numPr>
          <w:ilvl w:val="0"/>
          <w:numId w:val="17"/>
        </w:numPr>
        <w:pBdr>
          <w:bottom w:val="single" w:sz="4" w:space="1" w:color="auto"/>
        </w:pBdr>
        <w:spacing w:line="360" w:lineRule="auto"/>
        <w:ind w:left="0" w:firstLine="0"/>
        <w:contextualSpacing w:val="0"/>
        <w:outlineLvl w:val="0"/>
        <w:rPr>
          <w:rFonts w:ascii="Arial" w:hAnsi="Arial" w:cs="Arial"/>
          <w:b/>
          <w:color w:val="2E74B5" w:themeColor="accent1" w:themeShade="BF"/>
        </w:rPr>
      </w:pPr>
      <w:bookmarkStart w:id="1" w:name="_Toc244324545"/>
      <w:bookmarkStart w:id="2" w:name="_Toc294863054"/>
      <w:bookmarkStart w:id="3" w:name="_Toc517100679"/>
      <w:r w:rsidRPr="00310B01">
        <w:rPr>
          <w:rFonts w:ascii="Arial" w:hAnsi="Arial" w:cs="Arial"/>
          <w:b/>
        </w:rPr>
        <w:t>Análise da iniciativa</w:t>
      </w:r>
      <w:bookmarkEnd w:id="1"/>
      <w:bookmarkEnd w:id="2"/>
      <w:bookmarkEnd w:id="3"/>
      <w:r w:rsidR="00EA00AB" w:rsidRPr="00310B01">
        <w:rPr>
          <w:rFonts w:ascii="Arial" w:hAnsi="Arial" w:cs="Arial"/>
          <w:b/>
        </w:rPr>
        <w:t xml:space="preserve"> </w:t>
      </w:r>
    </w:p>
    <w:p w14:paraId="65C75F9F" w14:textId="77777777" w:rsidR="004D10CA" w:rsidRDefault="0005554C" w:rsidP="00310B01">
      <w:pPr>
        <w:numPr>
          <w:ilvl w:val="0"/>
          <w:numId w:val="2"/>
        </w:numPr>
        <w:spacing w:after="200" w:line="360" w:lineRule="auto"/>
        <w:ind w:left="720" w:hanging="360"/>
        <w:jc w:val="both"/>
        <w:rPr>
          <w:rFonts w:ascii="Arial" w:eastAsia="Arial" w:hAnsi="Arial" w:cs="Arial"/>
          <w:b/>
          <w:color w:val="2E74B5" w:themeColor="accent1" w:themeShade="BF"/>
        </w:rPr>
      </w:pPr>
      <w:r w:rsidRPr="00310B01">
        <w:rPr>
          <w:rFonts w:ascii="Arial" w:eastAsia="Arial" w:hAnsi="Arial" w:cs="Arial"/>
          <w:b/>
        </w:rPr>
        <w:t>A iniciativa</w:t>
      </w:r>
      <w:r w:rsidR="00EA00AB" w:rsidRPr="00310B01">
        <w:rPr>
          <w:rFonts w:ascii="Arial" w:eastAsia="Arial" w:hAnsi="Arial" w:cs="Arial"/>
          <w:b/>
        </w:rPr>
        <w:t xml:space="preserve"> </w:t>
      </w:r>
    </w:p>
    <w:p w14:paraId="2CAC48BB" w14:textId="23FD51B4" w:rsidR="003F2D65" w:rsidRPr="00655892" w:rsidRDefault="003F2D65" w:rsidP="003F2D65">
      <w:pPr>
        <w:spacing w:after="200" w:line="360" w:lineRule="auto"/>
        <w:jc w:val="both"/>
        <w:rPr>
          <w:rFonts w:ascii="Arial" w:eastAsia="Arial" w:hAnsi="Arial" w:cs="Arial"/>
        </w:rPr>
      </w:pPr>
      <w:r w:rsidRPr="00655892">
        <w:rPr>
          <w:rFonts w:ascii="Arial" w:eastAsia="Arial" w:hAnsi="Arial" w:cs="Arial"/>
        </w:rPr>
        <w:t>A presente iniciativa encontra-se subscrita p</w:t>
      </w:r>
      <w:r w:rsidR="00655892">
        <w:rPr>
          <w:rFonts w:ascii="Arial" w:eastAsia="Arial" w:hAnsi="Arial" w:cs="Arial"/>
        </w:rPr>
        <w:t xml:space="preserve">elo </w:t>
      </w:r>
      <w:r w:rsidRPr="00655892">
        <w:rPr>
          <w:rFonts w:ascii="Arial" w:eastAsia="Arial" w:hAnsi="Arial" w:cs="Arial"/>
        </w:rPr>
        <w:t>Deputado</w:t>
      </w:r>
      <w:r w:rsidR="00655892">
        <w:rPr>
          <w:rFonts w:ascii="Arial" w:eastAsia="Arial" w:hAnsi="Arial" w:cs="Arial"/>
        </w:rPr>
        <w:t xml:space="preserve"> Único Representante do Partido Pessoas Animais Natureza (PAN)</w:t>
      </w:r>
      <w:r w:rsidRPr="00655892">
        <w:rPr>
          <w:rFonts w:ascii="Arial" w:eastAsia="Arial" w:hAnsi="Arial" w:cs="Arial"/>
        </w:rPr>
        <w:t xml:space="preserve"> e tem como objetivo </w:t>
      </w:r>
      <w:r w:rsidR="00655892">
        <w:rPr>
          <w:rFonts w:ascii="Arial" w:eastAsia="Arial" w:hAnsi="Arial" w:cs="Arial"/>
        </w:rPr>
        <w:t>atribuir competência aos técnicos de s</w:t>
      </w:r>
      <w:r w:rsidR="00655892" w:rsidRPr="00655892">
        <w:rPr>
          <w:rFonts w:ascii="Arial" w:eastAsia="Arial" w:hAnsi="Arial" w:cs="Arial"/>
        </w:rPr>
        <w:t xml:space="preserve">aúde </w:t>
      </w:r>
      <w:r w:rsidR="00655892">
        <w:rPr>
          <w:rFonts w:ascii="Arial" w:eastAsia="Arial" w:hAnsi="Arial" w:cs="Arial"/>
        </w:rPr>
        <w:t>a</w:t>
      </w:r>
      <w:r w:rsidR="00655892" w:rsidRPr="00655892">
        <w:rPr>
          <w:rFonts w:ascii="Arial" w:eastAsia="Arial" w:hAnsi="Arial" w:cs="Arial"/>
        </w:rPr>
        <w:t>mbiental</w:t>
      </w:r>
      <w:r w:rsidR="00655892">
        <w:rPr>
          <w:rFonts w:ascii="Arial" w:eastAsia="Arial" w:hAnsi="Arial" w:cs="Arial"/>
        </w:rPr>
        <w:t xml:space="preserve"> para a</w:t>
      </w:r>
      <w:r w:rsidRPr="00655892">
        <w:rPr>
          <w:rFonts w:ascii="Arial" w:eastAsia="Arial" w:hAnsi="Arial" w:cs="Arial"/>
        </w:rPr>
        <w:t xml:space="preserve"> colheita de amostras de água no âmbito </w:t>
      </w:r>
      <w:r w:rsidR="00655892">
        <w:rPr>
          <w:rFonts w:ascii="Arial" w:eastAsia="Arial" w:hAnsi="Arial" w:cs="Arial"/>
        </w:rPr>
        <w:t>da investigação ambiental como parte da investigação epidemiológica.</w:t>
      </w:r>
    </w:p>
    <w:p w14:paraId="686EEBF9" w14:textId="2249ABF8" w:rsidR="003F2D65" w:rsidRPr="0060440F" w:rsidRDefault="003F2D65" w:rsidP="003F2D65">
      <w:pPr>
        <w:spacing w:after="200" w:line="360" w:lineRule="auto"/>
        <w:jc w:val="both"/>
        <w:rPr>
          <w:rFonts w:ascii="Arial" w:eastAsia="Arial" w:hAnsi="Arial" w:cs="Arial"/>
        </w:rPr>
      </w:pPr>
      <w:r w:rsidRPr="0060440F">
        <w:rPr>
          <w:rFonts w:ascii="Arial" w:eastAsia="Arial" w:hAnsi="Arial" w:cs="Arial"/>
        </w:rPr>
        <w:t xml:space="preserve">O articulado é composto por </w:t>
      </w:r>
      <w:r w:rsidR="0060440F">
        <w:rPr>
          <w:rFonts w:ascii="Arial" w:eastAsia="Arial" w:hAnsi="Arial" w:cs="Arial"/>
        </w:rPr>
        <w:t>três</w:t>
      </w:r>
      <w:r w:rsidRPr="0060440F">
        <w:rPr>
          <w:rFonts w:ascii="Arial" w:eastAsia="Arial" w:hAnsi="Arial" w:cs="Arial"/>
        </w:rPr>
        <w:t xml:space="preserve"> artigos e prevê-se a sua entrada em vigor no dia </w:t>
      </w:r>
      <w:r w:rsidR="00A1167F">
        <w:rPr>
          <w:rFonts w:ascii="Arial" w:eastAsia="Arial" w:hAnsi="Arial" w:cs="Arial"/>
        </w:rPr>
        <w:t>seguinte ao da sua</w:t>
      </w:r>
      <w:r w:rsidRPr="0060440F">
        <w:rPr>
          <w:rFonts w:ascii="Arial" w:eastAsia="Arial" w:hAnsi="Arial" w:cs="Arial"/>
        </w:rPr>
        <w:t xml:space="preserve"> publicação.</w:t>
      </w:r>
    </w:p>
    <w:p w14:paraId="74484576" w14:textId="4893EB4A" w:rsidR="0060440F" w:rsidRDefault="003F2D65" w:rsidP="00C644D4">
      <w:pPr>
        <w:spacing w:after="200" w:line="360" w:lineRule="auto"/>
        <w:jc w:val="both"/>
        <w:rPr>
          <w:rFonts w:ascii="Arial" w:eastAsia="Arial" w:hAnsi="Arial" w:cs="Arial"/>
        </w:rPr>
      </w:pPr>
      <w:r w:rsidRPr="0060440F">
        <w:rPr>
          <w:rFonts w:ascii="Arial" w:eastAsia="Arial" w:hAnsi="Arial" w:cs="Arial"/>
        </w:rPr>
        <w:t xml:space="preserve">Resulta da exposição de motivos que a presente iniciativa visa </w:t>
      </w:r>
      <w:r w:rsidR="0048375C" w:rsidRPr="0060440F">
        <w:rPr>
          <w:rFonts w:ascii="Arial" w:eastAsia="Arial" w:hAnsi="Arial" w:cs="Arial"/>
        </w:rPr>
        <w:t>alterar</w:t>
      </w:r>
      <w:r w:rsidRPr="0060440F">
        <w:rPr>
          <w:rFonts w:ascii="Arial" w:eastAsia="Arial" w:hAnsi="Arial" w:cs="Arial"/>
        </w:rPr>
        <w:t xml:space="preserve"> a Lei n.º 52/2018, de 20 de agosto</w:t>
      </w:r>
      <w:r w:rsidR="00C36E34" w:rsidRPr="0060440F">
        <w:rPr>
          <w:rFonts w:ascii="Arial" w:eastAsia="Arial" w:hAnsi="Arial" w:cs="Arial"/>
        </w:rPr>
        <w:t xml:space="preserve">, </w:t>
      </w:r>
      <w:r w:rsidR="0048375C" w:rsidRPr="0060440F">
        <w:rPr>
          <w:rFonts w:ascii="Arial" w:eastAsia="Arial" w:hAnsi="Arial" w:cs="Arial"/>
        </w:rPr>
        <w:t xml:space="preserve">que estabelece o regime de prevenção e controlo da doença dos legionários, no sentido de </w:t>
      </w:r>
      <w:r w:rsidR="00C644D4">
        <w:rPr>
          <w:rFonts w:ascii="Arial" w:eastAsia="Arial" w:hAnsi="Arial" w:cs="Arial"/>
        </w:rPr>
        <w:t xml:space="preserve">evitar o aumento </w:t>
      </w:r>
      <w:r w:rsidR="00C644D4" w:rsidRPr="00C644D4">
        <w:rPr>
          <w:rFonts w:ascii="Arial" w:eastAsia="Arial" w:hAnsi="Arial" w:cs="Arial"/>
        </w:rPr>
        <w:t>desnecessário da despesa na Saúde Pública e garantir qu</w:t>
      </w:r>
      <w:r w:rsidR="00C644D4">
        <w:rPr>
          <w:rFonts w:ascii="Arial" w:eastAsia="Arial" w:hAnsi="Arial" w:cs="Arial"/>
        </w:rPr>
        <w:t xml:space="preserve">e o processo de investigação de </w:t>
      </w:r>
      <w:r w:rsidR="00C644D4" w:rsidRPr="00C644D4">
        <w:rPr>
          <w:rFonts w:ascii="Arial" w:eastAsia="Arial" w:hAnsi="Arial" w:cs="Arial"/>
        </w:rPr>
        <w:t xml:space="preserve">cluster e surtos da doença </w:t>
      </w:r>
      <w:r w:rsidR="00C644D4" w:rsidRPr="00C644D4">
        <w:rPr>
          <w:rFonts w:ascii="Arial" w:eastAsia="Arial" w:hAnsi="Arial" w:cs="Arial"/>
          <w:i/>
        </w:rPr>
        <w:t>Legionella</w:t>
      </w:r>
      <w:r w:rsidR="00C644D4" w:rsidRPr="00C644D4">
        <w:rPr>
          <w:rFonts w:ascii="Arial" w:eastAsia="Arial" w:hAnsi="Arial" w:cs="Arial"/>
        </w:rPr>
        <w:t xml:space="preserve"> seja feito com o</w:t>
      </w:r>
      <w:r w:rsidR="00C644D4">
        <w:rPr>
          <w:rFonts w:ascii="Arial" w:eastAsia="Arial" w:hAnsi="Arial" w:cs="Arial"/>
        </w:rPr>
        <w:t xml:space="preserve"> maior rigor possível de modo a </w:t>
      </w:r>
      <w:r w:rsidR="00C644D4" w:rsidRPr="00C644D4">
        <w:rPr>
          <w:rFonts w:ascii="Arial" w:eastAsia="Arial" w:hAnsi="Arial" w:cs="Arial"/>
        </w:rPr>
        <w:t>assegurar a correta deteção, análise, prevenção e correç</w:t>
      </w:r>
      <w:r w:rsidR="00C644D4">
        <w:rPr>
          <w:rFonts w:ascii="Arial" w:eastAsia="Arial" w:hAnsi="Arial" w:cs="Arial"/>
        </w:rPr>
        <w:t xml:space="preserve">ão do risco de contaminação, </w:t>
      </w:r>
      <w:r w:rsidR="00C644D4" w:rsidRPr="00C644D4">
        <w:rPr>
          <w:rFonts w:ascii="Arial" w:eastAsia="Arial" w:hAnsi="Arial" w:cs="Arial"/>
        </w:rPr>
        <w:t>promovendo assim locais saudáveis e com risco controlado</w:t>
      </w:r>
    </w:p>
    <w:p w14:paraId="286D5FE7" w14:textId="139DB283" w:rsidR="004D10CA" w:rsidRPr="0060440F" w:rsidRDefault="0005554C" w:rsidP="0060440F">
      <w:pPr>
        <w:pStyle w:val="PargrafodaLista"/>
        <w:numPr>
          <w:ilvl w:val="0"/>
          <w:numId w:val="28"/>
        </w:numPr>
        <w:spacing w:after="200" w:line="360" w:lineRule="auto"/>
        <w:jc w:val="both"/>
        <w:rPr>
          <w:rFonts w:ascii="Arial" w:eastAsia="Arial" w:hAnsi="Arial" w:cs="Arial"/>
          <w:b/>
          <w:color w:val="2E74B5" w:themeColor="accent1" w:themeShade="BF"/>
        </w:rPr>
      </w:pPr>
      <w:r w:rsidRPr="0060440F">
        <w:rPr>
          <w:rFonts w:ascii="Arial" w:eastAsia="Arial" w:hAnsi="Arial" w:cs="Arial"/>
          <w:b/>
        </w:rPr>
        <w:t>Enquadramento jurídico nacional</w:t>
      </w:r>
      <w:r w:rsidR="00EA00AB" w:rsidRPr="0060440F">
        <w:rPr>
          <w:rFonts w:ascii="Arial" w:eastAsia="Arial" w:hAnsi="Arial" w:cs="Arial"/>
          <w:b/>
        </w:rPr>
        <w:t xml:space="preserve"> </w:t>
      </w:r>
    </w:p>
    <w:p w14:paraId="0704D73F" w14:textId="02E1DDA1"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 xml:space="preserve">A área profissional do técnico de higiene e saúde ambiental </w:t>
      </w:r>
      <w:r w:rsidR="00811A10">
        <w:rPr>
          <w:rFonts w:ascii="Arial" w:eastAsia="Arial" w:hAnsi="Arial" w:cs="Arial"/>
        </w:rPr>
        <w:t>foi criada pelo Decreto-lei n.º</w:t>
      </w:r>
      <w:r w:rsidRPr="00310B01">
        <w:rPr>
          <w:rFonts w:ascii="Arial" w:eastAsia="Arial" w:hAnsi="Arial" w:cs="Arial"/>
        </w:rPr>
        <w:t xml:space="preserve">117/95, de 30 de maio, que lhe define como conteúdo funcional, nos termos do n.º 2 do artigo 1.º, a atuação “no controlo sanitário do ambiente, cabendo-lhe detetar, identificar, analisar, prevenir e corrigir riscos ambientais para a saúde, atuais ou potenciais, que possam ser originados: </w:t>
      </w:r>
    </w:p>
    <w:p w14:paraId="5FC24A73"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a) Por fenómenos naturais ou por atividades humanas;</w:t>
      </w:r>
    </w:p>
    <w:p w14:paraId="3BAF1151"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b) Pela evolução dos aglomerados populacionais;</w:t>
      </w:r>
    </w:p>
    <w:p w14:paraId="46382DB6"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 xml:space="preserve">c) Pelo funcionamento de serviços, estabelecimentos e locais de utilização pública; </w:t>
      </w:r>
    </w:p>
    <w:p w14:paraId="743E7E6C"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d) Por quaisquer outras causas”.</w:t>
      </w:r>
    </w:p>
    <w:p w14:paraId="1C84F73D" w14:textId="77777777" w:rsidR="005D2E9D" w:rsidRDefault="005D2E9D" w:rsidP="00310B01">
      <w:pPr>
        <w:spacing w:after="120" w:line="360" w:lineRule="auto"/>
        <w:jc w:val="both"/>
        <w:rPr>
          <w:rFonts w:ascii="Arial" w:eastAsia="Arial" w:hAnsi="Arial" w:cs="Arial"/>
        </w:rPr>
      </w:pPr>
    </w:p>
    <w:p w14:paraId="56225E41" w14:textId="77777777" w:rsidR="00FB6EB1" w:rsidRDefault="00FB6EB1" w:rsidP="00310B01">
      <w:pPr>
        <w:spacing w:after="120" w:line="360" w:lineRule="auto"/>
        <w:jc w:val="both"/>
        <w:rPr>
          <w:rFonts w:ascii="Arial" w:eastAsia="Arial" w:hAnsi="Arial" w:cs="Arial"/>
        </w:rPr>
      </w:pPr>
    </w:p>
    <w:p w14:paraId="0D43758C"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lastRenderedPageBreak/>
        <w:t>Essa deteção compreende nos termos do n.º 3.º e 4.º do mesmo artigo:</w:t>
      </w:r>
    </w:p>
    <w:p w14:paraId="70014031" w14:textId="77777777" w:rsidR="005D2E9D" w:rsidRPr="00FB6EB1" w:rsidRDefault="005D2E9D" w:rsidP="00FB6EB1">
      <w:pPr>
        <w:spacing w:after="120" w:line="360" w:lineRule="auto"/>
        <w:ind w:left="708"/>
        <w:jc w:val="both"/>
        <w:rPr>
          <w:rFonts w:ascii="Arial" w:eastAsia="Arial" w:hAnsi="Arial" w:cs="Arial"/>
          <w:i/>
        </w:rPr>
      </w:pPr>
      <w:r w:rsidRPr="00310B01">
        <w:rPr>
          <w:rFonts w:ascii="Arial" w:eastAsia="Arial" w:hAnsi="Arial" w:cs="Arial"/>
        </w:rPr>
        <w:t>“</w:t>
      </w:r>
      <w:r w:rsidRPr="00FB6EB1">
        <w:rPr>
          <w:rFonts w:ascii="Arial" w:eastAsia="Arial" w:hAnsi="Arial" w:cs="Arial"/>
          <w:i/>
        </w:rPr>
        <w:t xml:space="preserve">A vigilância sanitária de sistemas de água para consumo humano; A vigilância sanitária de sistemas das águas para utilização recreativa; A participação nas ações visando a higiene dos alimentos; A vigilância sanitária de sistemas de recolha, transporte e destino final de resíduos sólidos urbanos; A promoção e participação, em colaboração com as autarquias locais e outras entidades, em ações de melhoria das condições de saneamento básico; A vigilância sanitária de sistemas de drenagem, tratamento e destino final de resíduos sólidos urbanos; A vigilância sanitária do lançamento de poluentes na água, ar e solo; A promoção e participação, em colaboração com as autarquias e outras entidades, em ações tendentes a identificar e reduzir os fatores de risco para a saúde resultantes da poluição do ambiente e a promoção e colaboração em ações tendentes à avaliação e redução dos níveis sonoros de </w:t>
      </w:r>
      <w:r w:rsidR="00963474" w:rsidRPr="00FB6EB1">
        <w:rPr>
          <w:rFonts w:ascii="Arial" w:eastAsia="Arial" w:hAnsi="Arial" w:cs="Arial"/>
          <w:i/>
        </w:rPr>
        <w:t xml:space="preserve">potencial risco para a saúde”. </w:t>
      </w:r>
    </w:p>
    <w:p w14:paraId="7B088AD0"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Posteriormente, e por força do Decreto-Lei n.º 65/98, de 17 de março, que estabelece as regras de transição dos técnicos auxiliares sanitários da carreira residual prevista no Decreto-Lei n.º 272/83, de 17 de Junho, para a carreira de técnico de diagnóstico e terapêutica, área de higiene e saúde ambiental, corrigiu-se a forma de transição para a carreira, não tenho o conteúdo funcional sid</w:t>
      </w:r>
      <w:r w:rsidR="00EE4DC9">
        <w:rPr>
          <w:rFonts w:ascii="Arial" w:eastAsia="Arial" w:hAnsi="Arial" w:cs="Arial"/>
        </w:rPr>
        <w:t>o objeto de qualquer alteração.</w:t>
      </w:r>
    </w:p>
    <w:p w14:paraId="11C246E0"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Por fim, o Decreto-Lei n.º 320/99, de 11 de agosto, que regulamenta as profissões técnicas de diagnóstico e terapêutica e cria o Conselho Nacional das Profissões de Diagnóstico e Terapêutica como órgão de apoio ao Ministro da Saúde, procede à regulamentação dessas profissões, tendo a designação dos Técnicos de Higiene e Saúde Ambiental passado p</w:t>
      </w:r>
      <w:r w:rsidR="00EE4DC9">
        <w:rPr>
          <w:rFonts w:ascii="Arial" w:eastAsia="Arial" w:hAnsi="Arial" w:cs="Arial"/>
        </w:rPr>
        <w:t>ara Técnico de Saúde Ambiental.</w:t>
      </w:r>
    </w:p>
    <w:p w14:paraId="6525B5D9" w14:textId="77777777" w:rsidR="004D10CA" w:rsidRPr="00310B01" w:rsidRDefault="005D2E9D" w:rsidP="00310B01">
      <w:pPr>
        <w:spacing w:after="120" w:line="360" w:lineRule="auto"/>
        <w:jc w:val="both"/>
        <w:rPr>
          <w:rFonts w:ascii="Arial" w:eastAsia="Arial" w:hAnsi="Arial" w:cs="Arial"/>
        </w:rPr>
      </w:pPr>
      <w:r w:rsidRPr="00310B01">
        <w:rPr>
          <w:rFonts w:ascii="Arial" w:eastAsia="Arial" w:hAnsi="Arial" w:cs="Arial"/>
        </w:rPr>
        <w:t>Apesar disso, a Lei n.º 52/2018, de 20 de agosto, que estabelece o regime de prevenção e controlo da doença dos legionários e procede à quinta alteração ao Decreto-Lei n.º 118/2013, de 20 de agosto, determina, no seu artigo 10.º que em caso de ocorrência de surto da doença, a “</w:t>
      </w:r>
      <w:r w:rsidRPr="00811A10">
        <w:rPr>
          <w:rFonts w:ascii="Arial" w:eastAsia="Arial" w:hAnsi="Arial" w:cs="Arial"/>
          <w:i/>
        </w:rPr>
        <w:t>colheita de amostras de água e, sempre que se justifique, de biofilmes (…) deve ser realizada por laboratórios acreditados para o efeito pelo IPAC, I. P., ou em caso de ausência, por técnicos de saúde ambiental, engenheiros sanitaristas ou técnicos de colheita de amostras certificados para o efeito por entidade acreditada pelo IPAC, I. P.”</w:t>
      </w:r>
      <w:r w:rsidRPr="00310B01">
        <w:rPr>
          <w:rFonts w:ascii="Arial" w:eastAsia="Arial" w:hAnsi="Arial" w:cs="Arial"/>
        </w:rPr>
        <w:t xml:space="preserve"> (alínea c) do n.º 3.º do artigo 10.º), </w:t>
      </w:r>
      <w:r w:rsidRPr="00310B01">
        <w:rPr>
          <w:rFonts w:ascii="Arial" w:eastAsia="Arial" w:hAnsi="Arial" w:cs="Arial"/>
        </w:rPr>
        <w:lastRenderedPageBreak/>
        <w:t>remetendo assim o recurso a estes técnicos apenas quando não houver disponibilidade de laboratórios públicos ou privados, e desde que acreditados para o efeito pelo IPAC, I. P..</w:t>
      </w:r>
    </w:p>
    <w:p w14:paraId="72BE21B1" w14:textId="77777777" w:rsidR="005D2E9D" w:rsidRPr="00310B01" w:rsidRDefault="005D2E9D" w:rsidP="00310B01">
      <w:pPr>
        <w:spacing w:after="120" w:line="360" w:lineRule="auto"/>
        <w:jc w:val="both"/>
        <w:rPr>
          <w:rFonts w:ascii="Arial" w:eastAsia="Arial" w:hAnsi="Arial" w:cs="Arial"/>
        </w:rPr>
      </w:pPr>
    </w:p>
    <w:p w14:paraId="031F77AB" w14:textId="77777777" w:rsidR="00A37697" w:rsidRPr="00A37697" w:rsidRDefault="00B44443" w:rsidP="00A37697">
      <w:pPr>
        <w:pStyle w:val="PargrafodaLista"/>
        <w:numPr>
          <w:ilvl w:val="0"/>
          <w:numId w:val="17"/>
        </w:numPr>
        <w:pBdr>
          <w:bottom w:val="single" w:sz="4" w:space="1" w:color="auto"/>
        </w:pBdr>
        <w:spacing w:line="360" w:lineRule="auto"/>
        <w:ind w:left="0" w:firstLine="0"/>
        <w:contextualSpacing w:val="0"/>
        <w:outlineLvl w:val="0"/>
        <w:rPr>
          <w:rFonts w:ascii="Arial" w:hAnsi="Arial" w:cs="Arial"/>
          <w:color w:val="2E74B5" w:themeColor="accent1" w:themeShade="BF"/>
        </w:rPr>
      </w:pPr>
      <w:bookmarkStart w:id="4" w:name="_Toc517100680"/>
      <w:r w:rsidRPr="00310B01">
        <w:rPr>
          <w:rFonts w:ascii="Arial" w:hAnsi="Arial" w:cs="Arial"/>
          <w:b/>
        </w:rPr>
        <w:t>Enquadramento parlamentar</w:t>
      </w:r>
      <w:bookmarkEnd w:id="4"/>
      <w:r w:rsidR="00EA00AB" w:rsidRPr="00310B01">
        <w:rPr>
          <w:rFonts w:ascii="Arial" w:hAnsi="Arial" w:cs="Arial"/>
          <w:b/>
        </w:rPr>
        <w:t xml:space="preserve"> </w:t>
      </w:r>
    </w:p>
    <w:p w14:paraId="693E920B" w14:textId="77777777" w:rsidR="00A37697" w:rsidRDefault="00A37697" w:rsidP="00A37697">
      <w:pPr>
        <w:spacing w:after="200" w:line="360" w:lineRule="auto"/>
        <w:ind w:left="720"/>
        <w:jc w:val="both"/>
        <w:rPr>
          <w:rFonts w:ascii="Arial" w:eastAsia="Arial" w:hAnsi="Arial" w:cs="Arial"/>
          <w:b/>
        </w:rPr>
      </w:pPr>
    </w:p>
    <w:p w14:paraId="20758F4F" w14:textId="77777777" w:rsidR="00A37697" w:rsidRPr="00A37697" w:rsidRDefault="00A37697" w:rsidP="00A37697">
      <w:pPr>
        <w:numPr>
          <w:ilvl w:val="0"/>
          <w:numId w:val="2"/>
        </w:numPr>
        <w:spacing w:after="200" w:line="360" w:lineRule="auto"/>
        <w:ind w:left="720" w:hanging="360"/>
        <w:jc w:val="both"/>
        <w:rPr>
          <w:rFonts w:ascii="Arial" w:eastAsia="Arial" w:hAnsi="Arial" w:cs="Arial"/>
          <w:b/>
        </w:rPr>
      </w:pPr>
      <w:r w:rsidRPr="00A37697">
        <w:rPr>
          <w:rFonts w:ascii="Arial" w:eastAsia="Arial" w:hAnsi="Arial" w:cs="Arial"/>
          <w:b/>
        </w:rPr>
        <w:t>Iniciativas pendentes (iniciativas legislativas e petições)</w:t>
      </w:r>
    </w:p>
    <w:p w14:paraId="590795FA" w14:textId="77777777" w:rsidR="00DE07AF" w:rsidRDefault="00A37697" w:rsidP="00DE07AF">
      <w:pPr>
        <w:spacing w:after="200" w:line="360" w:lineRule="auto"/>
        <w:jc w:val="both"/>
        <w:rPr>
          <w:rFonts w:ascii="Arial" w:eastAsia="Arial" w:hAnsi="Arial" w:cs="Arial"/>
        </w:rPr>
      </w:pPr>
      <w:r w:rsidRPr="00A37697">
        <w:rPr>
          <w:rFonts w:ascii="Arial" w:eastAsia="Arial" w:hAnsi="Arial" w:cs="Arial"/>
        </w:rPr>
        <w:t xml:space="preserve">Efetuada consulta à base de dados, foram detetadas </w:t>
      </w:r>
      <w:r w:rsidR="003A76FD">
        <w:rPr>
          <w:rFonts w:ascii="Arial" w:eastAsia="Arial" w:hAnsi="Arial" w:cs="Arial"/>
        </w:rPr>
        <w:t xml:space="preserve">as seguintes </w:t>
      </w:r>
      <w:r w:rsidRPr="00A37697">
        <w:rPr>
          <w:rFonts w:ascii="Arial" w:eastAsia="Arial" w:hAnsi="Arial" w:cs="Arial"/>
        </w:rPr>
        <w:t>iniciativas pendentes sobre a mesma matéria</w:t>
      </w:r>
      <w:r w:rsidR="003A76FD">
        <w:rPr>
          <w:rFonts w:ascii="Arial" w:eastAsia="Arial" w:hAnsi="Arial" w:cs="Arial"/>
        </w:rPr>
        <w:t>:</w:t>
      </w:r>
    </w:p>
    <w:p w14:paraId="6BF0F758" w14:textId="77777777" w:rsidR="0052277F" w:rsidRPr="0052277F" w:rsidRDefault="00666327" w:rsidP="0052277F">
      <w:pPr>
        <w:pStyle w:val="PargrafodaLista"/>
        <w:numPr>
          <w:ilvl w:val="0"/>
          <w:numId w:val="2"/>
        </w:numPr>
        <w:spacing w:before="120" w:after="120" w:line="360" w:lineRule="auto"/>
        <w:jc w:val="both"/>
        <w:rPr>
          <w:rFonts w:ascii="Arial" w:hAnsi="Arial" w:cs="Arial"/>
          <w:b/>
          <w:bCs/>
          <w:iCs/>
        </w:rPr>
      </w:pPr>
      <w:hyperlink r:id="rId11" w:history="1">
        <w:r w:rsidR="005949F0" w:rsidRPr="0052277F">
          <w:rPr>
            <w:rFonts w:ascii="Arial" w:eastAsia="Arial" w:hAnsi="Arial" w:cs="Arial"/>
            <w:b/>
            <w:color w:val="0563C1" w:themeColor="hyperlink"/>
            <w:u w:val="single"/>
          </w:rPr>
          <w:t xml:space="preserve">Projeto de Lei n.º </w:t>
        </w:r>
        <w:r w:rsidR="00DE07AF" w:rsidRPr="0052277F">
          <w:rPr>
            <w:rFonts w:ascii="Arial" w:eastAsia="Arial" w:hAnsi="Arial" w:cs="Arial"/>
            <w:b/>
            <w:color w:val="0563C1" w:themeColor="hyperlink"/>
            <w:u w:val="single"/>
          </w:rPr>
          <w:t>1026/XIII/4.ª (PEV)</w:t>
        </w:r>
      </w:hyperlink>
      <w:r w:rsidR="00DE07AF" w:rsidRPr="0052277F">
        <w:rPr>
          <w:rFonts w:ascii="Arial" w:eastAsia="Arial" w:hAnsi="Arial" w:cs="Arial"/>
        </w:rPr>
        <w:t xml:space="preserve"> - </w:t>
      </w:r>
      <w:r w:rsidR="00DE07AF" w:rsidRPr="0052277F">
        <w:rPr>
          <w:rFonts w:ascii="Arial" w:eastAsia="Arial" w:hAnsi="Arial" w:cs="Arial"/>
          <w:i/>
        </w:rPr>
        <w:t>Atribui a colheita de amostras de água e de biofilmes em situações de cluster ou surto aos Técnicos de Saúde Ambiental (1ª. Alteração à Lei n.º 52/2018, de 20 de agosto)</w:t>
      </w:r>
    </w:p>
    <w:p w14:paraId="536C3507" w14:textId="77777777" w:rsidR="0052277F" w:rsidRPr="0052277F" w:rsidRDefault="00666327" w:rsidP="0052277F">
      <w:pPr>
        <w:pStyle w:val="PargrafodaLista"/>
        <w:numPr>
          <w:ilvl w:val="0"/>
          <w:numId w:val="2"/>
        </w:numPr>
        <w:spacing w:before="120" w:after="120" w:line="360" w:lineRule="auto"/>
        <w:jc w:val="both"/>
        <w:rPr>
          <w:rFonts w:ascii="Arial" w:hAnsi="Arial" w:cs="Arial"/>
          <w:b/>
          <w:bCs/>
          <w:iCs/>
        </w:rPr>
      </w:pPr>
      <w:hyperlink r:id="rId12" w:history="1">
        <w:r w:rsidR="0052277F" w:rsidRPr="0052277F">
          <w:rPr>
            <w:rStyle w:val="Hiperligao"/>
            <w:rFonts w:ascii="Arial" w:eastAsia="Arial" w:hAnsi="Arial" w:cs="Arial"/>
            <w:b/>
          </w:rPr>
          <w:t>Projeto de Lei n.º 1068/XIII/4.ª (PCP)</w:t>
        </w:r>
      </w:hyperlink>
      <w:r w:rsidR="0052277F" w:rsidRPr="0052277F">
        <w:rPr>
          <w:rStyle w:val="Hiperligao"/>
          <w:rFonts w:ascii="Arial" w:eastAsia="Arial" w:hAnsi="Arial" w:cs="Arial"/>
          <w:b/>
        </w:rPr>
        <w:t xml:space="preserve"> </w:t>
      </w:r>
      <w:r w:rsidR="0052277F" w:rsidRPr="0052277F">
        <w:rPr>
          <w:rFonts w:ascii="Arial" w:eastAsia="Arial" w:hAnsi="Arial" w:cs="Arial"/>
          <w:i/>
        </w:rPr>
        <w:t>Atribuição aos técnicos de saúde ambiental das unidades de saúde pública a colheita de amostras de água no âmbito da investigação ambiental na identificação de fontes de contaminação e disseminação de Legionella (Procede à primeira alteração à Lei n.º 52/2018, de 20 de agosto - Estabelece o regime de prevenção e controlo da doença dos legionários)</w:t>
      </w:r>
    </w:p>
    <w:p w14:paraId="3DD3F70C" w14:textId="77777777" w:rsidR="00CA3D7C" w:rsidRPr="00CA3D7C" w:rsidRDefault="00666327" w:rsidP="00CA3D7C">
      <w:pPr>
        <w:pStyle w:val="PargrafodaLista"/>
        <w:numPr>
          <w:ilvl w:val="0"/>
          <w:numId w:val="2"/>
        </w:numPr>
        <w:spacing w:after="200" w:line="360" w:lineRule="auto"/>
        <w:jc w:val="both"/>
        <w:rPr>
          <w:rFonts w:ascii="Arial" w:eastAsia="Arial" w:hAnsi="Arial" w:cs="Arial"/>
          <w:i/>
        </w:rPr>
      </w:pPr>
      <w:hyperlink r:id="rId13" w:history="1">
        <w:r w:rsidR="00CA3D7C" w:rsidRPr="00CA3D7C">
          <w:rPr>
            <w:rStyle w:val="Hiperligao"/>
            <w:rFonts w:ascii="Arial" w:eastAsia="Arial" w:hAnsi="Arial" w:cs="Arial"/>
            <w:b/>
          </w:rPr>
          <w:t>Projeto de Lei n.º 1084/XIII (BE)</w:t>
        </w:r>
      </w:hyperlink>
      <w:r w:rsidR="00CA3D7C" w:rsidRPr="00CA3D7C">
        <w:rPr>
          <w:rFonts w:ascii="Arial" w:eastAsia="Arial" w:hAnsi="Arial" w:cs="Arial"/>
          <w:b/>
        </w:rPr>
        <w:t xml:space="preserve"> -</w:t>
      </w:r>
      <w:r w:rsidR="00CA3D7C" w:rsidRPr="00CA3D7C">
        <w:rPr>
          <w:rFonts w:ascii="Arial" w:eastAsia="Arial" w:hAnsi="Arial" w:cs="Arial"/>
        </w:rPr>
        <w:t xml:space="preserve"> </w:t>
      </w:r>
      <w:r w:rsidR="00CA3D7C" w:rsidRPr="00CA3D7C">
        <w:rPr>
          <w:rFonts w:ascii="Arial" w:eastAsia="Arial" w:hAnsi="Arial" w:cs="Arial"/>
          <w:i/>
        </w:rPr>
        <w:t>Alteração da Lei n.º 52/2018, de 20 de agosto, no sentido de conferir aos técnicos de saúde ambiental competências de colheita de amostras de água e de biofilmes no âmbito de investigação epidemiológica (primeira alteração à Lei n.º 52/2018, de 20 de agosto)</w:t>
      </w:r>
    </w:p>
    <w:p w14:paraId="58E51293" w14:textId="77777777" w:rsidR="00FD154F" w:rsidRPr="00FD154F" w:rsidRDefault="00FD154F" w:rsidP="00FD154F">
      <w:pPr>
        <w:pStyle w:val="PargrafodaLista"/>
        <w:spacing w:after="200" w:line="360" w:lineRule="auto"/>
        <w:jc w:val="both"/>
        <w:rPr>
          <w:rFonts w:ascii="Arial" w:eastAsia="Arial" w:hAnsi="Arial" w:cs="Arial"/>
        </w:rPr>
      </w:pPr>
    </w:p>
    <w:p w14:paraId="670665D8" w14:textId="77777777" w:rsidR="00A37697" w:rsidRPr="00A37697" w:rsidRDefault="00A37697" w:rsidP="00A37697">
      <w:pPr>
        <w:numPr>
          <w:ilvl w:val="0"/>
          <w:numId w:val="2"/>
        </w:numPr>
        <w:spacing w:after="200" w:line="360" w:lineRule="auto"/>
        <w:ind w:left="720" w:hanging="360"/>
        <w:jc w:val="both"/>
        <w:rPr>
          <w:rFonts w:ascii="Arial" w:eastAsia="Arial" w:hAnsi="Arial" w:cs="Arial"/>
          <w:b/>
        </w:rPr>
      </w:pPr>
      <w:r w:rsidRPr="00A37697">
        <w:rPr>
          <w:rFonts w:ascii="Arial" w:eastAsia="Arial" w:hAnsi="Arial" w:cs="Arial"/>
          <w:b/>
        </w:rPr>
        <w:t>Antecedentes parlamentares (iniciativas legislativas e petições)</w:t>
      </w:r>
    </w:p>
    <w:p w14:paraId="7B7E0481" w14:textId="77777777" w:rsidR="00A37697" w:rsidRPr="00A37697" w:rsidRDefault="00A37697" w:rsidP="00A37697">
      <w:pPr>
        <w:spacing w:after="120" w:line="360" w:lineRule="auto"/>
        <w:jc w:val="both"/>
        <w:rPr>
          <w:rFonts w:ascii="Arial" w:eastAsia="Arial" w:hAnsi="Arial" w:cs="Arial"/>
        </w:rPr>
      </w:pPr>
      <w:r w:rsidRPr="00A37697">
        <w:rPr>
          <w:rFonts w:ascii="Arial" w:eastAsia="Arial" w:hAnsi="Arial" w:cs="Arial"/>
        </w:rPr>
        <w:t>A lei que se visa alterar (</w:t>
      </w:r>
      <w:hyperlink r:id="rId14" w:history="1">
        <w:r w:rsidRPr="00A37697">
          <w:rPr>
            <w:rFonts w:ascii="Arial" w:eastAsia="Arial" w:hAnsi="Arial" w:cs="Arial"/>
            <w:color w:val="0563C1" w:themeColor="hyperlink"/>
            <w:u w:val="single"/>
          </w:rPr>
          <w:t xml:space="preserve">Lei 52/2018, </w:t>
        </w:r>
        <w:r w:rsidRPr="007D4EBE">
          <w:rPr>
            <w:rFonts w:ascii="Arial" w:eastAsia="Times New Roman" w:hAnsi="Arial" w:cs="Arial"/>
            <w:i/>
            <w:color w:val="0563C1" w:themeColor="hyperlink"/>
            <w:u w:val="single"/>
          </w:rPr>
          <w:t>Estabelece o regime de prevenção e controlo da doença dos legionários e procede à quinta alteração ao Decreto-Lei n.º 118/2013, de 20 de agosto</w:t>
        </w:r>
      </w:hyperlink>
      <w:r w:rsidRPr="00A37697">
        <w:rPr>
          <w:rFonts w:ascii="Arial" w:eastAsia="Times New Roman" w:hAnsi="Arial" w:cs="Arial"/>
          <w:color w:val="333333"/>
        </w:rPr>
        <w:t>) teve origem nas seguintes iniciativas tramitadas na especialidade na 11.ª Comissão:</w:t>
      </w:r>
    </w:p>
    <w:p w14:paraId="2C7FBE6D" w14:textId="77777777" w:rsidR="00A37697" w:rsidRPr="00A37697" w:rsidRDefault="00666327" w:rsidP="00A37697">
      <w:pPr>
        <w:numPr>
          <w:ilvl w:val="0"/>
          <w:numId w:val="23"/>
        </w:numPr>
        <w:shd w:val="clear" w:color="auto" w:fill="FFFFFF"/>
        <w:spacing w:after="150" w:line="240" w:lineRule="auto"/>
        <w:ind w:left="981" w:hanging="357"/>
        <w:jc w:val="both"/>
        <w:rPr>
          <w:rFonts w:ascii="Arial" w:eastAsia="Times New Roman" w:hAnsi="Arial" w:cs="Arial"/>
          <w:color w:val="0D0D0D" w:themeColor="text1" w:themeTint="F2"/>
        </w:rPr>
      </w:pPr>
      <w:hyperlink r:id="rId15" w:history="1">
        <w:r w:rsidR="00A37697" w:rsidRPr="00A37697">
          <w:rPr>
            <w:rFonts w:ascii="Arial" w:eastAsia="Times New Roman" w:hAnsi="Arial" w:cs="Arial"/>
            <w:color w:val="0D0D0D" w:themeColor="text1" w:themeTint="F2"/>
            <w:u w:val="single"/>
          </w:rPr>
          <w:t xml:space="preserve">Projeto de Lei 658/XIII (BE); </w:t>
        </w:r>
      </w:hyperlink>
    </w:p>
    <w:p w14:paraId="3BB9354A" w14:textId="77777777" w:rsidR="00A37697" w:rsidRPr="00A37697" w:rsidRDefault="00666327" w:rsidP="00A37697">
      <w:pPr>
        <w:numPr>
          <w:ilvl w:val="0"/>
          <w:numId w:val="23"/>
        </w:numPr>
        <w:shd w:val="clear" w:color="auto" w:fill="FFFFFF"/>
        <w:spacing w:after="150" w:line="240" w:lineRule="auto"/>
        <w:ind w:left="981" w:hanging="357"/>
        <w:jc w:val="both"/>
        <w:rPr>
          <w:rFonts w:ascii="Arial" w:eastAsia="Times New Roman" w:hAnsi="Arial" w:cs="Arial"/>
          <w:color w:val="0D0D0D" w:themeColor="text1" w:themeTint="F2"/>
        </w:rPr>
      </w:pPr>
      <w:hyperlink r:id="rId16" w:history="1">
        <w:r w:rsidR="00A37697" w:rsidRPr="00A37697">
          <w:rPr>
            <w:rFonts w:ascii="Arial" w:eastAsia="Times New Roman" w:hAnsi="Arial" w:cs="Arial"/>
            <w:color w:val="056AD0" w:themeColor="hyperlink" w:themeTint="F2"/>
            <w:u w:val="single"/>
          </w:rPr>
          <w:t>Projeto de Lei 659/XIII (BE</w:t>
        </w:r>
      </w:hyperlink>
      <w:r w:rsidR="00A37697" w:rsidRPr="00A37697">
        <w:rPr>
          <w:rFonts w:ascii="Arial" w:eastAsia="Times New Roman" w:hAnsi="Arial" w:cs="Arial"/>
          <w:color w:val="0D0D0D" w:themeColor="text1" w:themeTint="F2"/>
        </w:rPr>
        <w:t xml:space="preserve">); </w:t>
      </w:r>
    </w:p>
    <w:p w14:paraId="4B3E1B9E" w14:textId="77777777" w:rsidR="00A37697" w:rsidRPr="00A37697" w:rsidRDefault="00666327" w:rsidP="00A37697">
      <w:pPr>
        <w:numPr>
          <w:ilvl w:val="0"/>
          <w:numId w:val="23"/>
        </w:numPr>
        <w:shd w:val="clear" w:color="auto" w:fill="FFFFFF"/>
        <w:spacing w:after="150" w:line="240" w:lineRule="auto"/>
        <w:ind w:left="981" w:hanging="357"/>
        <w:jc w:val="both"/>
        <w:rPr>
          <w:rFonts w:ascii="Arial" w:eastAsia="Times New Roman" w:hAnsi="Arial" w:cs="Arial"/>
          <w:color w:val="0D0D0D" w:themeColor="text1" w:themeTint="F2"/>
        </w:rPr>
      </w:pPr>
      <w:hyperlink r:id="rId17" w:history="1">
        <w:r w:rsidR="00A37697" w:rsidRPr="00A37697">
          <w:rPr>
            <w:rFonts w:ascii="Arial" w:eastAsia="Times New Roman" w:hAnsi="Arial" w:cs="Arial"/>
            <w:color w:val="056AD0" w:themeColor="hyperlink" w:themeTint="F2"/>
            <w:u w:val="single"/>
          </w:rPr>
          <w:t>Projeto de Lei 676/XIII (PAN);</w:t>
        </w:r>
      </w:hyperlink>
      <w:r w:rsidR="00A37697" w:rsidRPr="00A37697">
        <w:rPr>
          <w:rFonts w:ascii="Arial" w:eastAsia="Times New Roman" w:hAnsi="Arial" w:cs="Arial"/>
          <w:color w:val="0D0D0D" w:themeColor="text1" w:themeTint="F2"/>
        </w:rPr>
        <w:t xml:space="preserve"> </w:t>
      </w:r>
    </w:p>
    <w:p w14:paraId="28B65E08" w14:textId="77777777" w:rsidR="00A37697" w:rsidRPr="00A37697" w:rsidRDefault="00666327" w:rsidP="00A37697">
      <w:pPr>
        <w:numPr>
          <w:ilvl w:val="0"/>
          <w:numId w:val="23"/>
        </w:numPr>
        <w:shd w:val="clear" w:color="auto" w:fill="FFFFFF"/>
        <w:spacing w:after="150" w:line="240" w:lineRule="auto"/>
        <w:ind w:left="981" w:hanging="357"/>
        <w:jc w:val="both"/>
        <w:rPr>
          <w:rFonts w:ascii="Arial" w:eastAsia="Times New Roman" w:hAnsi="Arial" w:cs="Arial"/>
          <w:color w:val="0D0D0D" w:themeColor="text1" w:themeTint="F2"/>
        </w:rPr>
      </w:pPr>
      <w:hyperlink r:id="rId18" w:history="1">
        <w:r w:rsidR="00A37697" w:rsidRPr="00A37697">
          <w:rPr>
            <w:rFonts w:ascii="Arial" w:eastAsia="Times New Roman" w:hAnsi="Arial" w:cs="Arial"/>
            <w:color w:val="056AD0" w:themeColor="hyperlink" w:themeTint="F2"/>
            <w:u w:val="single"/>
          </w:rPr>
          <w:t>Projeto de Lei 680/XIII (PCP);</w:t>
        </w:r>
      </w:hyperlink>
      <w:r w:rsidR="00A37697" w:rsidRPr="00A37697">
        <w:rPr>
          <w:rFonts w:ascii="Arial" w:eastAsia="Times New Roman" w:hAnsi="Arial" w:cs="Arial"/>
          <w:color w:val="0D0D0D" w:themeColor="text1" w:themeTint="F2"/>
        </w:rPr>
        <w:t xml:space="preserve"> </w:t>
      </w:r>
    </w:p>
    <w:p w14:paraId="77422661" w14:textId="77777777" w:rsidR="00A37697" w:rsidRPr="00A37697" w:rsidRDefault="00666327" w:rsidP="00A37697">
      <w:pPr>
        <w:numPr>
          <w:ilvl w:val="0"/>
          <w:numId w:val="23"/>
        </w:numPr>
        <w:shd w:val="clear" w:color="auto" w:fill="FFFFFF"/>
        <w:spacing w:after="150" w:line="240" w:lineRule="auto"/>
        <w:ind w:left="981" w:hanging="357"/>
        <w:jc w:val="both"/>
        <w:rPr>
          <w:rFonts w:ascii="Arial" w:eastAsia="Times New Roman" w:hAnsi="Arial" w:cs="Arial"/>
          <w:color w:val="0D0D0D" w:themeColor="text1" w:themeTint="F2"/>
        </w:rPr>
      </w:pPr>
      <w:hyperlink r:id="rId19" w:history="1">
        <w:r w:rsidR="00A37697" w:rsidRPr="00A37697">
          <w:rPr>
            <w:rFonts w:ascii="Arial" w:eastAsia="Times New Roman" w:hAnsi="Arial" w:cs="Arial"/>
            <w:color w:val="056AD0" w:themeColor="hyperlink" w:themeTint="F2"/>
            <w:u w:val="single"/>
          </w:rPr>
          <w:t>Projeto de Lei 682/XIII (PEV)</w:t>
        </w:r>
      </w:hyperlink>
    </w:p>
    <w:p w14:paraId="095D9FC0" w14:textId="77777777" w:rsidR="001A103F" w:rsidRPr="00310B01" w:rsidRDefault="001A103F" w:rsidP="00310B01">
      <w:pPr>
        <w:spacing w:after="120" w:line="360" w:lineRule="auto"/>
        <w:jc w:val="both"/>
        <w:rPr>
          <w:rFonts w:ascii="Arial" w:eastAsia="Arial" w:hAnsi="Arial" w:cs="Arial"/>
        </w:rPr>
      </w:pPr>
    </w:p>
    <w:p w14:paraId="391E6478" w14:textId="20CA1FC1" w:rsidR="004D10CA" w:rsidRPr="00DE682C" w:rsidRDefault="00B44443" w:rsidP="00DE682C">
      <w:pPr>
        <w:pStyle w:val="PargrafodaLista"/>
        <w:numPr>
          <w:ilvl w:val="0"/>
          <w:numId w:val="17"/>
        </w:numPr>
        <w:pBdr>
          <w:bottom w:val="single" w:sz="4" w:space="1" w:color="auto"/>
        </w:pBdr>
        <w:spacing w:line="360" w:lineRule="auto"/>
        <w:ind w:left="0" w:firstLine="0"/>
        <w:contextualSpacing w:val="0"/>
        <w:outlineLvl w:val="0"/>
        <w:rPr>
          <w:rFonts w:ascii="Arial" w:hAnsi="Arial" w:cs="Arial"/>
          <w:b/>
        </w:rPr>
      </w:pPr>
      <w:bookmarkStart w:id="5" w:name="_Toc517100681"/>
      <w:r w:rsidRPr="00310B01">
        <w:rPr>
          <w:rFonts w:ascii="Arial" w:hAnsi="Arial" w:cs="Arial"/>
          <w:b/>
        </w:rPr>
        <w:t>Apreciação dos requisitos formais</w:t>
      </w:r>
      <w:bookmarkEnd w:id="5"/>
      <w:r w:rsidR="00EA00AB" w:rsidRPr="00310B01">
        <w:rPr>
          <w:rFonts w:ascii="Arial" w:hAnsi="Arial" w:cs="Arial"/>
          <w:b/>
        </w:rPr>
        <w:t xml:space="preserve"> </w:t>
      </w:r>
    </w:p>
    <w:p w14:paraId="0530E763" w14:textId="77777777" w:rsidR="00DE682C" w:rsidRDefault="00DE682C" w:rsidP="00DE682C">
      <w:pPr>
        <w:spacing w:after="200" w:line="360" w:lineRule="auto"/>
        <w:ind w:left="720"/>
        <w:jc w:val="both"/>
        <w:rPr>
          <w:rFonts w:ascii="Arial" w:eastAsia="Arial" w:hAnsi="Arial" w:cs="Arial"/>
          <w:b/>
        </w:rPr>
      </w:pPr>
    </w:p>
    <w:p w14:paraId="5E012AC8" w14:textId="77777777" w:rsidR="004D10CA" w:rsidRPr="00310B01" w:rsidRDefault="0005554C" w:rsidP="00310B01">
      <w:pPr>
        <w:numPr>
          <w:ilvl w:val="0"/>
          <w:numId w:val="2"/>
        </w:numPr>
        <w:spacing w:after="200" w:line="360" w:lineRule="auto"/>
        <w:ind w:left="720" w:hanging="360"/>
        <w:jc w:val="both"/>
        <w:rPr>
          <w:rFonts w:ascii="Arial" w:eastAsia="Arial" w:hAnsi="Arial" w:cs="Arial"/>
          <w:b/>
        </w:rPr>
      </w:pPr>
      <w:r w:rsidRPr="00310B01">
        <w:rPr>
          <w:rFonts w:ascii="Arial" w:eastAsia="Arial" w:hAnsi="Arial" w:cs="Arial"/>
          <w:b/>
        </w:rPr>
        <w:t>Conformidade com os requisitos constitucionais, regimentais e formais</w:t>
      </w:r>
    </w:p>
    <w:p w14:paraId="0692E2D8" w14:textId="77777777" w:rsidR="00555F87" w:rsidRPr="00555F87" w:rsidRDefault="00555F87" w:rsidP="00555F87">
      <w:pPr>
        <w:tabs>
          <w:tab w:val="left" w:pos="709"/>
        </w:tabs>
        <w:spacing w:line="360" w:lineRule="auto"/>
        <w:jc w:val="both"/>
        <w:rPr>
          <w:rStyle w:val="Forte"/>
          <w:rFonts w:ascii="Arial" w:hAnsi="Arial" w:cs="Arial"/>
          <w:b w:val="0"/>
        </w:rPr>
      </w:pPr>
      <w:r w:rsidRPr="00555F87">
        <w:rPr>
          <w:rFonts w:ascii="Arial" w:hAnsi="Arial" w:cs="Arial"/>
        </w:rPr>
        <w:t>A iniciativa em apreço foi apresentada pelo Deputado único representante do Partido Pessoas-Animais- Natureza, ao abrigo do disposto no n.º 1 do</w:t>
      </w:r>
      <w:r w:rsidRPr="00555F87">
        <w:rPr>
          <w:rFonts w:ascii="Arial" w:hAnsi="Arial" w:cs="Arial"/>
          <w:b/>
        </w:rPr>
        <w:t xml:space="preserve"> </w:t>
      </w:r>
      <w:r w:rsidRPr="00555F87">
        <w:rPr>
          <w:rStyle w:val="Forte"/>
          <w:rFonts w:ascii="Arial" w:hAnsi="Arial" w:cs="Arial"/>
          <w:b w:val="0"/>
        </w:rPr>
        <w:t xml:space="preserve">artigo 167.º da </w:t>
      </w:r>
      <w:hyperlink r:id="rId20" w:history="1">
        <w:r w:rsidRPr="00555F87">
          <w:rPr>
            <w:rStyle w:val="Hiperligao"/>
            <w:rFonts w:ascii="Arial" w:hAnsi="Arial" w:cs="Arial"/>
            <w:b/>
          </w:rPr>
          <w:t>Constituição</w:t>
        </w:r>
      </w:hyperlink>
      <w:r w:rsidRPr="00555F87">
        <w:rPr>
          <w:rStyle w:val="Forte"/>
          <w:rFonts w:ascii="Arial" w:hAnsi="Arial" w:cs="Arial"/>
          <w:b w:val="0"/>
        </w:rPr>
        <w:t xml:space="preserve"> e no artigo 118.º do </w:t>
      </w:r>
      <w:hyperlink r:id="rId21" w:history="1">
        <w:r w:rsidRPr="00555F87">
          <w:rPr>
            <w:rStyle w:val="Hiperligao"/>
            <w:rFonts w:ascii="Arial" w:hAnsi="Arial" w:cs="Arial"/>
            <w:b/>
          </w:rPr>
          <w:t>Regimento da Assembleia da República</w:t>
        </w:r>
      </w:hyperlink>
      <w:r w:rsidRPr="00555F87">
        <w:rPr>
          <w:rFonts w:ascii="Arial" w:hAnsi="Arial" w:cs="Arial"/>
          <w:b/>
        </w:rPr>
        <w:t xml:space="preserve"> </w:t>
      </w:r>
      <w:r w:rsidRPr="00555F87">
        <w:rPr>
          <w:rStyle w:val="Forte"/>
          <w:rFonts w:ascii="Arial" w:hAnsi="Arial" w:cs="Arial"/>
          <w:b w:val="0"/>
        </w:rPr>
        <w:t xml:space="preserve">(RAR), que consagram </w:t>
      </w:r>
      <w:r w:rsidRPr="00555F87">
        <w:rPr>
          <w:rFonts w:ascii="Arial" w:hAnsi="Arial" w:cs="Arial"/>
        </w:rPr>
        <w:t>o</w:t>
      </w:r>
      <w:r w:rsidRPr="00555F87">
        <w:rPr>
          <w:rFonts w:ascii="Arial" w:hAnsi="Arial" w:cs="Arial"/>
          <w:b/>
        </w:rPr>
        <w:t xml:space="preserve"> </w:t>
      </w:r>
      <w:r w:rsidRPr="00555F87">
        <w:rPr>
          <w:rStyle w:val="Forte"/>
          <w:rFonts w:ascii="Arial" w:hAnsi="Arial" w:cs="Arial"/>
          <w:b w:val="0"/>
        </w:rPr>
        <w:t>poder de iniciativa</w:t>
      </w:r>
      <w:r w:rsidRPr="00555F87">
        <w:rPr>
          <w:rFonts w:ascii="Arial" w:hAnsi="Arial" w:cs="Arial"/>
          <w:b/>
        </w:rPr>
        <w:t xml:space="preserve"> </w:t>
      </w:r>
      <w:r w:rsidRPr="00555F87">
        <w:rPr>
          <w:rFonts w:ascii="Arial" w:hAnsi="Arial" w:cs="Arial"/>
        </w:rPr>
        <w:t>da lei.</w:t>
      </w:r>
      <w:r w:rsidRPr="00555F87">
        <w:rPr>
          <w:rFonts w:ascii="Arial" w:hAnsi="Arial" w:cs="Arial"/>
          <w:b/>
        </w:rPr>
        <w:t xml:space="preserve"> </w:t>
      </w:r>
      <w:r w:rsidRPr="00555F87">
        <w:rPr>
          <w:rStyle w:val="Forte"/>
          <w:rFonts w:ascii="Arial" w:hAnsi="Arial" w:cs="Arial"/>
          <w:b w:val="0"/>
        </w:rPr>
        <w:t xml:space="preserve">De facto, a iniciativa legislativa é um poder dos Deputados, nos termos da alínea </w:t>
      </w:r>
      <w:r w:rsidRPr="00555F87">
        <w:rPr>
          <w:rStyle w:val="Forte"/>
          <w:rFonts w:ascii="Arial" w:hAnsi="Arial" w:cs="Arial"/>
          <w:b w:val="0"/>
          <w:i/>
        </w:rPr>
        <w:t>b</w:t>
      </w:r>
      <w:r w:rsidRPr="00555F87">
        <w:rPr>
          <w:rStyle w:val="Forte"/>
          <w:rFonts w:ascii="Arial" w:hAnsi="Arial" w:cs="Arial"/>
          <w:b w:val="0"/>
        </w:rPr>
        <w:t xml:space="preserve">) do artigo 156.º da Constituição e da alínea </w:t>
      </w:r>
      <w:r w:rsidRPr="00555F87">
        <w:rPr>
          <w:rStyle w:val="Forte"/>
          <w:rFonts w:ascii="Arial" w:hAnsi="Arial" w:cs="Arial"/>
          <w:b w:val="0"/>
          <w:i/>
        </w:rPr>
        <w:t>b</w:t>
      </w:r>
      <w:r w:rsidRPr="00555F87">
        <w:rPr>
          <w:rStyle w:val="Forte"/>
          <w:rFonts w:ascii="Arial" w:hAnsi="Arial" w:cs="Arial"/>
          <w:b w:val="0"/>
        </w:rPr>
        <w:t xml:space="preserve">) do n.º 1 do artigo 4.º do Regimento, como também dos grupos parlamentares, nos termos da alínea </w:t>
      </w:r>
      <w:r w:rsidRPr="00555F87">
        <w:rPr>
          <w:rStyle w:val="Forte"/>
          <w:rFonts w:ascii="Arial" w:hAnsi="Arial" w:cs="Arial"/>
          <w:b w:val="0"/>
          <w:i/>
        </w:rPr>
        <w:t>g)</w:t>
      </w:r>
      <w:r w:rsidRPr="00555F87">
        <w:rPr>
          <w:rStyle w:val="Forte"/>
          <w:rFonts w:ascii="Arial" w:hAnsi="Arial" w:cs="Arial"/>
          <w:b w:val="0"/>
        </w:rPr>
        <w:t xml:space="preserve"> do n.º 2 do artigo 180.º da Constituição e da alínea </w:t>
      </w:r>
      <w:r w:rsidRPr="00555F87">
        <w:rPr>
          <w:rStyle w:val="Forte"/>
          <w:rFonts w:ascii="Arial" w:hAnsi="Arial" w:cs="Arial"/>
          <w:b w:val="0"/>
          <w:i/>
        </w:rPr>
        <w:t>f</w:t>
      </w:r>
      <w:r w:rsidRPr="00555F87">
        <w:rPr>
          <w:rStyle w:val="Forte"/>
          <w:rFonts w:ascii="Arial" w:hAnsi="Arial" w:cs="Arial"/>
          <w:b w:val="0"/>
        </w:rPr>
        <w:t>) do artigo 8.º do Regimento.</w:t>
      </w:r>
    </w:p>
    <w:p w14:paraId="4C152DAB" w14:textId="77777777" w:rsidR="00555F87" w:rsidRPr="00555F87" w:rsidRDefault="00555F87" w:rsidP="00555F87">
      <w:pPr>
        <w:tabs>
          <w:tab w:val="left" w:pos="709"/>
        </w:tabs>
        <w:spacing w:line="360" w:lineRule="auto"/>
        <w:jc w:val="both"/>
        <w:rPr>
          <w:rStyle w:val="Forte"/>
          <w:rFonts w:ascii="Arial" w:hAnsi="Arial" w:cs="Arial"/>
          <w:b w:val="0"/>
        </w:rPr>
      </w:pPr>
      <w:r w:rsidRPr="00555F87">
        <w:rPr>
          <w:rFonts w:ascii="Arial" w:hAnsi="Arial" w:cs="Arial"/>
        </w:rPr>
        <w:t xml:space="preserve">A iniciativa assume a </w:t>
      </w:r>
      <w:r w:rsidRPr="00555F87">
        <w:rPr>
          <w:rStyle w:val="Forte"/>
          <w:rFonts w:ascii="Arial" w:hAnsi="Arial" w:cs="Arial"/>
          <w:b w:val="0"/>
        </w:rPr>
        <w:t>forma de projeto de lei, em conformidade com o disposto no n.º 1 do artigo 119.º do RAR, mostra-se redigida sob a forma de artigos, tem uma designação que traduz sinteticamente o seu objeto principal e é precedida de uma breve exposição de motivos, cumprindo os requisitos formais previstos no n.º 1 do artigo 124.º do RAR. Não parece infringir a Constituição ou os princípios nela consignados e define concretamente o sentido das modificações a introduzir na ordem legislativa, pelo que observa, igualmente, os limites à admissão da iniciativa consagrados no n.º 1 do artigo 120.º do RAR.</w:t>
      </w:r>
    </w:p>
    <w:p w14:paraId="6385D19C" w14:textId="77777777" w:rsidR="00555F87" w:rsidRPr="00555F87" w:rsidRDefault="00555F87" w:rsidP="00555F87">
      <w:pPr>
        <w:spacing w:line="360" w:lineRule="auto"/>
        <w:jc w:val="both"/>
        <w:rPr>
          <w:rFonts w:ascii="Arial" w:hAnsi="Arial" w:cs="Arial"/>
        </w:rPr>
      </w:pPr>
      <w:r w:rsidRPr="00555F87">
        <w:rPr>
          <w:rFonts w:ascii="Arial" w:hAnsi="Arial" w:cs="Arial"/>
        </w:rPr>
        <w:t>A iniciativa deu entrada a 18 de janeiro do corrente ano, foi admitida a 22 de janeiro e baixou na generalidade à Comissão de Ambiente, Ordenamento do Território, Descentralização, Poder Local e Habitação (11.ª), com conexão com a Comissão de Economia, Inovação e Obras Públicas (6.ª). Foi nomeada relatora do parecer a Sr.ª Deputada Ângela Moreira (PCP). Foi anunciada na sessão plenária de dia 23 de janeiro.</w:t>
      </w:r>
    </w:p>
    <w:p w14:paraId="6459760B" w14:textId="77777777" w:rsidR="00DE682C" w:rsidRPr="008746B4" w:rsidRDefault="00DE682C" w:rsidP="00DE682C">
      <w:pPr>
        <w:spacing w:after="200" w:line="360" w:lineRule="auto"/>
        <w:jc w:val="both"/>
        <w:rPr>
          <w:rFonts w:ascii="Arial" w:eastAsia="Arial" w:hAnsi="Arial" w:cs="Arial"/>
          <w:b/>
        </w:rPr>
      </w:pPr>
      <w:r w:rsidRPr="008746B4">
        <w:rPr>
          <w:rFonts w:ascii="Arial" w:hAnsi="Arial" w:cs="Arial"/>
        </w:rPr>
        <w:t xml:space="preserve">A Lei n.º 74/98, de 11 de Novembro, alterada e republicada pela Lei n.º </w:t>
      </w:r>
      <w:hyperlink r:id="rId22" w:history="1">
        <w:r w:rsidRPr="008746B4">
          <w:rPr>
            <w:rStyle w:val="Hiperligao"/>
            <w:rFonts w:ascii="Arial" w:hAnsi="Arial" w:cs="Arial"/>
          </w:rPr>
          <w:t>43/2014, de 11 de julho</w:t>
        </w:r>
      </w:hyperlink>
      <w:r w:rsidRPr="008746B4">
        <w:rPr>
          <w:rStyle w:val="Hiperligao"/>
          <w:rFonts w:ascii="Arial" w:hAnsi="Arial" w:cs="Arial"/>
        </w:rPr>
        <w:t>,</w:t>
      </w:r>
      <w:r w:rsidRPr="008746B4">
        <w:rPr>
          <w:rFonts w:ascii="Arial" w:hAnsi="Arial" w:cs="Arial"/>
        </w:rPr>
        <w:t xml:space="preserve"> adiante designada como lei formulário, prevê um conjunto de normas sobre a publicação, a identificação e o formulário dos diplomas que são relevantes em caso de aprovação das iniciativas legislativas e que importa ter presentes no decurso da especialidade em Comissão e, em especial, no momento da respetiva redação final.</w:t>
      </w:r>
    </w:p>
    <w:p w14:paraId="5712610E" w14:textId="77777777" w:rsidR="00DE682C" w:rsidRPr="003D42C5" w:rsidRDefault="00DE682C" w:rsidP="00DE682C">
      <w:pPr>
        <w:pStyle w:val="Default"/>
        <w:spacing w:after="120" w:line="360" w:lineRule="auto"/>
        <w:jc w:val="both"/>
        <w:rPr>
          <w:rStyle w:val="Forte"/>
          <w:rFonts w:ascii="Arial" w:hAnsi="Arial" w:cs="Arial"/>
          <w:b w:val="0"/>
          <w:iCs/>
          <w:sz w:val="22"/>
          <w:szCs w:val="22"/>
        </w:rPr>
      </w:pPr>
      <w:r>
        <w:rPr>
          <w:rFonts w:ascii="Arial" w:hAnsi="Arial" w:cs="Arial"/>
          <w:sz w:val="22"/>
          <w:szCs w:val="22"/>
        </w:rPr>
        <w:t>O projeto de lei</w:t>
      </w:r>
      <w:r w:rsidRPr="003D42C5">
        <w:rPr>
          <w:rFonts w:ascii="Arial" w:hAnsi="Arial" w:cs="Arial"/>
          <w:sz w:val="22"/>
          <w:szCs w:val="22"/>
        </w:rPr>
        <w:t xml:space="preserve"> tem um título que traduz o seu objeto, em conformidade com o disposto no artigo 7.º da referida lei</w:t>
      </w:r>
      <w:r>
        <w:rPr>
          <w:rFonts w:ascii="Arial" w:hAnsi="Arial" w:cs="Arial"/>
          <w:sz w:val="22"/>
          <w:szCs w:val="22"/>
        </w:rPr>
        <w:t xml:space="preserve"> e procede à alteração do artigo 10.º da </w:t>
      </w:r>
      <w:hyperlink r:id="rId23" w:history="1">
        <w:r w:rsidRPr="003D42C5">
          <w:rPr>
            <w:rStyle w:val="Hiperligao"/>
            <w:rFonts w:ascii="Arial" w:hAnsi="Arial" w:cs="Arial"/>
            <w:iCs/>
            <w:sz w:val="22"/>
            <w:szCs w:val="22"/>
          </w:rPr>
          <w:t>Lei n.º 52/2018, de 20 de agosto</w:t>
        </w:r>
      </w:hyperlink>
      <w:r>
        <w:rPr>
          <w:rStyle w:val="Hiperligao"/>
          <w:rFonts w:ascii="Arial" w:hAnsi="Arial" w:cs="Arial"/>
          <w:iCs/>
          <w:sz w:val="22"/>
          <w:szCs w:val="22"/>
        </w:rPr>
        <w:t>,</w:t>
      </w:r>
      <w:r w:rsidRPr="003D42C5">
        <w:rPr>
          <w:rStyle w:val="Forte"/>
          <w:rFonts w:ascii="Arial" w:hAnsi="Arial" w:cs="Arial"/>
          <w:b w:val="0"/>
          <w:iCs/>
          <w:sz w:val="22"/>
          <w:szCs w:val="22"/>
        </w:rPr>
        <w:t xml:space="preserve"> </w:t>
      </w:r>
      <w:r>
        <w:rPr>
          <w:rStyle w:val="Forte"/>
          <w:rFonts w:ascii="Arial" w:hAnsi="Arial" w:cs="Arial"/>
          <w:b w:val="0"/>
          <w:iCs/>
          <w:sz w:val="22"/>
          <w:szCs w:val="22"/>
        </w:rPr>
        <w:t xml:space="preserve">que </w:t>
      </w:r>
      <w:r w:rsidRPr="003D42C5">
        <w:rPr>
          <w:rStyle w:val="Forte"/>
          <w:rFonts w:ascii="Arial" w:hAnsi="Arial" w:cs="Arial"/>
          <w:b w:val="0"/>
          <w:iCs/>
          <w:sz w:val="22"/>
          <w:szCs w:val="22"/>
        </w:rPr>
        <w:t>“</w:t>
      </w:r>
      <w:r w:rsidRPr="003D42C5">
        <w:rPr>
          <w:rStyle w:val="Forte"/>
          <w:rFonts w:ascii="Arial" w:hAnsi="Arial" w:cs="Arial"/>
          <w:b w:val="0"/>
          <w:i/>
          <w:iCs/>
          <w:sz w:val="22"/>
          <w:szCs w:val="22"/>
        </w:rPr>
        <w:t>Estabelece o regime de prevenção e controlo da doença dos legionários”</w:t>
      </w:r>
      <w:r>
        <w:rPr>
          <w:rStyle w:val="Forte"/>
          <w:rFonts w:ascii="Arial" w:hAnsi="Arial" w:cs="Arial"/>
          <w:b w:val="0"/>
          <w:i/>
          <w:iCs/>
          <w:sz w:val="22"/>
          <w:szCs w:val="22"/>
        </w:rPr>
        <w:t>.</w:t>
      </w:r>
    </w:p>
    <w:p w14:paraId="772246DA" w14:textId="77777777" w:rsidR="00DE682C" w:rsidRDefault="00DE682C" w:rsidP="00DE682C">
      <w:pPr>
        <w:pStyle w:val="Default"/>
        <w:spacing w:after="120" w:line="360" w:lineRule="auto"/>
        <w:jc w:val="both"/>
        <w:rPr>
          <w:rStyle w:val="Forte"/>
          <w:rFonts w:ascii="Arial" w:hAnsi="Arial" w:cs="Arial"/>
          <w:b w:val="0"/>
          <w:i/>
          <w:iCs/>
          <w:sz w:val="22"/>
          <w:szCs w:val="22"/>
        </w:rPr>
      </w:pPr>
      <w:r w:rsidRPr="003D42C5">
        <w:rPr>
          <w:rStyle w:val="Forte"/>
          <w:rFonts w:ascii="Arial" w:hAnsi="Arial" w:cs="Arial"/>
          <w:b w:val="0"/>
          <w:iCs/>
          <w:sz w:val="22"/>
          <w:szCs w:val="22"/>
        </w:rPr>
        <w:t>Nos termos do n</w:t>
      </w:r>
      <w:r>
        <w:rPr>
          <w:rStyle w:val="Forte"/>
          <w:rFonts w:ascii="Arial" w:hAnsi="Arial" w:cs="Arial"/>
          <w:b w:val="0"/>
          <w:iCs/>
          <w:sz w:val="22"/>
          <w:szCs w:val="22"/>
        </w:rPr>
        <w:t>.º 1 do artigo 6.º da mesma lei formulário,</w:t>
      </w:r>
      <w:r w:rsidRPr="003D42C5">
        <w:rPr>
          <w:rStyle w:val="Forte"/>
          <w:rFonts w:ascii="Arial" w:hAnsi="Arial" w:cs="Arial"/>
          <w:b w:val="0"/>
          <w:iCs/>
          <w:sz w:val="22"/>
          <w:szCs w:val="22"/>
        </w:rPr>
        <w:t xml:space="preserve"> </w:t>
      </w:r>
      <w:r w:rsidRPr="003D42C5">
        <w:rPr>
          <w:rStyle w:val="Forte"/>
          <w:rFonts w:ascii="Arial" w:hAnsi="Arial" w:cs="Arial"/>
          <w:b w:val="0"/>
          <w:i/>
          <w:iCs/>
          <w:sz w:val="22"/>
          <w:szCs w:val="22"/>
        </w:rPr>
        <w:t>“Os diplomas que alterem outros devem indicar o número de ordem da alteração introduzida e, caso tenha havido alterações anteriores, identificar aqueles diplomas que procederam a essas alterações, ainda que incidam sobre outras normas”.</w:t>
      </w:r>
    </w:p>
    <w:p w14:paraId="79050131" w14:textId="77777777" w:rsidR="00DE682C" w:rsidRDefault="00DE682C" w:rsidP="00DE682C">
      <w:pPr>
        <w:pStyle w:val="NormalWeb"/>
        <w:shd w:val="clear" w:color="auto" w:fill="FFFFFF"/>
        <w:tabs>
          <w:tab w:val="left" w:pos="8931"/>
        </w:tabs>
        <w:spacing w:after="120" w:line="360" w:lineRule="auto"/>
        <w:ind w:right="238"/>
        <w:jc w:val="both"/>
        <w:textAlignment w:val="top"/>
        <w:rPr>
          <w:rFonts w:ascii="Arial" w:hAnsi="Arial" w:cs="Arial"/>
          <w:sz w:val="22"/>
          <w:szCs w:val="22"/>
        </w:rPr>
      </w:pPr>
      <w:r>
        <w:rPr>
          <w:rFonts w:ascii="Arial" w:hAnsi="Arial" w:cs="Arial"/>
          <w:sz w:val="22"/>
          <w:szCs w:val="22"/>
        </w:rPr>
        <w:t xml:space="preserve">Consultado o </w:t>
      </w:r>
      <w:r w:rsidRPr="003D7539">
        <w:rPr>
          <w:rFonts w:ascii="Arial" w:hAnsi="Arial" w:cs="Arial"/>
          <w:sz w:val="22"/>
          <w:szCs w:val="22"/>
        </w:rPr>
        <w:t>Diário da República Eletrónico</w:t>
      </w:r>
      <w:r>
        <w:rPr>
          <w:rFonts w:ascii="Arial" w:hAnsi="Arial" w:cs="Arial"/>
          <w:sz w:val="22"/>
          <w:szCs w:val="22"/>
        </w:rPr>
        <w:t xml:space="preserve">, confirma-se que a Lei n.º 52/2018, de 20 de agosto, </w:t>
      </w:r>
      <w:r w:rsidRPr="003D42C5">
        <w:rPr>
          <w:rFonts w:ascii="Arial" w:hAnsi="Arial" w:cs="Arial"/>
          <w:sz w:val="22"/>
          <w:szCs w:val="22"/>
        </w:rPr>
        <w:t xml:space="preserve">não </w:t>
      </w:r>
      <w:r>
        <w:rPr>
          <w:rFonts w:ascii="Arial" w:hAnsi="Arial" w:cs="Arial"/>
          <w:sz w:val="22"/>
          <w:szCs w:val="22"/>
        </w:rPr>
        <w:t>sofreu qualquer modificação até ao momento, sendo esta, em caso de aprovação, a sua primeira alteração. O título já faz menção ao diploma que altera e ao número de ordem da alteração introduzida. No entanto, sugere-se o seguinte aperfeiçoamento:</w:t>
      </w:r>
    </w:p>
    <w:p w14:paraId="500BB980" w14:textId="77777777" w:rsidR="00DE682C" w:rsidRPr="00A848FA" w:rsidRDefault="00DE682C" w:rsidP="00DE682C">
      <w:pPr>
        <w:pStyle w:val="NormalWeb"/>
        <w:shd w:val="clear" w:color="auto" w:fill="FFFFFF"/>
        <w:tabs>
          <w:tab w:val="left" w:pos="8931"/>
        </w:tabs>
        <w:spacing w:after="120" w:line="360" w:lineRule="auto"/>
        <w:ind w:right="238"/>
        <w:jc w:val="both"/>
        <w:textAlignment w:val="top"/>
        <w:rPr>
          <w:rFonts w:ascii="Arial" w:hAnsi="Arial" w:cs="Arial"/>
          <w:b/>
          <w:bCs/>
          <w:i/>
          <w:iCs/>
        </w:rPr>
      </w:pPr>
      <w:r w:rsidRPr="00A848FA">
        <w:rPr>
          <w:rFonts w:ascii="Arial" w:eastAsia="Arial" w:hAnsi="Arial" w:cs="Arial"/>
          <w:b/>
          <w:i/>
        </w:rPr>
        <w:t>“</w:t>
      </w:r>
      <w:r>
        <w:rPr>
          <w:rFonts w:ascii="Arial" w:eastAsia="Arial" w:hAnsi="Arial" w:cs="Arial"/>
          <w:b/>
          <w:i/>
        </w:rPr>
        <w:t>P</w:t>
      </w:r>
      <w:r>
        <w:rPr>
          <w:rFonts w:ascii="Arial" w:eastAsia="Arial" w:hAnsi="Arial" w:cs="Arial"/>
          <w:b/>
          <w:i/>
          <w:sz w:val="22"/>
          <w:szCs w:val="22"/>
        </w:rPr>
        <w:t xml:space="preserve">rimeira </w:t>
      </w:r>
      <w:r w:rsidRPr="00A848FA">
        <w:rPr>
          <w:rFonts w:ascii="Arial" w:eastAsia="Arial" w:hAnsi="Arial" w:cs="Arial"/>
          <w:b/>
          <w:i/>
          <w:sz w:val="22"/>
          <w:szCs w:val="22"/>
        </w:rPr>
        <w:t>alteração à Lei n.º 52/2018, de 20 de agosto</w:t>
      </w:r>
      <w:r>
        <w:rPr>
          <w:rFonts w:ascii="Arial" w:eastAsia="Arial" w:hAnsi="Arial" w:cs="Arial"/>
          <w:b/>
          <w:i/>
          <w:sz w:val="22"/>
          <w:szCs w:val="22"/>
        </w:rPr>
        <w:t>, atribuindo aos</w:t>
      </w:r>
      <w:r w:rsidRPr="00A848FA">
        <w:rPr>
          <w:rFonts w:ascii="Arial" w:eastAsia="Arial" w:hAnsi="Arial" w:cs="Arial"/>
          <w:b/>
          <w:i/>
          <w:sz w:val="22"/>
          <w:szCs w:val="22"/>
        </w:rPr>
        <w:t xml:space="preserve"> </w:t>
      </w:r>
      <w:r>
        <w:rPr>
          <w:rFonts w:ascii="Arial" w:eastAsia="Arial" w:hAnsi="Arial" w:cs="Arial"/>
          <w:b/>
          <w:i/>
          <w:sz w:val="22"/>
          <w:szCs w:val="22"/>
        </w:rPr>
        <w:t>técnicos</w:t>
      </w:r>
      <w:r w:rsidRPr="00A848FA">
        <w:rPr>
          <w:rFonts w:ascii="Arial" w:eastAsia="Arial" w:hAnsi="Arial" w:cs="Arial"/>
          <w:b/>
          <w:i/>
          <w:sz w:val="22"/>
          <w:szCs w:val="22"/>
        </w:rPr>
        <w:t xml:space="preserve"> de saúde ambiental das unidades de saúde pública a </w:t>
      </w:r>
      <w:r>
        <w:rPr>
          <w:rFonts w:ascii="Arial" w:eastAsia="Arial" w:hAnsi="Arial" w:cs="Arial"/>
          <w:b/>
          <w:i/>
          <w:sz w:val="22"/>
          <w:szCs w:val="22"/>
        </w:rPr>
        <w:t xml:space="preserve">competência para a </w:t>
      </w:r>
      <w:r w:rsidRPr="00A848FA">
        <w:rPr>
          <w:rFonts w:ascii="Arial" w:eastAsia="Arial" w:hAnsi="Arial" w:cs="Arial"/>
          <w:b/>
          <w:i/>
          <w:sz w:val="22"/>
          <w:szCs w:val="22"/>
        </w:rPr>
        <w:t xml:space="preserve">colheita de amostras de água no âmbito da </w:t>
      </w:r>
      <w:r>
        <w:rPr>
          <w:rFonts w:ascii="Arial" w:eastAsia="Arial" w:hAnsi="Arial" w:cs="Arial"/>
          <w:b/>
          <w:i/>
          <w:sz w:val="22"/>
          <w:szCs w:val="22"/>
        </w:rPr>
        <w:t>doença dos legionários”</w:t>
      </w:r>
      <w:r w:rsidRPr="00A848FA">
        <w:rPr>
          <w:rFonts w:ascii="Arial" w:hAnsi="Arial" w:cs="Arial"/>
          <w:b/>
        </w:rPr>
        <w:tab/>
      </w:r>
    </w:p>
    <w:p w14:paraId="6CD83159" w14:textId="77777777" w:rsidR="00DE682C" w:rsidRPr="009510B6" w:rsidRDefault="00DE682C" w:rsidP="00DE682C">
      <w:pPr>
        <w:pStyle w:val="Default"/>
        <w:spacing w:after="120" w:line="360" w:lineRule="auto"/>
        <w:jc w:val="both"/>
        <w:rPr>
          <w:rFonts w:ascii="Arial" w:hAnsi="Arial" w:cs="Arial"/>
          <w:bCs/>
          <w:sz w:val="22"/>
          <w:szCs w:val="22"/>
        </w:rPr>
      </w:pPr>
      <w:r w:rsidRPr="009510B6">
        <w:rPr>
          <w:rFonts w:ascii="Arial" w:hAnsi="Arial" w:cs="Arial"/>
          <w:bCs/>
          <w:sz w:val="22"/>
          <w:szCs w:val="22"/>
        </w:rPr>
        <w:t>A</w:t>
      </w:r>
      <w:r>
        <w:rPr>
          <w:rFonts w:ascii="Arial" w:hAnsi="Arial" w:cs="Arial"/>
          <w:bCs/>
          <w:sz w:val="22"/>
          <w:szCs w:val="22"/>
        </w:rPr>
        <w:t xml:space="preserve"> entrada em vigor da iniciativa</w:t>
      </w:r>
      <w:r w:rsidRPr="009510B6">
        <w:rPr>
          <w:rFonts w:ascii="Arial" w:hAnsi="Arial" w:cs="Arial"/>
          <w:bCs/>
          <w:sz w:val="22"/>
          <w:szCs w:val="22"/>
        </w:rPr>
        <w:t xml:space="preserve"> “</w:t>
      </w:r>
      <w:r w:rsidRPr="000A7D59">
        <w:rPr>
          <w:rFonts w:ascii="Arial" w:hAnsi="Arial" w:cs="Arial"/>
          <w:i/>
          <w:sz w:val="22"/>
          <w:szCs w:val="22"/>
        </w:rPr>
        <w:t>no dia seguinte ao da sua publicação</w:t>
      </w:r>
      <w:r w:rsidRPr="009510B6">
        <w:rPr>
          <w:rFonts w:ascii="Arial" w:hAnsi="Arial" w:cs="Arial"/>
          <w:sz w:val="22"/>
          <w:szCs w:val="22"/>
        </w:rPr>
        <w:t>”,</w:t>
      </w:r>
      <w:r w:rsidRPr="009510B6">
        <w:rPr>
          <w:rFonts w:ascii="Arial" w:hAnsi="Arial" w:cs="Arial"/>
          <w:bCs/>
          <w:sz w:val="22"/>
          <w:szCs w:val="22"/>
        </w:rPr>
        <w:t xml:space="preserve"> nos termos do artigo 3.º do projeto de lei</w:t>
      </w:r>
      <w:r>
        <w:rPr>
          <w:rFonts w:ascii="Arial" w:hAnsi="Arial" w:cs="Arial"/>
          <w:bCs/>
          <w:sz w:val="22"/>
          <w:szCs w:val="22"/>
        </w:rPr>
        <w:t>,</w:t>
      </w:r>
      <w:r w:rsidRPr="009510B6">
        <w:rPr>
          <w:rFonts w:ascii="Arial" w:hAnsi="Arial" w:cs="Arial"/>
          <w:bCs/>
          <w:sz w:val="22"/>
          <w:szCs w:val="22"/>
        </w:rPr>
        <w:t xml:space="preserve"> está também em conformidade com o previsto no n.º 1 do artigo 2.º da lei formulário, que prevê que os atos legislativos “</w:t>
      </w:r>
      <w:r w:rsidRPr="009510B6">
        <w:rPr>
          <w:rFonts w:ascii="Arial" w:hAnsi="Arial" w:cs="Arial"/>
          <w:bCs/>
          <w:i/>
          <w:sz w:val="22"/>
          <w:szCs w:val="22"/>
        </w:rPr>
        <w:t>entram em vigor no dia neles fixado, não podendo, em caso algum, o inicio da vigência verificar-se no próprio dia da publicação</w:t>
      </w:r>
      <w:r w:rsidRPr="009510B6">
        <w:rPr>
          <w:rFonts w:ascii="Arial" w:hAnsi="Arial" w:cs="Arial"/>
          <w:bCs/>
          <w:sz w:val="22"/>
          <w:szCs w:val="22"/>
        </w:rPr>
        <w:t>”.</w:t>
      </w:r>
    </w:p>
    <w:p w14:paraId="3CEA18F8" w14:textId="77777777" w:rsidR="00DE682C" w:rsidRPr="008746B4" w:rsidRDefault="00DE682C" w:rsidP="00DE682C">
      <w:pPr>
        <w:spacing w:after="120" w:line="360" w:lineRule="auto"/>
        <w:jc w:val="both"/>
        <w:rPr>
          <w:rFonts w:ascii="Arial" w:hAnsi="Arial" w:cs="Arial"/>
        </w:rPr>
      </w:pPr>
      <w:r w:rsidRPr="008746B4">
        <w:rPr>
          <w:rFonts w:ascii="Arial" w:hAnsi="Arial" w:cs="Arial"/>
        </w:rPr>
        <w:t>Em caso de aprovação, revestirá a forma de lei e será publicada na 1.ª série do Diário da República, em conformidade com o disposto na alínea c) do n.º 2 do artigo 3.º da lei formulário.</w:t>
      </w:r>
    </w:p>
    <w:p w14:paraId="7A3F66A8" w14:textId="6D523E61" w:rsidR="00811A10" w:rsidRPr="00811A10" w:rsidRDefault="00DE682C" w:rsidP="00811A10">
      <w:pPr>
        <w:spacing w:after="120" w:line="360" w:lineRule="auto"/>
        <w:jc w:val="both"/>
        <w:rPr>
          <w:rFonts w:ascii="Arial" w:hAnsi="Arial" w:cs="Arial"/>
        </w:rPr>
      </w:pPr>
      <w:r w:rsidRPr="008746B4">
        <w:rPr>
          <w:rFonts w:ascii="Arial" w:hAnsi="Arial" w:cs="Arial"/>
        </w:rPr>
        <w:t xml:space="preserve">Nesta fase do processo legislativo, a iniciativa em apreço não nos suscita outras questões em face da </w:t>
      </w:r>
      <w:r w:rsidRPr="008746B4">
        <w:rPr>
          <w:rFonts w:ascii="Arial" w:hAnsi="Arial" w:cs="Arial"/>
          <w:i/>
        </w:rPr>
        <w:t>lei formulário</w:t>
      </w:r>
      <w:r w:rsidRPr="008746B4">
        <w:rPr>
          <w:rFonts w:ascii="Arial" w:hAnsi="Arial" w:cs="Arial"/>
        </w:rPr>
        <w:t>.</w:t>
      </w:r>
    </w:p>
    <w:p w14:paraId="38FA8B1B" w14:textId="77777777" w:rsidR="00DE682C" w:rsidRPr="00DE682C" w:rsidRDefault="00DE682C" w:rsidP="00DE682C">
      <w:pPr>
        <w:pStyle w:val="PargrafodaLista"/>
        <w:numPr>
          <w:ilvl w:val="0"/>
          <w:numId w:val="27"/>
        </w:numPr>
        <w:spacing w:after="120" w:line="360" w:lineRule="auto"/>
        <w:ind w:right="-143"/>
        <w:jc w:val="both"/>
        <w:rPr>
          <w:rFonts w:ascii="Arial" w:eastAsia="Arial" w:hAnsi="Arial" w:cs="Arial"/>
          <w:b/>
        </w:rPr>
      </w:pPr>
      <w:r w:rsidRPr="00DE682C">
        <w:rPr>
          <w:rFonts w:ascii="Arial" w:eastAsia="Arial" w:hAnsi="Arial" w:cs="Arial"/>
          <w:b/>
        </w:rPr>
        <w:t xml:space="preserve">Regulamentação </w:t>
      </w:r>
    </w:p>
    <w:p w14:paraId="7D6F31BC" w14:textId="560096D4" w:rsidR="00DE682C" w:rsidRPr="00441C69" w:rsidRDefault="00DE682C" w:rsidP="00DE682C">
      <w:pPr>
        <w:spacing w:after="120" w:line="360" w:lineRule="auto"/>
        <w:ind w:right="-143"/>
        <w:jc w:val="both"/>
        <w:rPr>
          <w:rFonts w:ascii="Arial" w:hAnsi="Arial" w:cs="Arial"/>
        </w:rPr>
      </w:pPr>
      <w:r w:rsidRPr="00441C69">
        <w:rPr>
          <w:rFonts w:ascii="Arial" w:hAnsi="Arial" w:cs="Arial"/>
        </w:rPr>
        <w:t xml:space="preserve">A iniciativa não contém qualquer norma de regulamentação nem </w:t>
      </w:r>
      <w:r>
        <w:rPr>
          <w:rFonts w:ascii="Arial" w:hAnsi="Arial" w:cs="Arial"/>
        </w:rPr>
        <w:t xml:space="preserve">prevê qualquer </w:t>
      </w:r>
      <w:r w:rsidRPr="00441C69">
        <w:rPr>
          <w:rFonts w:ascii="Arial" w:hAnsi="Arial" w:cs="Arial"/>
        </w:rPr>
        <w:t xml:space="preserve">outra obrigação legal. </w:t>
      </w:r>
    </w:p>
    <w:p w14:paraId="6AC8F08C" w14:textId="77777777" w:rsidR="002547E8" w:rsidRPr="00310B01" w:rsidRDefault="002547E8" w:rsidP="00310B01">
      <w:pPr>
        <w:spacing w:after="120" w:line="360" w:lineRule="auto"/>
        <w:jc w:val="both"/>
        <w:rPr>
          <w:rFonts w:ascii="Arial" w:eastAsia="Arial" w:hAnsi="Arial" w:cs="Arial"/>
        </w:rPr>
      </w:pPr>
    </w:p>
    <w:p w14:paraId="39C1169B" w14:textId="77777777" w:rsidR="002547E8" w:rsidRPr="00E63E19" w:rsidRDefault="00B44443" w:rsidP="00E63E19">
      <w:pPr>
        <w:pStyle w:val="PargrafodaLista"/>
        <w:numPr>
          <w:ilvl w:val="0"/>
          <w:numId w:val="17"/>
        </w:numPr>
        <w:pBdr>
          <w:bottom w:val="single" w:sz="4" w:space="1" w:color="auto"/>
        </w:pBdr>
        <w:spacing w:line="360" w:lineRule="auto"/>
        <w:ind w:left="0" w:firstLine="0"/>
        <w:contextualSpacing w:val="0"/>
        <w:outlineLvl w:val="0"/>
        <w:rPr>
          <w:rFonts w:ascii="Arial" w:hAnsi="Arial" w:cs="Arial"/>
          <w:b/>
          <w:color w:val="2E74B5" w:themeColor="accent1" w:themeShade="BF"/>
        </w:rPr>
      </w:pPr>
      <w:bookmarkStart w:id="6" w:name="_Toc517100682"/>
      <w:r w:rsidRPr="00310B01">
        <w:rPr>
          <w:rFonts w:ascii="Arial" w:hAnsi="Arial" w:cs="Arial"/>
          <w:b/>
        </w:rPr>
        <w:t>Análise de direito comparado</w:t>
      </w:r>
      <w:bookmarkEnd w:id="6"/>
      <w:r w:rsidR="00EA00AB" w:rsidRPr="00310B01">
        <w:rPr>
          <w:rFonts w:ascii="Arial" w:hAnsi="Arial" w:cs="Arial"/>
          <w:b/>
        </w:rPr>
        <w:t xml:space="preserve"> </w:t>
      </w:r>
    </w:p>
    <w:p w14:paraId="5E6EDB6E" w14:textId="4DF02431" w:rsidR="00E63E19" w:rsidRPr="001E500E" w:rsidRDefault="0005554C" w:rsidP="009F1F97">
      <w:pPr>
        <w:numPr>
          <w:ilvl w:val="0"/>
          <w:numId w:val="2"/>
        </w:numPr>
        <w:spacing w:after="200" w:line="360" w:lineRule="auto"/>
        <w:ind w:left="720" w:hanging="360"/>
        <w:jc w:val="both"/>
        <w:rPr>
          <w:rFonts w:ascii="Arial" w:eastAsia="Arial" w:hAnsi="Arial" w:cs="Arial"/>
          <w:b/>
          <w:color w:val="2E74B5" w:themeColor="accent1" w:themeShade="BF"/>
        </w:rPr>
      </w:pPr>
      <w:r w:rsidRPr="00E63E19">
        <w:rPr>
          <w:rFonts w:ascii="Arial" w:eastAsia="Arial" w:hAnsi="Arial" w:cs="Arial"/>
          <w:b/>
        </w:rPr>
        <w:t>Enquadramento no plano da União Europeia</w:t>
      </w:r>
    </w:p>
    <w:p w14:paraId="5DE4E818" w14:textId="77777777" w:rsidR="00E63E19" w:rsidRDefault="00E63E19" w:rsidP="00E63E19">
      <w:pPr>
        <w:spacing w:line="360" w:lineRule="auto"/>
        <w:jc w:val="both"/>
        <w:rPr>
          <w:rFonts w:ascii="Arial" w:hAnsi="Arial" w:cs="Arial"/>
        </w:rPr>
      </w:pPr>
      <w:r w:rsidRPr="00E63E19">
        <w:rPr>
          <w:rFonts w:ascii="Arial" w:hAnsi="Arial" w:cs="Arial"/>
        </w:rPr>
        <w:t xml:space="preserve">A </w:t>
      </w:r>
      <w:hyperlink r:id="rId24" w:history="1">
        <w:r w:rsidRPr="00E63E19">
          <w:rPr>
            <w:rStyle w:val="Hiperligao"/>
            <w:rFonts w:ascii="Arial" w:hAnsi="Arial" w:cs="Arial"/>
          </w:rPr>
          <w:t>Diretiva 98/83/CE</w:t>
        </w:r>
      </w:hyperlink>
      <w:r w:rsidRPr="00E63E19">
        <w:rPr>
          <w:rFonts w:ascii="Arial" w:hAnsi="Arial" w:cs="Arial"/>
        </w:rPr>
        <w:t xml:space="preserve"> do Conselho, de 3 de novembro de 1998, relativa à qualidade da água destinada ao consumo humano</w:t>
      </w:r>
      <w:r w:rsidRPr="00E63E19">
        <w:rPr>
          <w:rStyle w:val="Refdenotaderodap"/>
          <w:rFonts w:ascii="Arial" w:hAnsi="Arial" w:cs="Arial"/>
        </w:rPr>
        <w:footnoteReference w:id="1"/>
      </w:r>
      <w:r w:rsidRPr="00E63E19">
        <w:rPr>
          <w:rFonts w:ascii="Arial" w:hAnsi="Arial" w:cs="Arial"/>
        </w:rPr>
        <w:t xml:space="preserve"> veio definir as normas aplicáveis à água potável onde os países da União Europeia (UE) devem: </w:t>
      </w:r>
    </w:p>
    <w:p w14:paraId="31A8D875"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tomar as medidas necessárias para garantir que a água não contenha microrganismos, parasitas nem quaisquer substâncias em concentrações que constituam um perigo potencial para a saúde humana e seja conforme com as normas microbiológicas e químicas mínimas; </w:t>
      </w:r>
    </w:p>
    <w:p w14:paraId="3584BE05"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assegurar o cumprimento das normas para a água que sai das torneiras e a água fornecida a partir de camiões e navios-cisterna; </w:t>
      </w:r>
    </w:p>
    <w:p w14:paraId="407AA487"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proceder a um controlo regular da água em pontos de amostragem acordados, de molde a garantir a conformidade com os valores dos parâmetros microbiológicos, químicos e indicadores; </w:t>
      </w:r>
    </w:p>
    <w:p w14:paraId="3C06994C"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investigar imediatamente os casos de incumprimento das normas e tomar as medidas corretivas necessárias; </w:t>
      </w:r>
    </w:p>
    <w:p w14:paraId="6433D2AC"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proibir ou restringir o abastecimento de água que seja considerada uma ameaça potencial para a saúde pública; </w:t>
      </w:r>
    </w:p>
    <w:p w14:paraId="3325F710"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informar o público quando forem tomadas medidas corretivas; </w:t>
      </w:r>
    </w:p>
    <w:p w14:paraId="5283EDD7"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publicar, de três em três anos, um relatório sobre a qualidade da água para consumo humano. Esta informação destinada ao público é enviada à </w:t>
      </w:r>
      <w:hyperlink r:id="rId25" w:history="1">
        <w:r w:rsidRPr="00E63E19">
          <w:rPr>
            <w:rStyle w:val="Hiperligao"/>
            <w:rFonts w:ascii="Arial" w:hAnsi="Arial" w:cs="Arial"/>
          </w:rPr>
          <w:t>Comissão Europeia</w:t>
        </w:r>
      </w:hyperlink>
      <w:r w:rsidRPr="00E63E19">
        <w:rPr>
          <w:rFonts w:ascii="Arial" w:hAnsi="Arial" w:cs="Arial"/>
        </w:rPr>
        <w:t xml:space="preserve">. </w:t>
      </w:r>
    </w:p>
    <w:p w14:paraId="2A482075" w14:textId="77777777" w:rsidR="00E63E19" w:rsidRPr="00E63E19" w:rsidRDefault="00E63E19" w:rsidP="00E63E19">
      <w:pPr>
        <w:spacing w:line="360" w:lineRule="auto"/>
        <w:jc w:val="both"/>
        <w:rPr>
          <w:rFonts w:ascii="Arial" w:hAnsi="Arial" w:cs="Arial"/>
        </w:rPr>
      </w:pPr>
      <w:r w:rsidRPr="00E63E19">
        <w:rPr>
          <w:rFonts w:ascii="Arial" w:hAnsi="Arial" w:cs="Arial"/>
        </w:rPr>
        <w:t xml:space="preserve">A </w:t>
      </w:r>
      <w:hyperlink r:id="rId26" w:history="1">
        <w:r w:rsidRPr="00E63E19">
          <w:rPr>
            <w:rStyle w:val="Hiperligao"/>
            <w:rFonts w:ascii="Arial" w:hAnsi="Arial" w:cs="Arial"/>
          </w:rPr>
          <w:t>Decisão da Comissão de 22 de Dezembro de 1999</w:t>
        </w:r>
      </w:hyperlink>
      <w:r w:rsidRPr="00E63E19">
        <w:rPr>
          <w:rFonts w:ascii="Arial" w:hAnsi="Arial" w:cs="Arial"/>
        </w:rPr>
        <w:t xml:space="preserve"> relativa às doenças transmissíveis que devem ser progressivamente abrangidas pela rede comunitária em aplicação da </w:t>
      </w:r>
      <w:hyperlink r:id="rId27" w:history="1">
        <w:r w:rsidRPr="00E63E19">
          <w:rPr>
            <w:rStyle w:val="Hiperligao"/>
            <w:rFonts w:ascii="Arial" w:hAnsi="Arial" w:cs="Arial"/>
          </w:rPr>
          <w:t>Decisão n.º 2119/98/CE</w:t>
        </w:r>
      </w:hyperlink>
      <w:r w:rsidRPr="00E63E19">
        <w:rPr>
          <w:rFonts w:ascii="Arial" w:hAnsi="Arial" w:cs="Arial"/>
        </w:rPr>
        <w:t xml:space="preserve"> do Parlamento Europeu e do Conselho, considera que deve ser instituída uma rede a nível comunitário de forma a promover a cooperação e a coordenação entre os Estados-Membros, com o apoio da Comissão Europeia (CE), a fim de melhorar a prevenção e o controlo na Comunidade das categorias de doenças transmissíveis, devendo esta rede ser utilizada para a vigilância epidemiológica daquelas doenças e para o estabelecimento de um sistema de alerta rápido e de resposta. </w:t>
      </w:r>
    </w:p>
    <w:p w14:paraId="2C11E9B1" w14:textId="77777777" w:rsidR="00E63E19" w:rsidRDefault="00E63E19" w:rsidP="00E63E19">
      <w:pPr>
        <w:spacing w:line="360" w:lineRule="auto"/>
        <w:jc w:val="both"/>
        <w:rPr>
          <w:rFonts w:ascii="Arial" w:hAnsi="Arial" w:cs="Arial"/>
        </w:rPr>
      </w:pPr>
      <w:r w:rsidRPr="00E63E19">
        <w:rPr>
          <w:rFonts w:ascii="Arial" w:hAnsi="Arial" w:cs="Arial"/>
        </w:rPr>
        <w:t xml:space="preserve">No que respeita à vigilância epidemiológica, a rede deve ser instituída através de uma ligação permanente, por todos os meios técnicos adequados, entre a Comissão e as estruturas e/ou autoridades que, a nível de cada Estado-Membro e sob a responsabilidade deste, são competentes a nível nacional e têm a seu cargo a recolha de informações respeitantes à vigilância epidemiológica das doenças transmissíveis. </w:t>
      </w:r>
    </w:p>
    <w:p w14:paraId="463F0630" w14:textId="77777777" w:rsidR="00E63E19" w:rsidRPr="00E63E19" w:rsidRDefault="00E63E19" w:rsidP="00E63E19">
      <w:pPr>
        <w:spacing w:line="360" w:lineRule="auto"/>
        <w:jc w:val="both"/>
        <w:rPr>
          <w:rFonts w:ascii="Arial" w:hAnsi="Arial" w:cs="Arial"/>
        </w:rPr>
      </w:pPr>
      <w:r w:rsidRPr="00E63E19">
        <w:rPr>
          <w:rFonts w:ascii="Arial" w:hAnsi="Arial" w:cs="Arial"/>
        </w:rPr>
        <w:t>O Regulamento (CE) n.º 851/2004</w:t>
      </w:r>
      <w:r w:rsidRPr="00E63E19">
        <w:rPr>
          <w:rStyle w:val="Refdenotaderodap"/>
          <w:rFonts w:ascii="Arial" w:hAnsi="Arial" w:cs="Arial"/>
        </w:rPr>
        <w:footnoteReference w:id="2"/>
      </w:r>
      <w:r w:rsidRPr="00E63E19">
        <w:rPr>
          <w:rFonts w:ascii="Arial" w:hAnsi="Arial" w:cs="Arial"/>
        </w:rPr>
        <w:t xml:space="preserve"> criou o Centro Europeu de Prevenção e Controlo das Doenças (ECDC) com o intuito de identificar, avaliar e comunicar ameaças atuais e emergentes para a saúde humana derivadas de doenças infeciosas. </w:t>
      </w:r>
    </w:p>
    <w:p w14:paraId="7ADD45F0" w14:textId="77777777" w:rsidR="00E63E19" w:rsidRPr="00E63E19" w:rsidRDefault="00E63E19" w:rsidP="00E63E19">
      <w:pPr>
        <w:spacing w:line="360" w:lineRule="auto"/>
        <w:jc w:val="both"/>
        <w:rPr>
          <w:rFonts w:ascii="Arial" w:hAnsi="Arial" w:cs="Arial"/>
        </w:rPr>
      </w:pPr>
      <w:r w:rsidRPr="00E63E19">
        <w:rPr>
          <w:rFonts w:ascii="Arial" w:hAnsi="Arial" w:cs="Arial"/>
          <w:u w:val="single"/>
        </w:rPr>
        <w:t>Para a consecução destes objetivos, o ECDC</w:t>
      </w:r>
      <w:r w:rsidRPr="00E63E19">
        <w:rPr>
          <w:rFonts w:ascii="Arial" w:hAnsi="Arial" w:cs="Arial"/>
        </w:rPr>
        <w:t>:</w:t>
      </w:r>
    </w:p>
    <w:p w14:paraId="15D0F49D" w14:textId="77777777" w:rsidR="00E63E19" w:rsidRPr="00E63E19" w:rsidRDefault="00E63E19" w:rsidP="00E63E19">
      <w:pPr>
        <w:numPr>
          <w:ilvl w:val="0"/>
          <w:numId w:val="24"/>
        </w:numPr>
        <w:spacing w:after="200" w:line="360" w:lineRule="auto"/>
        <w:jc w:val="both"/>
        <w:rPr>
          <w:rFonts w:ascii="Arial" w:hAnsi="Arial" w:cs="Arial"/>
        </w:rPr>
      </w:pPr>
      <w:r w:rsidRPr="00E63E19">
        <w:rPr>
          <w:rFonts w:ascii="Arial" w:hAnsi="Arial" w:cs="Arial"/>
        </w:rPr>
        <w:t xml:space="preserve">procede à investigação, recolha, comparação, avaliação e divulgação dos dados científicos e técnicos relevantes; </w:t>
      </w:r>
    </w:p>
    <w:p w14:paraId="0C44D838" w14:textId="77777777" w:rsidR="00E63E19" w:rsidRPr="00E63E19" w:rsidRDefault="00E63E19" w:rsidP="00E63E19">
      <w:pPr>
        <w:numPr>
          <w:ilvl w:val="0"/>
          <w:numId w:val="24"/>
        </w:numPr>
        <w:spacing w:after="200" w:line="360" w:lineRule="auto"/>
        <w:jc w:val="both"/>
        <w:rPr>
          <w:rFonts w:ascii="Arial" w:hAnsi="Arial" w:cs="Arial"/>
        </w:rPr>
      </w:pPr>
      <w:r w:rsidRPr="00E63E19">
        <w:rPr>
          <w:rFonts w:ascii="Arial" w:hAnsi="Arial" w:cs="Arial"/>
        </w:rPr>
        <w:t xml:space="preserve">elabora pareceres científicos e presta assistência técnica e científica, bem como formação; </w:t>
      </w:r>
    </w:p>
    <w:p w14:paraId="4827A420" w14:textId="77777777" w:rsidR="00E63E19" w:rsidRPr="00E63E19" w:rsidRDefault="00E63E19" w:rsidP="00E63E19">
      <w:pPr>
        <w:numPr>
          <w:ilvl w:val="0"/>
          <w:numId w:val="24"/>
        </w:numPr>
        <w:spacing w:after="200" w:line="360" w:lineRule="auto"/>
        <w:jc w:val="both"/>
        <w:rPr>
          <w:rFonts w:ascii="Arial" w:hAnsi="Arial" w:cs="Arial"/>
        </w:rPr>
      </w:pPr>
      <w:r w:rsidRPr="00E63E19">
        <w:rPr>
          <w:rFonts w:ascii="Arial" w:hAnsi="Arial" w:cs="Arial"/>
        </w:rPr>
        <w:t xml:space="preserve">presta informações à </w:t>
      </w:r>
      <w:hyperlink r:id="rId28" w:history="1">
        <w:r w:rsidRPr="00E63E19">
          <w:rPr>
            <w:rStyle w:val="Hiperligao"/>
            <w:rFonts w:ascii="Arial" w:hAnsi="Arial" w:cs="Arial"/>
          </w:rPr>
          <w:t>Comissão Europeia</w:t>
        </w:r>
      </w:hyperlink>
      <w:r w:rsidRPr="00E63E19">
        <w:rPr>
          <w:rFonts w:ascii="Arial" w:hAnsi="Arial" w:cs="Arial"/>
        </w:rPr>
        <w:t xml:space="preserve">, aos países-membros da União Europeia (UE), às agências da UE (como a </w:t>
      </w:r>
      <w:hyperlink r:id="rId29" w:history="1">
        <w:r w:rsidRPr="00E63E19">
          <w:rPr>
            <w:rStyle w:val="Hiperligao"/>
            <w:rFonts w:ascii="Arial" w:hAnsi="Arial" w:cs="Arial"/>
          </w:rPr>
          <w:t>Autoridade Europeia para a Segurança dos Alimentos</w:t>
        </w:r>
      </w:hyperlink>
      <w:r w:rsidRPr="00E63E19">
        <w:rPr>
          <w:rFonts w:ascii="Arial" w:hAnsi="Arial" w:cs="Arial"/>
        </w:rPr>
        <w:t xml:space="preserve"> e a </w:t>
      </w:r>
      <w:hyperlink r:id="rId30" w:history="1">
        <w:r w:rsidRPr="00E63E19">
          <w:rPr>
            <w:rStyle w:val="Hiperligao"/>
            <w:rFonts w:ascii="Arial" w:hAnsi="Arial" w:cs="Arial"/>
          </w:rPr>
          <w:t>Agência Europeia de Medicamentos</w:t>
        </w:r>
      </w:hyperlink>
      <w:r w:rsidRPr="00E63E19">
        <w:rPr>
          <w:rFonts w:ascii="Arial" w:hAnsi="Arial" w:cs="Arial"/>
        </w:rPr>
        <w:t xml:space="preserve">) e às organizações internacionais ativas no domínio da saúde pública (nomeadamente, a </w:t>
      </w:r>
      <w:hyperlink r:id="rId31" w:history="1">
        <w:r w:rsidRPr="00E63E19">
          <w:rPr>
            <w:rStyle w:val="Hiperligao"/>
            <w:rFonts w:ascii="Arial" w:hAnsi="Arial" w:cs="Arial"/>
          </w:rPr>
          <w:t>Organização Mundial de Saúde</w:t>
        </w:r>
      </w:hyperlink>
      <w:r w:rsidRPr="00E63E19">
        <w:rPr>
          <w:rFonts w:ascii="Arial" w:hAnsi="Arial" w:cs="Arial"/>
        </w:rPr>
        <w:t xml:space="preserve">), </w:t>
      </w:r>
    </w:p>
    <w:p w14:paraId="33D039EA" w14:textId="77777777" w:rsidR="00E63E19" w:rsidRPr="00E63E19" w:rsidRDefault="00E63E19" w:rsidP="00E63E19">
      <w:pPr>
        <w:numPr>
          <w:ilvl w:val="0"/>
          <w:numId w:val="24"/>
        </w:numPr>
        <w:spacing w:after="200" w:line="360" w:lineRule="auto"/>
        <w:jc w:val="both"/>
        <w:rPr>
          <w:rFonts w:ascii="Arial" w:hAnsi="Arial" w:cs="Arial"/>
        </w:rPr>
      </w:pPr>
      <w:r w:rsidRPr="00E63E19">
        <w:rPr>
          <w:rFonts w:ascii="Arial" w:hAnsi="Arial" w:cs="Arial"/>
        </w:rPr>
        <w:t xml:space="preserve">promove a coordenação entre as </w:t>
      </w:r>
      <w:hyperlink r:id="rId32" w:history="1">
        <w:r w:rsidRPr="00E63E19">
          <w:rPr>
            <w:rStyle w:val="Hiperligao"/>
            <w:rFonts w:ascii="Arial" w:hAnsi="Arial" w:cs="Arial"/>
          </w:rPr>
          <w:t>redes</w:t>
        </w:r>
      </w:hyperlink>
      <w:r w:rsidRPr="00E63E19">
        <w:rPr>
          <w:rFonts w:ascii="Arial" w:hAnsi="Arial" w:cs="Arial"/>
        </w:rPr>
        <w:t xml:space="preserve"> de organizações operantes nos domínios abrangidos pela missão do Centro e gere redes de vigilância específicas, </w:t>
      </w:r>
    </w:p>
    <w:p w14:paraId="072E01A8" w14:textId="433F690D" w:rsidR="00E63E19" w:rsidRPr="006D31BC" w:rsidRDefault="00E63E19" w:rsidP="00AD145B">
      <w:pPr>
        <w:numPr>
          <w:ilvl w:val="0"/>
          <w:numId w:val="24"/>
        </w:numPr>
        <w:spacing w:after="200" w:line="360" w:lineRule="auto"/>
        <w:jc w:val="both"/>
        <w:rPr>
          <w:rFonts w:ascii="Arial" w:hAnsi="Arial" w:cs="Arial"/>
        </w:rPr>
      </w:pPr>
      <w:r w:rsidRPr="00E63E19">
        <w:rPr>
          <w:rFonts w:ascii="Arial" w:hAnsi="Arial" w:cs="Arial"/>
        </w:rPr>
        <w:t>troca informações, conhecimentos especializados e práticas de excelência e facilita o desenvolvimento e a implementação de ações conjuntas.</w:t>
      </w:r>
    </w:p>
    <w:p w14:paraId="0B023425" w14:textId="77777777" w:rsidR="00E63E19" w:rsidRDefault="00E63E19" w:rsidP="00E63E19">
      <w:pPr>
        <w:pStyle w:val="PargrafodaLista"/>
        <w:spacing w:line="360" w:lineRule="auto"/>
        <w:ind w:left="0"/>
        <w:jc w:val="both"/>
        <w:rPr>
          <w:rFonts w:ascii="Arial" w:hAnsi="Arial" w:cs="Arial"/>
        </w:rPr>
      </w:pPr>
    </w:p>
    <w:p w14:paraId="04729661" w14:textId="77777777" w:rsidR="00E63E19" w:rsidRDefault="00E63E19" w:rsidP="00E63E19">
      <w:pPr>
        <w:spacing w:line="360" w:lineRule="auto"/>
        <w:jc w:val="both"/>
        <w:rPr>
          <w:rFonts w:ascii="Arial" w:hAnsi="Arial" w:cs="Arial"/>
        </w:rPr>
      </w:pPr>
      <w:r w:rsidRPr="00E63E19">
        <w:rPr>
          <w:rFonts w:ascii="Arial" w:hAnsi="Arial" w:cs="Arial"/>
        </w:rPr>
        <w:t>De acordo com a Agência Europeia para a Segurança e Saúde no Trabalho (2011)</w:t>
      </w:r>
      <w:r w:rsidRPr="00E63E19">
        <w:rPr>
          <w:rStyle w:val="Refdenotaderodap"/>
          <w:rFonts w:ascii="Arial" w:hAnsi="Arial" w:cs="Arial"/>
        </w:rPr>
        <w:footnoteReference w:id="3"/>
      </w:r>
      <w:r w:rsidRPr="00E63E19">
        <w:rPr>
          <w:rFonts w:ascii="Arial" w:hAnsi="Arial" w:cs="Arial"/>
        </w:rPr>
        <w:t xml:space="preserve">, a maioria dos países europeus adotou políticas de saúde contra a Legionella com base na </w:t>
      </w:r>
      <w:hyperlink r:id="rId33" w:history="1">
        <w:r w:rsidRPr="00E63E19">
          <w:rPr>
            <w:rStyle w:val="Hiperligao"/>
            <w:rFonts w:ascii="Arial" w:hAnsi="Arial" w:cs="Arial"/>
          </w:rPr>
          <w:t>Diretiva 2000/54/CE</w:t>
        </w:r>
      </w:hyperlink>
      <w:r w:rsidRPr="00E63E19">
        <w:rPr>
          <w:rFonts w:ascii="Arial" w:hAnsi="Arial" w:cs="Arial"/>
        </w:rPr>
        <w:t>, relativa à proteção dos trabalhadores contra riscos ligados à exposição a agentes biológicos durante o trabalho.</w:t>
      </w:r>
    </w:p>
    <w:p w14:paraId="3AFFBB77" w14:textId="77777777" w:rsidR="00E63E19" w:rsidRPr="00E63E19" w:rsidRDefault="00E63E19" w:rsidP="00E63E19">
      <w:pPr>
        <w:spacing w:line="360" w:lineRule="auto"/>
        <w:jc w:val="both"/>
        <w:rPr>
          <w:rFonts w:ascii="Arial" w:hAnsi="Arial" w:cs="Arial"/>
        </w:rPr>
      </w:pPr>
    </w:p>
    <w:p w14:paraId="7FC78EDB" w14:textId="77777777" w:rsidR="00AE3DA1" w:rsidRPr="00310B01" w:rsidRDefault="00AE3DA1" w:rsidP="00310B01">
      <w:pPr>
        <w:numPr>
          <w:ilvl w:val="0"/>
          <w:numId w:val="2"/>
        </w:numPr>
        <w:spacing w:after="200" w:line="360" w:lineRule="auto"/>
        <w:ind w:left="720" w:hanging="360"/>
        <w:jc w:val="both"/>
        <w:rPr>
          <w:rFonts w:ascii="Arial" w:eastAsia="Arial" w:hAnsi="Arial" w:cs="Arial"/>
          <w:b/>
          <w:color w:val="000000" w:themeColor="text1"/>
        </w:rPr>
      </w:pPr>
      <w:r w:rsidRPr="00310B01">
        <w:rPr>
          <w:rFonts w:ascii="Arial" w:eastAsia="Arial" w:hAnsi="Arial" w:cs="Arial"/>
          <w:b/>
          <w:color w:val="000000" w:themeColor="text1"/>
        </w:rPr>
        <w:t xml:space="preserve">Enquadramento internacional </w:t>
      </w:r>
    </w:p>
    <w:p w14:paraId="25C06477" w14:textId="77777777" w:rsidR="00AE3DA1" w:rsidRPr="00310B01" w:rsidRDefault="00AE3DA1" w:rsidP="00310B01">
      <w:pPr>
        <w:spacing w:after="200" w:line="360" w:lineRule="auto"/>
        <w:ind w:left="1134"/>
        <w:jc w:val="both"/>
        <w:rPr>
          <w:rFonts w:ascii="Arial" w:eastAsia="Arial" w:hAnsi="Arial" w:cs="Arial"/>
          <w:b/>
          <w:color w:val="000000" w:themeColor="text1"/>
        </w:rPr>
      </w:pPr>
      <w:r w:rsidRPr="00310B01">
        <w:rPr>
          <w:rFonts w:ascii="Arial" w:eastAsia="Arial" w:hAnsi="Arial" w:cs="Arial"/>
          <w:b/>
          <w:color w:val="000000" w:themeColor="text1"/>
        </w:rPr>
        <w:t>Países europeus</w:t>
      </w:r>
    </w:p>
    <w:p w14:paraId="60DAFB46" w14:textId="3BC62149" w:rsidR="00AE3DA1" w:rsidRPr="00310B01" w:rsidRDefault="00AE3DA1" w:rsidP="00310B01">
      <w:pPr>
        <w:spacing w:after="0" w:line="360" w:lineRule="auto"/>
        <w:jc w:val="both"/>
        <w:rPr>
          <w:rFonts w:ascii="Arial" w:hAnsi="Arial" w:cs="Arial"/>
        </w:rPr>
      </w:pPr>
      <w:r w:rsidRPr="00310B01">
        <w:rPr>
          <w:rFonts w:ascii="Arial" w:hAnsi="Arial" w:cs="Arial"/>
        </w:rPr>
        <w:t>A legislação comparada é apresentada para os seguintes Estados</w:t>
      </w:r>
      <w:r w:rsidR="00D65C50">
        <w:rPr>
          <w:rFonts w:ascii="Arial" w:hAnsi="Arial" w:cs="Arial"/>
        </w:rPr>
        <w:t>-M</w:t>
      </w:r>
      <w:r w:rsidRPr="00310B01">
        <w:rPr>
          <w:rFonts w:ascii="Arial" w:hAnsi="Arial" w:cs="Arial"/>
        </w:rPr>
        <w:t>embros da União Europeia: Espanha e França.</w:t>
      </w:r>
    </w:p>
    <w:p w14:paraId="4BE6A8A9" w14:textId="77777777" w:rsidR="00AE3DA1" w:rsidRPr="00310B01" w:rsidRDefault="00AE3DA1" w:rsidP="00310B01">
      <w:pPr>
        <w:spacing w:after="0" w:line="360" w:lineRule="auto"/>
        <w:jc w:val="both"/>
        <w:rPr>
          <w:rFonts w:ascii="Arial" w:hAnsi="Arial" w:cs="Arial"/>
        </w:rPr>
      </w:pPr>
    </w:p>
    <w:p w14:paraId="6AE13B60" w14:textId="77777777" w:rsidR="00AE3DA1" w:rsidRPr="00310B01" w:rsidRDefault="00AE3DA1" w:rsidP="00310B01">
      <w:pPr>
        <w:spacing w:after="0" w:line="360" w:lineRule="auto"/>
        <w:jc w:val="center"/>
        <w:rPr>
          <w:rFonts w:ascii="Arial" w:hAnsi="Arial" w:cs="Arial"/>
          <w:b/>
        </w:rPr>
      </w:pPr>
      <w:r w:rsidRPr="00310B01">
        <w:rPr>
          <w:rFonts w:ascii="Arial" w:hAnsi="Arial" w:cs="Arial"/>
          <w:b/>
        </w:rPr>
        <w:t>ESPANHA</w:t>
      </w:r>
    </w:p>
    <w:p w14:paraId="5DAFC5DD" w14:textId="3AF7BDFE" w:rsidR="00AE3DA1" w:rsidRPr="00310B01" w:rsidRDefault="00AE3DA1" w:rsidP="00310B01">
      <w:pPr>
        <w:spacing w:after="0" w:line="360" w:lineRule="auto"/>
        <w:jc w:val="both"/>
        <w:rPr>
          <w:rStyle w:val="Hiperligao"/>
          <w:rFonts w:ascii="Arial" w:hAnsi="Arial" w:cs="Arial"/>
          <w:bCs/>
          <w:color w:val="auto"/>
          <w:u w:val="none"/>
        </w:rPr>
      </w:pPr>
      <w:r w:rsidRPr="00310B01">
        <w:rPr>
          <w:rFonts w:ascii="Arial" w:hAnsi="Arial" w:cs="Arial"/>
        </w:rPr>
        <w:t xml:space="preserve">Em Espanha não foi encontrada uma correspondência exata, em termos de habilitações literárias, aos Técnicos de Saúde Ambiental. Assim, a profissão de Técnico Superior de Saúde Ambiental encontra-se regulada pelo </w:t>
      </w:r>
      <w:hyperlink r:id="rId34" w:history="1">
        <w:r w:rsidRPr="00310B01">
          <w:rPr>
            <w:rStyle w:val="Hiperligao"/>
            <w:rFonts w:ascii="Arial" w:hAnsi="Arial" w:cs="Arial"/>
            <w:bCs/>
          </w:rPr>
          <w:t>Real Decreto 540/1995, de 7 de abril</w:t>
        </w:r>
      </w:hyperlink>
      <w:r w:rsidRPr="00310B01">
        <w:rPr>
          <w:rStyle w:val="Hiperligao"/>
          <w:rFonts w:ascii="Arial" w:hAnsi="Arial" w:cs="Arial"/>
          <w:bCs/>
          <w:color w:val="auto"/>
          <w:u w:val="none"/>
        </w:rPr>
        <w:t xml:space="preserve">, de cujas competências se destaca o conhecimento das técnicas de inspeção e análise </w:t>
      </w:r>
      <w:r w:rsidRPr="00310B01">
        <w:rPr>
          <w:rStyle w:val="Hiperligao"/>
          <w:rFonts w:ascii="Arial" w:hAnsi="Arial" w:cs="Arial"/>
          <w:bCs/>
          <w:i/>
          <w:color w:val="auto"/>
          <w:u w:val="none"/>
        </w:rPr>
        <w:t xml:space="preserve">in situ </w:t>
      </w:r>
      <w:r w:rsidRPr="00310B01">
        <w:rPr>
          <w:rStyle w:val="Hiperligao"/>
          <w:rFonts w:ascii="Arial" w:hAnsi="Arial" w:cs="Arial"/>
          <w:bCs/>
          <w:color w:val="auto"/>
          <w:u w:val="none"/>
        </w:rPr>
        <w:t xml:space="preserve">dos </w:t>
      </w:r>
      <w:r w:rsidRPr="00310B01">
        <w:rPr>
          <w:rFonts w:ascii="Arial" w:hAnsi="Arial" w:cs="Arial"/>
        </w:rPr>
        <w:t xml:space="preserve">componentes físicos, químicos e biológicos que possam constituir risco para a saúde da população, associados a contaminantes ambientais no ar, água, solo, </w:t>
      </w:r>
      <w:r w:rsidR="006D31BC" w:rsidRPr="00310B01">
        <w:rPr>
          <w:rFonts w:ascii="Arial" w:hAnsi="Arial" w:cs="Arial"/>
        </w:rPr>
        <w:t>resíduos</w:t>
      </w:r>
      <w:r w:rsidRPr="00310B01">
        <w:rPr>
          <w:rFonts w:ascii="Arial" w:hAnsi="Arial" w:cs="Arial"/>
        </w:rPr>
        <w:t xml:space="preserve"> e alimentos.</w:t>
      </w:r>
    </w:p>
    <w:p w14:paraId="3B469005" w14:textId="77777777" w:rsidR="00AE3DA1" w:rsidRPr="00310B01" w:rsidRDefault="00AE3DA1" w:rsidP="00310B01">
      <w:pPr>
        <w:spacing w:after="0" w:line="360" w:lineRule="auto"/>
        <w:jc w:val="both"/>
        <w:rPr>
          <w:rFonts w:ascii="Arial" w:hAnsi="Arial" w:cs="Arial"/>
        </w:rPr>
      </w:pPr>
    </w:p>
    <w:p w14:paraId="1D0FD667" w14:textId="77777777" w:rsidR="00AE3DA1" w:rsidRPr="00310B01" w:rsidRDefault="00AE3DA1" w:rsidP="00310B01">
      <w:pPr>
        <w:spacing w:after="0" w:line="360" w:lineRule="auto"/>
        <w:jc w:val="both"/>
        <w:rPr>
          <w:rFonts w:ascii="Arial" w:hAnsi="Arial" w:cs="Arial"/>
          <w:bCs/>
        </w:rPr>
      </w:pPr>
      <w:r w:rsidRPr="00310B01">
        <w:rPr>
          <w:rFonts w:ascii="Arial" w:hAnsi="Arial" w:cs="Arial"/>
        </w:rPr>
        <w:t xml:space="preserve">A sua formação será objeto de aprovação através do </w:t>
      </w:r>
      <w:hyperlink r:id="rId35" w:history="1">
        <w:r w:rsidRPr="00310B01">
          <w:rPr>
            <w:rStyle w:val="Hiperligao"/>
            <w:rFonts w:ascii="Arial" w:hAnsi="Arial" w:cs="Arial"/>
            <w:bCs/>
          </w:rPr>
          <w:t>Real Decreto 552/1995, de 7 de abril</w:t>
        </w:r>
      </w:hyperlink>
      <w:r w:rsidRPr="00310B01">
        <w:rPr>
          <w:rStyle w:val="Hiperligao"/>
          <w:rFonts w:ascii="Arial" w:hAnsi="Arial" w:cs="Arial"/>
          <w:bCs/>
          <w:color w:val="auto"/>
          <w:u w:val="none"/>
        </w:rPr>
        <w:t>, sendo</w:t>
      </w:r>
      <w:r w:rsidRPr="00310B01">
        <w:rPr>
          <w:rFonts w:ascii="Arial" w:hAnsi="Arial" w:cs="Arial"/>
          <w:bCs/>
        </w:rPr>
        <w:t xml:space="preserve"> incluídas no primeiro módulo, os seguintes temas:</w:t>
      </w:r>
    </w:p>
    <w:p w14:paraId="03A0E4F2" w14:textId="77777777" w:rsidR="00AE3DA1" w:rsidRPr="00310B01" w:rsidRDefault="00AE3DA1" w:rsidP="00310B01">
      <w:pPr>
        <w:spacing w:after="0" w:line="360" w:lineRule="auto"/>
        <w:ind w:firstLine="357"/>
        <w:jc w:val="both"/>
        <w:rPr>
          <w:rFonts w:ascii="Arial" w:eastAsia="Times New Roman" w:hAnsi="Arial" w:cs="Arial"/>
          <w:lang w:val="es-ES"/>
        </w:rPr>
      </w:pPr>
      <w:r w:rsidRPr="00310B01">
        <w:rPr>
          <w:rFonts w:ascii="Arial" w:eastAsia="Times New Roman" w:hAnsi="Arial" w:cs="Arial"/>
          <w:lang w:val="es-ES"/>
        </w:rPr>
        <w:t>“a) Organización y gestión de la unidad de salud ambiental.</w:t>
      </w:r>
    </w:p>
    <w:p w14:paraId="4E7BBBE1" w14:textId="77777777" w:rsidR="00AE3DA1" w:rsidRPr="00310B01" w:rsidRDefault="00AE3DA1" w:rsidP="00310B01">
      <w:pPr>
        <w:spacing w:after="0" w:line="360" w:lineRule="auto"/>
        <w:ind w:firstLine="357"/>
        <w:jc w:val="both"/>
        <w:rPr>
          <w:rFonts w:ascii="Arial" w:eastAsia="Times New Roman" w:hAnsi="Arial" w:cs="Arial"/>
          <w:lang w:val="es-ES"/>
        </w:rPr>
      </w:pPr>
      <w:r w:rsidRPr="00310B01">
        <w:rPr>
          <w:rFonts w:ascii="Arial" w:eastAsia="Times New Roman" w:hAnsi="Arial" w:cs="Arial"/>
          <w:lang w:val="es-ES"/>
        </w:rPr>
        <w:t>b) Aguas de uso y consumo.</w:t>
      </w:r>
    </w:p>
    <w:p w14:paraId="7BE387C4" w14:textId="77777777" w:rsidR="00AE3DA1" w:rsidRPr="00310B01" w:rsidRDefault="00AE3DA1" w:rsidP="00310B01">
      <w:pPr>
        <w:spacing w:after="0" w:line="360" w:lineRule="auto"/>
        <w:ind w:firstLine="357"/>
        <w:jc w:val="both"/>
        <w:rPr>
          <w:rFonts w:ascii="Arial" w:eastAsia="Times New Roman" w:hAnsi="Arial" w:cs="Arial"/>
          <w:lang w:val="es-ES"/>
        </w:rPr>
      </w:pPr>
      <w:r w:rsidRPr="00310B01">
        <w:rPr>
          <w:rFonts w:ascii="Arial" w:eastAsia="Times New Roman" w:hAnsi="Arial" w:cs="Arial"/>
          <w:lang w:val="es-ES"/>
        </w:rPr>
        <w:t>c) Contaminación atmosférica, ruidos y radiaciones.</w:t>
      </w:r>
    </w:p>
    <w:p w14:paraId="62DC7305" w14:textId="77777777" w:rsidR="00AE3DA1" w:rsidRPr="00310B01" w:rsidRDefault="00AE3DA1" w:rsidP="00310B01">
      <w:pPr>
        <w:spacing w:after="0" w:line="360" w:lineRule="auto"/>
        <w:ind w:firstLine="357"/>
        <w:jc w:val="both"/>
        <w:rPr>
          <w:rFonts w:ascii="Arial" w:eastAsia="Times New Roman" w:hAnsi="Arial" w:cs="Arial"/>
          <w:lang w:val="es-ES"/>
        </w:rPr>
      </w:pPr>
      <w:r w:rsidRPr="00310B01">
        <w:rPr>
          <w:rFonts w:ascii="Arial" w:eastAsia="Times New Roman" w:hAnsi="Arial" w:cs="Arial"/>
          <w:lang w:val="es-ES"/>
        </w:rPr>
        <w:t>d) Productos químicos y vectores de interés en Salud Pública”.</w:t>
      </w:r>
    </w:p>
    <w:p w14:paraId="3E357ABB" w14:textId="77777777" w:rsidR="00AE3DA1" w:rsidRPr="00310B01" w:rsidRDefault="00AE3DA1" w:rsidP="00310B01">
      <w:pPr>
        <w:spacing w:after="0" w:line="360" w:lineRule="auto"/>
        <w:jc w:val="both"/>
        <w:rPr>
          <w:rFonts w:ascii="Arial" w:hAnsi="Arial" w:cs="Arial"/>
          <w:bCs/>
          <w:color w:val="000000"/>
          <w:lang w:val="es-ES"/>
        </w:rPr>
      </w:pPr>
    </w:p>
    <w:p w14:paraId="24B231B3" w14:textId="77777777" w:rsidR="00AE3DA1" w:rsidRPr="00310B01" w:rsidRDefault="00AE3DA1" w:rsidP="00310B01">
      <w:pPr>
        <w:spacing w:after="0" w:line="360" w:lineRule="auto"/>
        <w:jc w:val="both"/>
        <w:rPr>
          <w:rFonts w:ascii="Arial" w:hAnsi="Arial" w:cs="Arial"/>
          <w:bCs/>
          <w:color w:val="000000"/>
        </w:rPr>
      </w:pPr>
      <w:r w:rsidRPr="00310B01">
        <w:rPr>
          <w:rFonts w:ascii="Arial" w:hAnsi="Arial" w:cs="Arial"/>
          <w:bCs/>
          <w:color w:val="000000"/>
        </w:rPr>
        <w:t>A estes técnicos é ainda exigido o conhecimento de processos técnicos e peritagem de sistemas de abastecimento de águas (2.2).</w:t>
      </w:r>
    </w:p>
    <w:p w14:paraId="63296ABB" w14:textId="77777777" w:rsidR="00AE3DA1" w:rsidRPr="00310B01" w:rsidRDefault="00AE3DA1" w:rsidP="00310B01">
      <w:pPr>
        <w:spacing w:after="0" w:line="360" w:lineRule="auto"/>
        <w:ind w:firstLine="708"/>
        <w:jc w:val="both"/>
        <w:rPr>
          <w:rFonts w:ascii="Arial" w:hAnsi="Arial" w:cs="Arial"/>
        </w:rPr>
      </w:pPr>
    </w:p>
    <w:p w14:paraId="46F06572" w14:textId="77777777" w:rsidR="00AE3DA1" w:rsidRPr="00310B01" w:rsidRDefault="00AE3DA1" w:rsidP="00310B01">
      <w:pPr>
        <w:spacing w:after="0" w:line="360" w:lineRule="auto"/>
        <w:jc w:val="center"/>
        <w:rPr>
          <w:rFonts w:ascii="Arial" w:hAnsi="Arial" w:cs="Arial"/>
          <w:b/>
        </w:rPr>
      </w:pPr>
      <w:r w:rsidRPr="00310B01">
        <w:rPr>
          <w:rFonts w:ascii="Arial" w:hAnsi="Arial" w:cs="Arial"/>
          <w:b/>
        </w:rPr>
        <w:t>FRANÇA</w:t>
      </w:r>
    </w:p>
    <w:p w14:paraId="0F709445" w14:textId="77777777" w:rsidR="00AE3DA1" w:rsidRPr="00310B01" w:rsidRDefault="00AE3DA1" w:rsidP="00310B01">
      <w:pPr>
        <w:spacing w:after="0" w:line="360" w:lineRule="auto"/>
        <w:jc w:val="both"/>
        <w:rPr>
          <w:rFonts w:ascii="Arial" w:hAnsi="Arial" w:cs="Arial"/>
        </w:rPr>
      </w:pPr>
      <w:r w:rsidRPr="00310B01">
        <w:rPr>
          <w:rFonts w:ascii="Arial" w:hAnsi="Arial" w:cs="Arial"/>
        </w:rPr>
        <w:t xml:space="preserve">O </w:t>
      </w:r>
      <w:hyperlink r:id="rId36" w:history="1">
        <w:r w:rsidRPr="00310B01">
          <w:rPr>
            <w:rFonts w:ascii="Arial" w:eastAsia="Calibri" w:hAnsi="Arial" w:cs="Arial"/>
            <w:i/>
            <w:color w:val="0000FF"/>
            <w:u w:val="single"/>
            <w:lang w:eastAsia="en-US"/>
          </w:rPr>
          <w:t>Code de l’Environnement</w:t>
        </w:r>
      </w:hyperlink>
      <w:r w:rsidRPr="00310B01">
        <w:rPr>
          <w:rFonts w:ascii="Arial" w:eastAsia="Calibri" w:hAnsi="Arial" w:cs="Arial"/>
          <w:lang w:eastAsia="en-US"/>
        </w:rPr>
        <w:t xml:space="preserve"> </w:t>
      </w:r>
      <w:r w:rsidRPr="00310B01">
        <w:rPr>
          <w:rFonts w:ascii="Arial" w:hAnsi="Arial" w:cs="Arial"/>
        </w:rPr>
        <w:t>define regras de controlo da qualidade do ar nos artigos</w:t>
      </w:r>
      <w:hyperlink r:id="rId37" w:history="1">
        <w:r w:rsidRPr="00310B01">
          <w:rPr>
            <w:rStyle w:val="Hiperligao"/>
            <w:rFonts w:ascii="Arial" w:hAnsi="Arial" w:cs="Arial"/>
          </w:rPr>
          <w:t xml:space="preserve"> L221-1 a L221-5</w:t>
        </w:r>
      </w:hyperlink>
      <w:r w:rsidRPr="00310B01">
        <w:rPr>
          <w:rStyle w:val="codelienart"/>
          <w:rFonts w:ascii="Arial" w:hAnsi="Arial" w:cs="Arial"/>
          <w:color w:val="000000"/>
        </w:rPr>
        <w:t xml:space="preserve">, </w:t>
      </w:r>
      <w:r w:rsidRPr="00310B01">
        <w:rPr>
          <w:rFonts w:ascii="Arial" w:hAnsi="Arial" w:cs="Arial"/>
        </w:rPr>
        <w:t xml:space="preserve">atribuindo ao Estado a obrigação de garantir o controlo da qualidade do ar e os seus efeitos sobre a saúde e o ambiente. </w:t>
      </w:r>
    </w:p>
    <w:p w14:paraId="6CF4C3FA" w14:textId="77777777" w:rsidR="00AE3DA1" w:rsidRPr="00310B01" w:rsidRDefault="00AE3DA1" w:rsidP="00310B01">
      <w:pPr>
        <w:spacing w:after="0" w:line="360" w:lineRule="auto"/>
        <w:jc w:val="both"/>
        <w:rPr>
          <w:rFonts w:ascii="Arial" w:hAnsi="Arial" w:cs="Arial"/>
        </w:rPr>
      </w:pPr>
      <w:r w:rsidRPr="00310B01">
        <w:rPr>
          <w:rFonts w:ascii="Arial" w:hAnsi="Arial" w:cs="Arial"/>
        </w:rPr>
        <w:t xml:space="preserve">Neste país, o </w:t>
      </w:r>
      <w:hyperlink r:id="rId38" w:history="1">
        <w:r w:rsidRPr="00310B01">
          <w:rPr>
            <w:rStyle w:val="Hiperligao"/>
            <w:rFonts w:ascii="Arial" w:hAnsi="Arial" w:cs="Arial"/>
            <w:i/>
          </w:rPr>
          <w:t>technicien en santé environnementale</w:t>
        </w:r>
      </w:hyperlink>
      <w:r w:rsidRPr="00310B01">
        <w:rPr>
          <w:rFonts w:ascii="Arial" w:hAnsi="Arial" w:cs="Arial"/>
        </w:rPr>
        <w:t xml:space="preserve"> tem como funções participar no desenvolvimento e implementação de projetos de proteção contra riscos ambientais e de saúde, aplicando regulamentos e conduzindo ações de prevenção, medição e controle.</w:t>
      </w:r>
    </w:p>
    <w:p w14:paraId="050F2E68" w14:textId="77777777" w:rsidR="00AE3DA1" w:rsidRPr="00310B01" w:rsidRDefault="00AE3DA1" w:rsidP="00310B01">
      <w:pPr>
        <w:spacing w:after="0" w:line="360" w:lineRule="auto"/>
        <w:jc w:val="both"/>
        <w:rPr>
          <w:rFonts w:ascii="Arial" w:hAnsi="Arial" w:cs="Arial"/>
        </w:rPr>
      </w:pPr>
      <w:r w:rsidRPr="00310B01">
        <w:rPr>
          <w:rFonts w:ascii="Arial" w:hAnsi="Arial" w:cs="Arial"/>
        </w:rPr>
        <w:t xml:space="preserve">De acordo com as organizações e missões dos serviços, o técnico pode ainda possuir as seguintes especializações nos campos de controlo de ruído, qualidade sanitária dos edifícios, qualidade da água e do ar, segurança alimentar, poluição do solo e atividades industriais e artesanais, proteção do meio ambiente, promoção do desenvolvimento sustentável, riscos tecnológicos, sociais e naturais, higiene, segurança de pessoas e bens. </w:t>
      </w:r>
    </w:p>
    <w:p w14:paraId="32740481" w14:textId="77777777" w:rsidR="004D10CA" w:rsidRPr="00310B01" w:rsidRDefault="004D10CA" w:rsidP="00310B01">
      <w:pPr>
        <w:spacing w:after="120" w:line="360" w:lineRule="auto"/>
        <w:jc w:val="both"/>
        <w:rPr>
          <w:rFonts w:ascii="Arial" w:eastAsia="Arial" w:hAnsi="Arial" w:cs="Arial"/>
        </w:rPr>
      </w:pPr>
    </w:p>
    <w:p w14:paraId="27DD8F99" w14:textId="77777777" w:rsidR="004D10CA" w:rsidRPr="00E63E19" w:rsidRDefault="00B44443" w:rsidP="00E63E19">
      <w:pPr>
        <w:pStyle w:val="PargrafodaLista"/>
        <w:numPr>
          <w:ilvl w:val="0"/>
          <w:numId w:val="17"/>
        </w:numPr>
        <w:pBdr>
          <w:bottom w:val="single" w:sz="4" w:space="1" w:color="auto"/>
        </w:pBdr>
        <w:spacing w:line="360" w:lineRule="auto"/>
        <w:ind w:left="0" w:firstLine="0"/>
        <w:contextualSpacing w:val="0"/>
        <w:outlineLvl w:val="0"/>
        <w:rPr>
          <w:rFonts w:ascii="Arial" w:hAnsi="Arial" w:cs="Arial"/>
          <w:b/>
        </w:rPr>
      </w:pPr>
      <w:bookmarkStart w:id="7" w:name="_Toc517100683"/>
      <w:r w:rsidRPr="00310B01">
        <w:rPr>
          <w:rFonts w:ascii="Arial" w:hAnsi="Arial" w:cs="Arial"/>
          <w:b/>
        </w:rPr>
        <w:t>Consultas e contributos</w:t>
      </w:r>
      <w:bookmarkEnd w:id="7"/>
    </w:p>
    <w:p w14:paraId="79DAA60A" w14:textId="77777777" w:rsidR="005E26D5" w:rsidRPr="005E26D5" w:rsidRDefault="005E26D5" w:rsidP="005E26D5">
      <w:pPr>
        <w:numPr>
          <w:ilvl w:val="0"/>
          <w:numId w:val="2"/>
        </w:numPr>
        <w:spacing w:after="200" w:line="360" w:lineRule="auto"/>
        <w:ind w:left="720" w:hanging="360"/>
        <w:jc w:val="both"/>
        <w:rPr>
          <w:rFonts w:ascii="Arial" w:eastAsia="Arial" w:hAnsi="Arial" w:cs="Arial"/>
          <w:b/>
          <w:color w:val="2E74B5" w:themeColor="accent1" w:themeShade="BF"/>
        </w:rPr>
      </w:pPr>
      <w:r w:rsidRPr="005E26D5">
        <w:rPr>
          <w:rFonts w:ascii="Arial" w:eastAsia="Arial" w:hAnsi="Arial" w:cs="Arial"/>
          <w:b/>
        </w:rPr>
        <w:t xml:space="preserve">Consultas obrigatórias </w:t>
      </w:r>
    </w:p>
    <w:p w14:paraId="5420B615" w14:textId="77777777" w:rsidR="005E26D5" w:rsidRPr="005E26D5" w:rsidRDefault="005E26D5" w:rsidP="005E26D5">
      <w:pPr>
        <w:spacing w:after="200" w:line="360" w:lineRule="auto"/>
        <w:jc w:val="both"/>
        <w:rPr>
          <w:rFonts w:ascii="Arial" w:eastAsia="Arial" w:hAnsi="Arial" w:cs="Arial"/>
        </w:rPr>
      </w:pPr>
      <w:r>
        <w:rPr>
          <w:rFonts w:ascii="Arial" w:eastAsia="Arial" w:hAnsi="Arial" w:cs="Arial"/>
        </w:rPr>
        <w:t>Poderá ser</w:t>
      </w:r>
      <w:r w:rsidRPr="005E26D5">
        <w:rPr>
          <w:rFonts w:ascii="Arial" w:eastAsia="Arial" w:hAnsi="Arial" w:cs="Arial"/>
        </w:rPr>
        <w:t xml:space="preserve"> promovida, de acordo com o estipulado no artigo 141.º do RAR, a consulta da Associação Nacional de Municípios Portugueses (ANMP). </w:t>
      </w:r>
    </w:p>
    <w:p w14:paraId="120FF44A" w14:textId="77777777" w:rsidR="005E26D5" w:rsidRPr="005E26D5" w:rsidRDefault="005E26D5" w:rsidP="005E26D5">
      <w:pPr>
        <w:numPr>
          <w:ilvl w:val="0"/>
          <w:numId w:val="2"/>
        </w:numPr>
        <w:spacing w:after="200" w:line="360" w:lineRule="auto"/>
        <w:ind w:left="720" w:hanging="360"/>
        <w:jc w:val="both"/>
        <w:rPr>
          <w:rFonts w:ascii="Arial" w:eastAsia="Arial" w:hAnsi="Arial" w:cs="Arial"/>
          <w:b/>
        </w:rPr>
      </w:pPr>
      <w:r w:rsidRPr="005E26D5">
        <w:rPr>
          <w:rFonts w:ascii="Arial" w:eastAsia="Arial" w:hAnsi="Arial" w:cs="Arial"/>
          <w:b/>
        </w:rPr>
        <w:t xml:space="preserve">Consultas facultativas </w:t>
      </w:r>
    </w:p>
    <w:p w14:paraId="2E1B23AB" w14:textId="072FF91E" w:rsidR="00260EBC" w:rsidRDefault="005E26D5" w:rsidP="00811A10">
      <w:pPr>
        <w:spacing w:after="200" w:line="360" w:lineRule="auto"/>
        <w:jc w:val="both"/>
        <w:rPr>
          <w:rFonts w:ascii="Arial" w:eastAsia="Arial" w:hAnsi="Arial" w:cs="Arial"/>
        </w:rPr>
      </w:pPr>
      <w:r w:rsidRPr="005E26D5">
        <w:rPr>
          <w:rFonts w:ascii="Arial" w:eastAsia="Arial" w:hAnsi="Arial" w:cs="Arial"/>
        </w:rPr>
        <w:t>A Comissão poderá deliberar que seja promovida a consulta do Instituto Nacional de Saúde Pública (INSA), de associações representativas de Técnicos de Saúde Ambiental, de associações ambientais, nomeadamente através da Confederação Portuguesa das Associações de Defesa do Ambiente (CPADA) ou da Plataforma de Associações da Sociedade Civil (PASC).</w:t>
      </w:r>
    </w:p>
    <w:p w14:paraId="1EC04642" w14:textId="77777777" w:rsidR="00811A10" w:rsidRPr="00310B01" w:rsidRDefault="00811A10" w:rsidP="00811A10">
      <w:pPr>
        <w:spacing w:after="200" w:line="360" w:lineRule="auto"/>
        <w:jc w:val="both"/>
        <w:rPr>
          <w:rFonts w:ascii="Arial" w:eastAsia="Arial" w:hAnsi="Arial" w:cs="Arial"/>
        </w:rPr>
      </w:pPr>
    </w:p>
    <w:p w14:paraId="31FAC5BF" w14:textId="2845F477" w:rsidR="00811A10" w:rsidRPr="00811A10" w:rsidRDefault="00B44443" w:rsidP="00811A10">
      <w:pPr>
        <w:pStyle w:val="PargrafodaLista"/>
        <w:numPr>
          <w:ilvl w:val="0"/>
          <w:numId w:val="17"/>
        </w:numPr>
        <w:pBdr>
          <w:bottom w:val="single" w:sz="4" w:space="1" w:color="auto"/>
        </w:pBdr>
        <w:spacing w:line="360" w:lineRule="auto"/>
        <w:ind w:left="0" w:firstLine="0"/>
        <w:contextualSpacing w:val="0"/>
        <w:outlineLvl w:val="0"/>
        <w:rPr>
          <w:rFonts w:ascii="Arial" w:hAnsi="Arial" w:cs="Arial"/>
          <w:b/>
        </w:rPr>
      </w:pPr>
      <w:bookmarkStart w:id="8" w:name="_Toc517100684"/>
      <w:r w:rsidRPr="00310B01">
        <w:rPr>
          <w:rFonts w:ascii="Arial" w:hAnsi="Arial" w:cs="Arial"/>
          <w:b/>
        </w:rPr>
        <w:t>Avaliação prévia de impacto</w:t>
      </w:r>
      <w:bookmarkEnd w:id="8"/>
    </w:p>
    <w:p w14:paraId="68DB53AF" w14:textId="77777777" w:rsidR="00595EE8" w:rsidRDefault="00595EE8" w:rsidP="00260EBC">
      <w:pPr>
        <w:numPr>
          <w:ilvl w:val="0"/>
          <w:numId w:val="2"/>
        </w:numPr>
        <w:spacing w:after="200" w:line="360" w:lineRule="auto"/>
        <w:ind w:left="720" w:hanging="360"/>
        <w:jc w:val="both"/>
        <w:rPr>
          <w:rFonts w:ascii="Arial" w:eastAsia="Arial" w:hAnsi="Arial" w:cs="Arial"/>
          <w:b/>
          <w:color w:val="2E74B5" w:themeColor="accent1" w:themeShade="BF"/>
        </w:rPr>
      </w:pPr>
      <w:r w:rsidRPr="000847C6">
        <w:rPr>
          <w:rFonts w:ascii="Arial" w:eastAsia="Arial" w:hAnsi="Arial" w:cs="Arial"/>
          <w:b/>
        </w:rPr>
        <w:t xml:space="preserve">Avaliação sobre impacto de género </w:t>
      </w:r>
    </w:p>
    <w:p w14:paraId="412652D7" w14:textId="4791B0C1" w:rsidR="00595EE8" w:rsidRPr="004A4581" w:rsidRDefault="00644DD9" w:rsidP="00260EBC">
      <w:pPr>
        <w:spacing w:after="200" w:line="360" w:lineRule="auto"/>
        <w:jc w:val="both"/>
        <w:rPr>
          <w:rFonts w:ascii="Arial" w:eastAsia="Arial" w:hAnsi="Arial" w:cs="Arial"/>
        </w:rPr>
      </w:pPr>
      <w:r>
        <w:rPr>
          <w:rFonts w:ascii="Arial" w:eastAsia="Arial" w:hAnsi="Arial" w:cs="Arial"/>
        </w:rPr>
        <w:t xml:space="preserve">O proponente junto ficha de </w:t>
      </w:r>
      <w:hyperlink r:id="rId39" w:history="1">
        <w:r w:rsidRPr="001E500E">
          <w:rPr>
            <w:rStyle w:val="Hiperligao"/>
            <w:rFonts w:ascii="Arial" w:eastAsia="Arial" w:hAnsi="Arial" w:cs="Arial"/>
          </w:rPr>
          <w:t>avaliação de impacto do género</w:t>
        </w:r>
      </w:hyperlink>
      <w:r>
        <w:rPr>
          <w:rFonts w:ascii="Arial" w:eastAsia="Arial" w:hAnsi="Arial" w:cs="Arial"/>
        </w:rPr>
        <w:t>.</w:t>
      </w:r>
    </w:p>
    <w:p w14:paraId="7644DC04" w14:textId="77777777" w:rsidR="00595EE8" w:rsidRPr="000847C6" w:rsidRDefault="00595EE8" w:rsidP="00260EBC">
      <w:pPr>
        <w:numPr>
          <w:ilvl w:val="0"/>
          <w:numId w:val="2"/>
        </w:numPr>
        <w:spacing w:after="200" w:line="360" w:lineRule="auto"/>
        <w:ind w:left="720" w:hanging="360"/>
        <w:jc w:val="both"/>
        <w:rPr>
          <w:rFonts w:ascii="Arial" w:eastAsia="Arial" w:hAnsi="Arial" w:cs="Arial"/>
          <w:b/>
          <w:color w:val="2E74B5" w:themeColor="accent1" w:themeShade="BF"/>
        </w:rPr>
      </w:pPr>
      <w:r w:rsidRPr="000847C6">
        <w:rPr>
          <w:rFonts w:ascii="Arial" w:eastAsia="Arial" w:hAnsi="Arial" w:cs="Arial"/>
          <w:b/>
        </w:rPr>
        <w:t>Linguagem não discriminatória</w:t>
      </w:r>
    </w:p>
    <w:p w14:paraId="4B78C8E7" w14:textId="43749DDA" w:rsidR="00260EBC" w:rsidRDefault="00260EBC" w:rsidP="00260EBC">
      <w:pPr>
        <w:spacing w:line="360" w:lineRule="auto"/>
        <w:jc w:val="both"/>
        <w:rPr>
          <w:rFonts w:ascii="Arial" w:eastAsia="Arial" w:hAnsi="Arial" w:cs="Arial"/>
        </w:rPr>
      </w:pPr>
      <w:r w:rsidRPr="00260EBC">
        <w:rPr>
          <w:rFonts w:ascii="Arial" w:eastAsia="Arial" w:hAnsi="Arial" w:cs="Arial"/>
        </w:rPr>
        <w:t>Na elaboração dos atos normativos a especificação de género deve ser minimizada recorrendo-se, sempre que possível, a uma linguagem neutra ou inclusiva, mas sem colocar em causa a clareza do discurso. No caso presente não parecem colocar-se questões de linguagem discriminatória e, tratando-se de uma alteração pontual a diploma existente, deverá sempre ser respeitada a coerência terminológica com os textos em vigor.</w:t>
      </w:r>
    </w:p>
    <w:p w14:paraId="4A1B51D9" w14:textId="77777777" w:rsidR="00595EE8" w:rsidRPr="00F7232F" w:rsidRDefault="00595EE8" w:rsidP="00595EE8">
      <w:pPr>
        <w:numPr>
          <w:ilvl w:val="0"/>
          <w:numId w:val="2"/>
        </w:numPr>
        <w:spacing w:after="200" w:line="360" w:lineRule="auto"/>
        <w:ind w:left="720" w:hanging="360"/>
        <w:jc w:val="both"/>
        <w:rPr>
          <w:rFonts w:ascii="Arial" w:eastAsia="Arial" w:hAnsi="Arial" w:cs="Arial"/>
          <w:b/>
          <w:color w:val="2E74B5" w:themeColor="accent1" w:themeShade="BF"/>
        </w:rPr>
      </w:pPr>
      <w:r w:rsidRPr="000847C6">
        <w:rPr>
          <w:rFonts w:ascii="Arial" w:eastAsia="Arial" w:hAnsi="Arial" w:cs="Arial"/>
          <w:b/>
        </w:rPr>
        <w:t xml:space="preserve">Impacto orçamental </w:t>
      </w:r>
    </w:p>
    <w:p w14:paraId="151FC767" w14:textId="77777777" w:rsidR="00595EE8" w:rsidRPr="000847C6" w:rsidRDefault="00595EE8" w:rsidP="00595EE8">
      <w:pPr>
        <w:spacing w:after="200" w:line="360" w:lineRule="auto"/>
        <w:jc w:val="both"/>
        <w:rPr>
          <w:rFonts w:ascii="Arial" w:eastAsia="Arial" w:hAnsi="Arial" w:cs="Arial"/>
        </w:rPr>
      </w:pPr>
      <w:r w:rsidRPr="00F7232F">
        <w:rPr>
          <w:rFonts w:ascii="Arial" w:eastAsia="Arial" w:hAnsi="Arial" w:cs="Arial"/>
        </w:rPr>
        <w:t>Em face da informação disponível, não é possível determinar ou quantificar eventuais encargos resultantes da aprovação da presente iniciativa.</w:t>
      </w:r>
      <w:r>
        <w:rPr>
          <w:rFonts w:ascii="Arial" w:eastAsia="Arial" w:hAnsi="Arial" w:cs="Arial"/>
        </w:rPr>
        <w:t xml:space="preserve"> </w:t>
      </w:r>
    </w:p>
    <w:sectPr w:rsidR="00595EE8" w:rsidRPr="000847C6" w:rsidSect="00D82C79">
      <w:headerReference w:type="default" r:id="rId40"/>
      <w:footerReference w:type="default" r:id="rId41"/>
      <w:pgSz w:w="11906" w:h="16838"/>
      <w:pgMar w:top="1701" w:right="99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2AB25" w16cid:durableId="1FF60D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D89E4" w14:textId="77777777" w:rsidR="00626A53" w:rsidRDefault="00626A53" w:rsidP="00527973">
      <w:pPr>
        <w:spacing w:after="0" w:line="240" w:lineRule="auto"/>
      </w:pPr>
      <w:r>
        <w:separator/>
      </w:r>
    </w:p>
  </w:endnote>
  <w:endnote w:type="continuationSeparator" w:id="0">
    <w:p w14:paraId="3F5C6620" w14:textId="77777777" w:rsidR="00626A53" w:rsidRDefault="00626A53" w:rsidP="0052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F60C" w14:textId="77777777" w:rsidR="00B44443" w:rsidRDefault="00B44443" w:rsidP="00B44443">
    <w:pPr>
      <w:pStyle w:val="Rodap"/>
      <w:spacing w:line="360" w:lineRule="auto"/>
    </w:pPr>
  </w:p>
  <w:p w14:paraId="44BB14C2" w14:textId="518FCF2D" w:rsidR="00B44443" w:rsidRDefault="00B44443" w:rsidP="00B44443">
    <w:pPr>
      <w:pStyle w:val="Rodap"/>
      <w:spacing w:line="360" w:lineRule="auto"/>
    </w:pPr>
    <w:r>
      <w:t xml:space="preserve">Projeto de Lei n.º </w:t>
    </w:r>
    <w:r w:rsidR="006039A9">
      <w:t>10</w:t>
    </w:r>
    <w:r w:rsidR="000251C4">
      <w:t>77</w:t>
    </w:r>
    <w:r w:rsidR="00D00209">
      <w:t>/XIII</w:t>
    </w:r>
    <w:r w:rsidR="00EC0482">
      <w:t>/</w:t>
    </w:r>
    <w:r w:rsidR="006039A9">
      <w:t>4</w:t>
    </w:r>
    <w:r w:rsidR="00EC0482">
      <w:t>.ª (</w:t>
    </w:r>
    <w:r w:rsidR="000251C4">
      <w:t>PAN</w:t>
    </w:r>
    <w:r w:rsidR="00EC0482">
      <w:t>)</w:t>
    </w:r>
    <w:r>
      <w:t xml:space="preserve">  </w:t>
    </w:r>
  </w:p>
  <w:p w14:paraId="58182D9E" w14:textId="77777777" w:rsidR="00B44443" w:rsidRDefault="00B44443" w:rsidP="00B44443">
    <w:pPr>
      <w:pStyle w:val="Rodap"/>
      <w:spacing w:line="360" w:lineRule="auto"/>
    </w:pPr>
    <w:r>
      <w:t xml:space="preserve">Comissão de </w:t>
    </w:r>
    <w:r w:rsidR="0056385D">
      <w:t>Ambiente, Ordenamento do Território, Descentralização, Poder Local e Habitação</w:t>
    </w:r>
    <w:r w:rsidR="006039A9">
      <w:t xml:space="preserve"> (</w:t>
    </w:r>
    <w:r w:rsidR="0056385D">
      <w:t>11</w:t>
    </w:r>
    <w:r w:rsidR="006039A9">
      <w:t>.ª)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6292D" w14:textId="77777777" w:rsidR="00626A53" w:rsidRDefault="00626A53" w:rsidP="00527973">
      <w:pPr>
        <w:spacing w:after="0" w:line="240" w:lineRule="auto"/>
      </w:pPr>
      <w:r>
        <w:separator/>
      </w:r>
    </w:p>
  </w:footnote>
  <w:footnote w:type="continuationSeparator" w:id="0">
    <w:p w14:paraId="3A69AE70" w14:textId="77777777" w:rsidR="00626A53" w:rsidRDefault="00626A53" w:rsidP="00527973">
      <w:pPr>
        <w:spacing w:after="0" w:line="240" w:lineRule="auto"/>
      </w:pPr>
      <w:r>
        <w:continuationSeparator/>
      </w:r>
    </w:p>
  </w:footnote>
  <w:footnote w:id="1">
    <w:p w14:paraId="5CF0431C" w14:textId="77777777" w:rsidR="00E63E19" w:rsidRDefault="00E63E19" w:rsidP="00E63E19">
      <w:pPr>
        <w:pStyle w:val="Textodenotaderodap"/>
      </w:pPr>
      <w:r>
        <w:rPr>
          <w:rStyle w:val="Refdenotaderodap"/>
        </w:rPr>
        <w:footnoteRef/>
      </w:r>
      <w:r>
        <w:t xml:space="preserve"> </w:t>
      </w:r>
      <w:r w:rsidRPr="004F3E10">
        <w:t>JO L 330 de 5.12.1998, p. 32-54</w:t>
      </w:r>
    </w:p>
  </w:footnote>
  <w:footnote w:id="2">
    <w:p w14:paraId="084B7AFE" w14:textId="77777777" w:rsidR="00E63E19" w:rsidRDefault="00E63E19" w:rsidP="00E63E19">
      <w:pPr>
        <w:pStyle w:val="Textodenotaderodap"/>
      </w:pPr>
      <w:r>
        <w:rPr>
          <w:rStyle w:val="Refdenotaderodap"/>
        </w:rPr>
        <w:footnoteRef/>
      </w:r>
      <w:r>
        <w:t xml:space="preserve"> </w:t>
      </w:r>
      <w:r w:rsidRPr="004F3E10">
        <w:t>JO L 142 de 30.4.2004, p. 1-11</w:t>
      </w:r>
    </w:p>
  </w:footnote>
  <w:footnote w:id="3">
    <w:p w14:paraId="475FDE3E" w14:textId="77777777" w:rsidR="00E63E19" w:rsidRDefault="00E63E19" w:rsidP="00E63E19">
      <w:pPr>
        <w:pStyle w:val="Textodenotaderodap"/>
      </w:pPr>
      <w:r>
        <w:rPr>
          <w:rStyle w:val="Refdenotaderodap"/>
        </w:rPr>
        <w:footnoteRef/>
      </w:r>
      <w:r w:rsidRPr="00AD145B">
        <w:t xml:space="preserve"> EWGLI (2011). </w:t>
      </w:r>
      <w:hyperlink r:id="rId1" w:history="1">
        <w:r w:rsidRPr="00C07CF1">
          <w:rPr>
            <w:rStyle w:val="Hiperligao"/>
            <w:lang w:val="en-US"/>
          </w:rPr>
          <w:t>EWGLI Technical Guidelines for the Investigation, Control and Prevention of Travel Associated Legionnaire´s Disease</w:t>
        </w:r>
      </w:hyperlink>
      <w:r w:rsidRPr="00C07CF1">
        <w:rPr>
          <w:lang w:val="en-US"/>
        </w:rPr>
        <w:t xml:space="preserve">. </w:t>
      </w:r>
      <w:r>
        <w:t>UK: European Working Group for Legionella Infections.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Y="-540"/>
      <w:tblW w:w="0" w:type="auto"/>
      <w:tblLook w:val="04A0" w:firstRow="1" w:lastRow="0" w:firstColumn="1" w:lastColumn="0" w:noHBand="0" w:noVBand="1"/>
    </w:tblPr>
    <w:tblGrid>
      <w:gridCol w:w="3490"/>
      <w:gridCol w:w="5724"/>
    </w:tblGrid>
    <w:tr w:rsidR="00527973" w:rsidRPr="00B95144" w14:paraId="044F1F01" w14:textId="77777777" w:rsidTr="002601B2">
      <w:trPr>
        <w:trHeight w:val="1563"/>
      </w:trPr>
      <w:tc>
        <w:tcPr>
          <w:tcW w:w="3624" w:type="dxa"/>
          <w:shd w:val="clear" w:color="auto" w:fill="auto"/>
        </w:tcPr>
        <w:p w14:paraId="3F8F7719" w14:textId="77777777" w:rsidR="00527973" w:rsidRPr="00B95144" w:rsidRDefault="004B22BB" w:rsidP="00527973">
          <w:pPr>
            <w:spacing w:before="60" w:after="120" w:line="288" w:lineRule="auto"/>
            <w:jc w:val="both"/>
            <w:rPr>
              <w:rFonts w:ascii="Tahoma" w:hAnsi="Tahoma" w:cs="Tahoma"/>
              <w:b/>
              <w:sz w:val="20"/>
              <w:szCs w:val="20"/>
            </w:rPr>
          </w:pPr>
          <w:r>
            <w:rPr>
              <w:noProof/>
            </w:rPr>
            <mc:AlternateContent>
              <mc:Choice Requires="wps">
                <w:drawing>
                  <wp:anchor distT="0" distB="0" distL="114300" distR="114300" simplePos="0" relativeHeight="251659264" behindDoc="1" locked="0" layoutInCell="1" allowOverlap="1" wp14:anchorId="1C6D2DE3" wp14:editId="23860E8C">
                    <wp:simplePos x="0" y="0"/>
                    <wp:positionH relativeFrom="column">
                      <wp:posOffset>-116840</wp:posOffset>
                    </wp:positionH>
                    <wp:positionV relativeFrom="paragraph">
                      <wp:posOffset>718820</wp:posOffset>
                    </wp:positionV>
                    <wp:extent cx="6648450" cy="37782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E524F" w14:textId="77777777" w:rsidR="00527973" w:rsidRPr="004A3069" w:rsidRDefault="00527973"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D2DE3" id="_x0000_t202" coordsize="21600,21600" o:spt="202" path="m,l,21600r21600,l21600,xe">
                    <v:stroke joinstyle="miter"/>
                    <v:path gradientshapeok="t" o:connecttype="rect"/>
                  </v:shapetype>
                  <v:shape id="Caixa de texto 5" o:spid="_x0000_s1027" type="#_x0000_t202" style="position:absolute;left:0;text-align:left;margin-left:-9.2pt;margin-top:56.6pt;width:523.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" filled="f" stroked="f">
                    <v:textbox>
                      <w:txbxContent>
                        <w:p w14:paraId="44CE524F" w14:textId="77777777" w:rsidR="00527973" w:rsidRPr="004A3069" w:rsidRDefault="00527973"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v:textbox>
                  </v:shape>
                </w:pict>
              </mc:Fallback>
            </mc:AlternateContent>
          </w:r>
          <w:r w:rsidR="00527973" w:rsidRPr="00B95144">
            <w:rPr>
              <w:rFonts w:ascii="Tahoma" w:hAnsi="Tahoma" w:cs="Tahoma"/>
              <w:noProof/>
            </w:rPr>
            <w:drawing>
              <wp:inline distT="0" distB="0" distL="0" distR="0" wp14:anchorId="68E8C35C" wp14:editId="449B8A98">
                <wp:extent cx="1437580" cy="523875"/>
                <wp:effectExtent l="0" t="0" r="0" b="9525"/>
                <wp:docPr id="4" name="Imagem 4"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437005" cy="523875"/>
                        </a:xfrm>
                        <a:prstGeom prst="rect">
                          <a:avLst/>
                        </a:prstGeom>
                        <a:noFill/>
                        <a:ln w="9525">
                          <a:noFill/>
                          <a:miter lim="800000"/>
                          <a:headEnd/>
                          <a:tailEnd/>
                        </a:ln>
                        <a:effectLst/>
                      </pic:spPr>
                    </pic:pic>
                  </a:graphicData>
                </a:graphic>
              </wp:inline>
            </w:drawing>
          </w:r>
        </w:p>
      </w:tc>
      <w:tc>
        <w:tcPr>
          <w:tcW w:w="6456" w:type="dxa"/>
          <w:shd w:val="clear" w:color="auto" w:fill="auto"/>
        </w:tcPr>
        <w:p w14:paraId="7DD8E17B" w14:textId="77777777" w:rsidR="00527973" w:rsidRPr="00B95144" w:rsidRDefault="004B22BB" w:rsidP="00527973">
          <w:pPr>
            <w:spacing w:before="60" w:after="120" w:line="288" w:lineRule="auto"/>
            <w:jc w:val="both"/>
            <w:rPr>
              <w:rFonts w:ascii="Tahoma" w:hAnsi="Tahoma" w:cs="Tahoma"/>
              <w:b/>
              <w:sz w:val="20"/>
              <w:szCs w:val="20"/>
            </w:rPr>
          </w:pPr>
          <w:r>
            <w:rPr>
              <w:noProof/>
            </w:rPr>
            <mc:AlternateContent>
              <mc:Choice Requires="wpg">
                <w:drawing>
                  <wp:anchor distT="0" distB="0" distL="114300" distR="114300" simplePos="0" relativeHeight="251660288" behindDoc="0" locked="0" layoutInCell="1" allowOverlap="1" wp14:anchorId="1E20D1D2" wp14:editId="6C1E2EA4">
                    <wp:simplePos x="0" y="0"/>
                    <wp:positionH relativeFrom="column">
                      <wp:posOffset>-43815</wp:posOffset>
                    </wp:positionH>
                    <wp:positionV relativeFrom="paragraph">
                      <wp:posOffset>141605</wp:posOffset>
                    </wp:positionV>
                    <wp:extent cx="3952875" cy="808990"/>
                    <wp:effectExtent l="0" t="0" r="9525"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808990"/>
                              <a:chOff x="4515" y="3541"/>
                              <a:chExt cx="6225" cy="1274"/>
                            </a:xfrm>
                          </wpg:grpSpPr>
                          <pic:pic xmlns:pic="http://schemas.openxmlformats.org/drawingml/2006/picture">
                            <pic:nvPicPr>
                              <pic:cNvPr id="10" name="Imagem 1"/>
                              <pic:cNvPicPr>
                                <a:picLocks noChangeAspect="1" noChangeArrowheads="1"/>
                              </pic:cNvPicPr>
                            </pic:nvPicPr>
                            <pic:blipFill>
                              <a:blip r:embed="rId2">
                                <a:extLst>
                                  <a:ext uri="{28A0092B-C50C-407E-A947-70E740481C1C}">
                                    <a14:useLocalDpi xmlns:a14="http://schemas.microsoft.com/office/drawing/2010/main" val="0"/>
                                  </a:ext>
                                </a:extLst>
                              </a:blip>
                              <a:srcRect b="6453"/>
                              <a:stretch>
                                <a:fillRect/>
                              </a:stretch>
                            </pic:blipFill>
                            <pic:spPr bwMode="auto">
                              <a:xfrm>
                                <a:off x="4515" y="3541"/>
                                <a:ext cx="6225"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5"/>
                            <wps:cNvSpPr txBox="1">
                              <a:spLocks noChangeArrowheads="1"/>
                            </wps:cNvSpPr>
                            <wps:spPr bwMode="auto">
                              <a:xfrm>
                                <a:off x="7125" y="4185"/>
                                <a:ext cx="3585" cy="63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E397E" w14:textId="77777777" w:rsidR="00527973" w:rsidRPr="00C93528" w:rsidRDefault="00527973"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0D1D2" id="Grupo 9" o:spid="_x0000_s1028" style="position:absolute;left:0;text-align:left;margin-left:-3.45pt;margin-top:11.15pt;width:311.25pt;height:63.7pt;z-index:251660288" coordorigin="4515,3541" coordsize="6225,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9" type="#_x0000_t75" style="position:absolute;left:4515;top:3541;width:6225;height:1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zkn7EAAAA2wAAAA8AAABkcnMvZG93bnJldi54bWxEj0FrwkAQhe8F/8Mygre6UaFIdBUVCkXo&#10;oSp4HbJjEszOxuzGxPz6zqHQ2wzvzXvfrLe9q9STmlB6NjCbJqCIM29Lzg1czp/vS1AhIlusPJOB&#10;FwXYbkZva0yt7/iHnqeYKwnhkKKBIsY61TpkBTkMU18Ti3bzjcMoa5Nr22An4a7S8yT50A5LloYC&#10;azoUlN1PrTMQD/uuu+fzR3W+Lr/bdj8shuNgzGTc71agIvXx3/x3/WU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zkn7EAAAA2wAAAA8AAAAAAAAAAAAAAAAA&#10;nwIAAGRycy9kb3ducmV2LnhtbFBLBQYAAAAABAAEAPcAAACQAwAAAAA=&#10;">
                      <v:imagedata r:id="rId3" o:title="" cropbottom="4229f"/>
                    </v:shape>
                    <v:shape id="Text Box 5" o:spid="_x0000_s1030" type="#_x0000_t202" style="position:absolute;left:7125;top:4185;width:358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x3sQA&#10;AADbAAAADwAAAGRycy9kb3ducmV2LnhtbERPTWvCQBC9F/wPywi9lGZjDkWjq4jQNiAUGm2Lt2F3&#10;TILZ2ZBdNf333YLgbR7vcxarwbbiQr1vHCuYJCkIYu1Mw5WC/e71eQrCB2SDrWNS8EseVsvRwwJz&#10;4678SZcyVCKGsM9RQR1Cl0vpdU0WfeI64sgdXW8xRNhX0vR4jeG2lVmavkiLDceGGjva1KRP5dkq&#10;yIqvk/4p26aYfWfvT9odtm8fB6Uex8N6DiLQEO7im7swcf4E/n+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Gsd7EAAAA2wAAAA8AAAAAAAAAAAAAAAAAmAIAAGRycy9k&#10;b3ducmV2LnhtbFBLBQYAAAAABAAEAPUAAACJAwAAAAA=&#10;" fillcolor="#ededed" stroked="f">
                      <v:textbox>
                        <w:txbxContent>
                          <w:p w14:paraId="25DE397E" w14:textId="77777777" w:rsidR="00527973" w:rsidRPr="00C93528" w:rsidRDefault="00527973"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v:textbox>
                    </v:shape>
                  </v:group>
                </w:pict>
              </mc:Fallback>
            </mc:AlternateContent>
          </w:r>
        </w:p>
      </w:tc>
    </w:tr>
  </w:tbl>
  <w:p w14:paraId="6A650B74" w14:textId="77777777" w:rsidR="00527973" w:rsidRDefault="005279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36E"/>
    <w:multiLevelType w:val="hybridMultilevel"/>
    <w:tmpl w:val="67267C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04B3C20"/>
    <w:multiLevelType w:val="multilevel"/>
    <w:tmpl w:val="A446A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C275E"/>
    <w:multiLevelType w:val="multilevel"/>
    <w:tmpl w:val="E0B2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102C2"/>
    <w:multiLevelType w:val="multilevel"/>
    <w:tmpl w:val="EF5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B035F"/>
    <w:multiLevelType w:val="multilevel"/>
    <w:tmpl w:val="E0500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0336E4"/>
    <w:multiLevelType w:val="multilevel"/>
    <w:tmpl w:val="28B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7" w15:restartNumberingAfterBreak="0">
    <w:nsid w:val="1CF75D6C"/>
    <w:multiLevelType w:val="multilevel"/>
    <w:tmpl w:val="7152B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556134"/>
    <w:multiLevelType w:val="multilevel"/>
    <w:tmpl w:val="C49AC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623E17"/>
    <w:multiLevelType w:val="multilevel"/>
    <w:tmpl w:val="7194A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F64498"/>
    <w:multiLevelType w:val="multilevel"/>
    <w:tmpl w:val="8740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631F28"/>
    <w:multiLevelType w:val="multilevel"/>
    <w:tmpl w:val="E36AE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B8272E"/>
    <w:multiLevelType w:val="multilevel"/>
    <w:tmpl w:val="766C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71D2A"/>
    <w:multiLevelType w:val="multilevel"/>
    <w:tmpl w:val="38CC6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0561CB"/>
    <w:multiLevelType w:val="hybridMultilevel"/>
    <w:tmpl w:val="F39EAF56"/>
    <w:lvl w:ilvl="0" w:tplc="08160005">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5" w15:restartNumberingAfterBreak="0">
    <w:nsid w:val="461B4199"/>
    <w:multiLevelType w:val="multilevel"/>
    <w:tmpl w:val="ADA4E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BB37CA"/>
    <w:multiLevelType w:val="hybridMultilevel"/>
    <w:tmpl w:val="23F8405A"/>
    <w:lvl w:ilvl="0" w:tplc="DF52EA5A">
      <w:start w:val="1"/>
      <w:numFmt w:val="upperRoman"/>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6F312BA"/>
    <w:multiLevelType w:val="multilevel"/>
    <w:tmpl w:val="4DE48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377093"/>
    <w:multiLevelType w:val="multilevel"/>
    <w:tmpl w:val="29945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145477"/>
    <w:multiLevelType w:val="multilevel"/>
    <w:tmpl w:val="64DCC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6E2FE6"/>
    <w:multiLevelType w:val="multilevel"/>
    <w:tmpl w:val="82AA3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4C0521"/>
    <w:multiLevelType w:val="hybridMultilevel"/>
    <w:tmpl w:val="E80E03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6E6E3872"/>
    <w:multiLevelType w:val="multilevel"/>
    <w:tmpl w:val="6B980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E556A4"/>
    <w:multiLevelType w:val="multilevel"/>
    <w:tmpl w:val="365E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B86B07"/>
    <w:multiLevelType w:val="multilevel"/>
    <w:tmpl w:val="68C23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427DFE"/>
    <w:multiLevelType w:val="multilevel"/>
    <w:tmpl w:val="97DAF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673569"/>
    <w:multiLevelType w:val="hybridMultilevel"/>
    <w:tmpl w:val="6BE6D9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EA4369E"/>
    <w:multiLevelType w:val="multilevel"/>
    <w:tmpl w:val="1396D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5"/>
  </w:num>
  <w:num w:numId="3">
    <w:abstractNumId w:val="18"/>
  </w:num>
  <w:num w:numId="4">
    <w:abstractNumId w:val="4"/>
  </w:num>
  <w:num w:numId="5">
    <w:abstractNumId w:val="22"/>
  </w:num>
  <w:num w:numId="6">
    <w:abstractNumId w:val="11"/>
  </w:num>
  <w:num w:numId="7">
    <w:abstractNumId w:val="17"/>
  </w:num>
  <w:num w:numId="8">
    <w:abstractNumId w:val="24"/>
  </w:num>
  <w:num w:numId="9">
    <w:abstractNumId w:val="13"/>
  </w:num>
  <w:num w:numId="10">
    <w:abstractNumId w:val="9"/>
  </w:num>
  <w:num w:numId="11">
    <w:abstractNumId w:val="27"/>
  </w:num>
  <w:num w:numId="12">
    <w:abstractNumId w:val="8"/>
  </w:num>
  <w:num w:numId="13">
    <w:abstractNumId w:val="1"/>
  </w:num>
  <w:num w:numId="14">
    <w:abstractNumId w:val="20"/>
  </w:num>
  <w:num w:numId="15">
    <w:abstractNumId w:val="7"/>
  </w:num>
  <w:num w:numId="16">
    <w:abstractNumId w:val="6"/>
  </w:num>
  <w:num w:numId="17">
    <w:abstractNumId w:val="16"/>
  </w:num>
  <w:num w:numId="18">
    <w:abstractNumId w:val="3"/>
  </w:num>
  <w:num w:numId="19">
    <w:abstractNumId w:val="5"/>
  </w:num>
  <w:num w:numId="20">
    <w:abstractNumId w:val="2"/>
  </w:num>
  <w:num w:numId="21">
    <w:abstractNumId w:val="10"/>
  </w:num>
  <w:num w:numId="22">
    <w:abstractNumId w:val="23"/>
  </w:num>
  <w:num w:numId="23">
    <w:abstractNumId w:val="14"/>
  </w:num>
  <w:num w:numId="24">
    <w:abstractNumId w:val="12"/>
  </w:num>
  <w:num w:numId="25">
    <w:abstractNumId w:val="25"/>
  </w:num>
  <w:num w:numId="26">
    <w:abstractNumId w:val="26"/>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CA"/>
    <w:rsid w:val="00001A21"/>
    <w:rsid w:val="0000466D"/>
    <w:rsid w:val="000251C4"/>
    <w:rsid w:val="00031A91"/>
    <w:rsid w:val="0003330E"/>
    <w:rsid w:val="00044133"/>
    <w:rsid w:val="000454FC"/>
    <w:rsid w:val="0005554C"/>
    <w:rsid w:val="00061362"/>
    <w:rsid w:val="00085BBA"/>
    <w:rsid w:val="00097DB0"/>
    <w:rsid w:val="000A306B"/>
    <w:rsid w:val="000B392A"/>
    <w:rsid w:val="000B5F12"/>
    <w:rsid w:val="000D6576"/>
    <w:rsid w:val="000D695E"/>
    <w:rsid w:val="000E7DD2"/>
    <w:rsid w:val="000F44B4"/>
    <w:rsid w:val="00100E0C"/>
    <w:rsid w:val="001050F6"/>
    <w:rsid w:val="00116814"/>
    <w:rsid w:val="00121DD0"/>
    <w:rsid w:val="00137AE6"/>
    <w:rsid w:val="00161B44"/>
    <w:rsid w:val="00167C9D"/>
    <w:rsid w:val="00172EAA"/>
    <w:rsid w:val="00173B0B"/>
    <w:rsid w:val="00177AA4"/>
    <w:rsid w:val="00182387"/>
    <w:rsid w:val="001867BE"/>
    <w:rsid w:val="00196E3F"/>
    <w:rsid w:val="001A103F"/>
    <w:rsid w:val="001A15C1"/>
    <w:rsid w:val="001A1FA1"/>
    <w:rsid w:val="001E3AB6"/>
    <w:rsid w:val="001E500E"/>
    <w:rsid w:val="00203C6E"/>
    <w:rsid w:val="00242AF2"/>
    <w:rsid w:val="00246633"/>
    <w:rsid w:val="00247253"/>
    <w:rsid w:val="00247D0B"/>
    <w:rsid w:val="002547E8"/>
    <w:rsid w:val="00255592"/>
    <w:rsid w:val="00260EBC"/>
    <w:rsid w:val="002659F1"/>
    <w:rsid w:val="00294F82"/>
    <w:rsid w:val="002A084C"/>
    <w:rsid w:val="002A0EEB"/>
    <w:rsid w:val="002A40F3"/>
    <w:rsid w:val="002A47A3"/>
    <w:rsid w:val="002A4DD2"/>
    <w:rsid w:val="002B6D74"/>
    <w:rsid w:val="002D2244"/>
    <w:rsid w:val="002D303D"/>
    <w:rsid w:val="002D4F2D"/>
    <w:rsid w:val="002F39D3"/>
    <w:rsid w:val="00310B01"/>
    <w:rsid w:val="00317D45"/>
    <w:rsid w:val="003257A0"/>
    <w:rsid w:val="003266AA"/>
    <w:rsid w:val="00327FB4"/>
    <w:rsid w:val="00335C49"/>
    <w:rsid w:val="00337655"/>
    <w:rsid w:val="00340098"/>
    <w:rsid w:val="00351CAE"/>
    <w:rsid w:val="00352B33"/>
    <w:rsid w:val="00357685"/>
    <w:rsid w:val="00360473"/>
    <w:rsid w:val="003622A0"/>
    <w:rsid w:val="00362746"/>
    <w:rsid w:val="00363A12"/>
    <w:rsid w:val="00374E1C"/>
    <w:rsid w:val="003850E6"/>
    <w:rsid w:val="00386957"/>
    <w:rsid w:val="003A255B"/>
    <w:rsid w:val="003A6DF7"/>
    <w:rsid w:val="003A76FD"/>
    <w:rsid w:val="003B5AF5"/>
    <w:rsid w:val="003C1EB8"/>
    <w:rsid w:val="003D42C5"/>
    <w:rsid w:val="003D7539"/>
    <w:rsid w:val="003F2D65"/>
    <w:rsid w:val="004011F2"/>
    <w:rsid w:val="00412034"/>
    <w:rsid w:val="00430DCA"/>
    <w:rsid w:val="00431807"/>
    <w:rsid w:val="00441C69"/>
    <w:rsid w:val="00463F87"/>
    <w:rsid w:val="004755C9"/>
    <w:rsid w:val="00475654"/>
    <w:rsid w:val="0048375C"/>
    <w:rsid w:val="004841B6"/>
    <w:rsid w:val="0049224A"/>
    <w:rsid w:val="00494320"/>
    <w:rsid w:val="004944F4"/>
    <w:rsid w:val="004A1621"/>
    <w:rsid w:val="004B22BB"/>
    <w:rsid w:val="004B66FC"/>
    <w:rsid w:val="004D10CA"/>
    <w:rsid w:val="004F27E8"/>
    <w:rsid w:val="0052277F"/>
    <w:rsid w:val="00524F8D"/>
    <w:rsid w:val="00527973"/>
    <w:rsid w:val="00555F87"/>
    <w:rsid w:val="00557815"/>
    <w:rsid w:val="00560D5D"/>
    <w:rsid w:val="0056385D"/>
    <w:rsid w:val="00563996"/>
    <w:rsid w:val="005668FC"/>
    <w:rsid w:val="00575C1E"/>
    <w:rsid w:val="00582D47"/>
    <w:rsid w:val="00583083"/>
    <w:rsid w:val="005841CF"/>
    <w:rsid w:val="00586FBD"/>
    <w:rsid w:val="00587AC4"/>
    <w:rsid w:val="00592711"/>
    <w:rsid w:val="00593560"/>
    <w:rsid w:val="005946AD"/>
    <w:rsid w:val="005949F0"/>
    <w:rsid w:val="00595EE8"/>
    <w:rsid w:val="005B2E58"/>
    <w:rsid w:val="005D2E9D"/>
    <w:rsid w:val="005D3CCF"/>
    <w:rsid w:val="005E26D5"/>
    <w:rsid w:val="005E392C"/>
    <w:rsid w:val="005E5377"/>
    <w:rsid w:val="005F4781"/>
    <w:rsid w:val="006039A9"/>
    <w:rsid w:val="0060440F"/>
    <w:rsid w:val="00604515"/>
    <w:rsid w:val="00610A30"/>
    <w:rsid w:val="00613858"/>
    <w:rsid w:val="00615AB7"/>
    <w:rsid w:val="00626A53"/>
    <w:rsid w:val="00626FFF"/>
    <w:rsid w:val="00636615"/>
    <w:rsid w:val="00644DD9"/>
    <w:rsid w:val="00655892"/>
    <w:rsid w:val="00655FD6"/>
    <w:rsid w:val="00661B2A"/>
    <w:rsid w:val="00666327"/>
    <w:rsid w:val="00674544"/>
    <w:rsid w:val="00677FCA"/>
    <w:rsid w:val="00690593"/>
    <w:rsid w:val="00696558"/>
    <w:rsid w:val="006B09DF"/>
    <w:rsid w:val="006C18E4"/>
    <w:rsid w:val="006C7B46"/>
    <w:rsid w:val="006D31BC"/>
    <w:rsid w:val="006E6486"/>
    <w:rsid w:val="006F03EC"/>
    <w:rsid w:val="006F51A6"/>
    <w:rsid w:val="006F7B68"/>
    <w:rsid w:val="00713576"/>
    <w:rsid w:val="00713B6C"/>
    <w:rsid w:val="00736B85"/>
    <w:rsid w:val="00762F4B"/>
    <w:rsid w:val="0076415F"/>
    <w:rsid w:val="0077199C"/>
    <w:rsid w:val="00777424"/>
    <w:rsid w:val="007A2DAA"/>
    <w:rsid w:val="007A7C6F"/>
    <w:rsid w:val="007B061B"/>
    <w:rsid w:val="007C42F3"/>
    <w:rsid w:val="007C61BA"/>
    <w:rsid w:val="007D467E"/>
    <w:rsid w:val="007D4EBE"/>
    <w:rsid w:val="007F27CE"/>
    <w:rsid w:val="00803AF6"/>
    <w:rsid w:val="00811A10"/>
    <w:rsid w:val="0081272E"/>
    <w:rsid w:val="00815901"/>
    <w:rsid w:val="00823170"/>
    <w:rsid w:val="00834D0A"/>
    <w:rsid w:val="00837603"/>
    <w:rsid w:val="00844F28"/>
    <w:rsid w:val="008811C7"/>
    <w:rsid w:val="008A526D"/>
    <w:rsid w:val="008A7F94"/>
    <w:rsid w:val="008B5E9D"/>
    <w:rsid w:val="008D457E"/>
    <w:rsid w:val="008E23A1"/>
    <w:rsid w:val="008F2E72"/>
    <w:rsid w:val="008F3294"/>
    <w:rsid w:val="008F581D"/>
    <w:rsid w:val="009116A2"/>
    <w:rsid w:val="00921AEE"/>
    <w:rsid w:val="0092230D"/>
    <w:rsid w:val="00935F60"/>
    <w:rsid w:val="00937FA4"/>
    <w:rsid w:val="00950D48"/>
    <w:rsid w:val="00961B5A"/>
    <w:rsid w:val="00963474"/>
    <w:rsid w:val="00996613"/>
    <w:rsid w:val="009A1153"/>
    <w:rsid w:val="009A3702"/>
    <w:rsid w:val="009A479E"/>
    <w:rsid w:val="009B3B0E"/>
    <w:rsid w:val="009C5A14"/>
    <w:rsid w:val="009D3F31"/>
    <w:rsid w:val="009F06FB"/>
    <w:rsid w:val="009F1F97"/>
    <w:rsid w:val="009F5BFD"/>
    <w:rsid w:val="00A031E8"/>
    <w:rsid w:val="00A05C48"/>
    <w:rsid w:val="00A10CE8"/>
    <w:rsid w:val="00A1167F"/>
    <w:rsid w:val="00A17A8D"/>
    <w:rsid w:val="00A32490"/>
    <w:rsid w:val="00A37697"/>
    <w:rsid w:val="00A60A92"/>
    <w:rsid w:val="00A7671F"/>
    <w:rsid w:val="00A848FA"/>
    <w:rsid w:val="00A9279D"/>
    <w:rsid w:val="00AA2151"/>
    <w:rsid w:val="00AB7264"/>
    <w:rsid w:val="00AD145B"/>
    <w:rsid w:val="00AD40E3"/>
    <w:rsid w:val="00AD67E4"/>
    <w:rsid w:val="00AE3DA1"/>
    <w:rsid w:val="00AF3C7C"/>
    <w:rsid w:val="00B003B7"/>
    <w:rsid w:val="00B024FC"/>
    <w:rsid w:val="00B05C31"/>
    <w:rsid w:val="00B1373D"/>
    <w:rsid w:val="00B238D5"/>
    <w:rsid w:val="00B26628"/>
    <w:rsid w:val="00B326FE"/>
    <w:rsid w:val="00B35701"/>
    <w:rsid w:val="00B42BA1"/>
    <w:rsid w:val="00B44443"/>
    <w:rsid w:val="00B45219"/>
    <w:rsid w:val="00B56645"/>
    <w:rsid w:val="00B66967"/>
    <w:rsid w:val="00B84A02"/>
    <w:rsid w:val="00B86F3B"/>
    <w:rsid w:val="00B928DD"/>
    <w:rsid w:val="00B94550"/>
    <w:rsid w:val="00BB6B4C"/>
    <w:rsid w:val="00BE1ED6"/>
    <w:rsid w:val="00C07EFD"/>
    <w:rsid w:val="00C12126"/>
    <w:rsid w:val="00C21337"/>
    <w:rsid w:val="00C256FC"/>
    <w:rsid w:val="00C36E34"/>
    <w:rsid w:val="00C4712A"/>
    <w:rsid w:val="00C50B02"/>
    <w:rsid w:val="00C61A87"/>
    <w:rsid w:val="00C644D4"/>
    <w:rsid w:val="00C72E75"/>
    <w:rsid w:val="00C853C8"/>
    <w:rsid w:val="00CA3D7C"/>
    <w:rsid w:val="00CB2B0C"/>
    <w:rsid w:val="00CB7A37"/>
    <w:rsid w:val="00CC4A17"/>
    <w:rsid w:val="00CC5F74"/>
    <w:rsid w:val="00CC7D3F"/>
    <w:rsid w:val="00CD2C90"/>
    <w:rsid w:val="00CE6D44"/>
    <w:rsid w:val="00CF0B13"/>
    <w:rsid w:val="00D00209"/>
    <w:rsid w:val="00D078B1"/>
    <w:rsid w:val="00D13895"/>
    <w:rsid w:val="00D42626"/>
    <w:rsid w:val="00D45AA0"/>
    <w:rsid w:val="00D50DD4"/>
    <w:rsid w:val="00D61EA1"/>
    <w:rsid w:val="00D65C50"/>
    <w:rsid w:val="00D827C7"/>
    <w:rsid w:val="00D82C79"/>
    <w:rsid w:val="00D96462"/>
    <w:rsid w:val="00D975A3"/>
    <w:rsid w:val="00DD7997"/>
    <w:rsid w:val="00DE07AF"/>
    <w:rsid w:val="00DE13DD"/>
    <w:rsid w:val="00DE682C"/>
    <w:rsid w:val="00DE6D8A"/>
    <w:rsid w:val="00DF429E"/>
    <w:rsid w:val="00E00BBA"/>
    <w:rsid w:val="00E37EAD"/>
    <w:rsid w:val="00E45B06"/>
    <w:rsid w:val="00E46134"/>
    <w:rsid w:val="00E57D6E"/>
    <w:rsid w:val="00E63E19"/>
    <w:rsid w:val="00E75669"/>
    <w:rsid w:val="00E92905"/>
    <w:rsid w:val="00E9583A"/>
    <w:rsid w:val="00EA00AB"/>
    <w:rsid w:val="00EA4358"/>
    <w:rsid w:val="00EC0482"/>
    <w:rsid w:val="00EC1CA4"/>
    <w:rsid w:val="00ED2188"/>
    <w:rsid w:val="00EE4DC9"/>
    <w:rsid w:val="00EE649D"/>
    <w:rsid w:val="00EE661E"/>
    <w:rsid w:val="00EF0AE4"/>
    <w:rsid w:val="00EF2843"/>
    <w:rsid w:val="00EF4D33"/>
    <w:rsid w:val="00F103A0"/>
    <w:rsid w:val="00F13056"/>
    <w:rsid w:val="00F1630A"/>
    <w:rsid w:val="00F37AF2"/>
    <w:rsid w:val="00F418A4"/>
    <w:rsid w:val="00F439D3"/>
    <w:rsid w:val="00F445C9"/>
    <w:rsid w:val="00F52C2B"/>
    <w:rsid w:val="00F74548"/>
    <w:rsid w:val="00F81078"/>
    <w:rsid w:val="00F86988"/>
    <w:rsid w:val="00F90B33"/>
    <w:rsid w:val="00F97687"/>
    <w:rsid w:val="00FA332C"/>
    <w:rsid w:val="00FA3A8D"/>
    <w:rsid w:val="00FA4076"/>
    <w:rsid w:val="00FB3131"/>
    <w:rsid w:val="00FB4E47"/>
    <w:rsid w:val="00FB6EB1"/>
    <w:rsid w:val="00FC3868"/>
    <w:rsid w:val="00FD154F"/>
    <w:rsid w:val="00FE48FA"/>
    <w:rsid w:val="00FF50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7E140"/>
  <w15:docId w15:val="{6F4FC1C9-3692-44C6-B718-145C5769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B44443"/>
    <w:pPr>
      <w:keepNext/>
      <w:spacing w:before="240" w:after="60" w:line="276" w:lineRule="auto"/>
      <w:outlineLvl w:val="0"/>
    </w:pPr>
    <w:rPr>
      <w:rFonts w:ascii="Cambria" w:eastAsia="Times New Roman" w:hAnsi="Cambria" w:cs="Times New Roman"/>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2797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27973"/>
  </w:style>
  <w:style w:type="paragraph" w:styleId="Rodap">
    <w:name w:val="footer"/>
    <w:basedOn w:val="Normal"/>
    <w:link w:val="RodapCarter"/>
    <w:uiPriority w:val="99"/>
    <w:unhideWhenUsed/>
    <w:rsid w:val="0052797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27973"/>
  </w:style>
  <w:style w:type="character" w:customStyle="1" w:styleId="Cabealho1Carter">
    <w:name w:val="Cabeçalho 1 Caráter"/>
    <w:basedOn w:val="Tipodeletrapredefinidodopargrafo"/>
    <w:link w:val="Cabealho1"/>
    <w:uiPriority w:val="9"/>
    <w:rsid w:val="00B44443"/>
    <w:rPr>
      <w:rFonts w:ascii="Cambria" w:eastAsia="Times New Roman" w:hAnsi="Cambria" w:cs="Times New Roman"/>
      <w:b/>
      <w:bCs/>
      <w:kern w:val="32"/>
      <w:sz w:val="32"/>
      <w:szCs w:val="32"/>
    </w:rPr>
  </w:style>
  <w:style w:type="character" w:styleId="Forte">
    <w:name w:val="Strong"/>
    <w:basedOn w:val="Tipodeletrapredefinidodopargrafo"/>
    <w:uiPriority w:val="22"/>
    <w:qFormat/>
    <w:rsid w:val="00B44443"/>
    <w:rPr>
      <w:rFonts w:cs="Times New Roman"/>
      <w:b/>
      <w:bCs/>
    </w:rPr>
  </w:style>
  <w:style w:type="paragraph" w:styleId="PargrafodaLista">
    <w:name w:val="List Paragraph"/>
    <w:basedOn w:val="Normal"/>
    <w:uiPriority w:val="34"/>
    <w:qFormat/>
    <w:rsid w:val="00412034"/>
    <w:pPr>
      <w:ind w:left="720"/>
      <w:contextualSpacing/>
    </w:pPr>
  </w:style>
  <w:style w:type="paragraph" w:styleId="ndice1">
    <w:name w:val="toc 1"/>
    <w:basedOn w:val="Normal"/>
    <w:next w:val="Normal"/>
    <w:autoRedefine/>
    <w:uiPriority w:val="39"/>
    <w:unhideWhenUsed/>
    <w:rsid w:val="009D3F31"/>
    <w:pPr>
      <w:spacing w:before="360" w:after="360"/>
    </w:pPr>
    <w:rPr>
      <w:b/>
      <w:bCs/>
      <w:caps/>
      <w:u w:val="single"/>
    </w:rPr>
  </w:style>
  <w:style w:type="paragraph" w:styleId="ndice2">
    <w:name w:val="toc 2"/>
    <w:basedOn w:val="Normal"/>
    <w:next w:val="Normal"/>
    <w:autoRedefine/>
    <w:uiPriority w:val="39"/>
    <w:unhideWhenUsed/>
    <w:rsid w:val="00412034"/>
    <w:pPr>
      <w:spacing w:after="0"/>
    </w:pPr>
    <w:rPr>
      <w:b/>
      <w:bCs/>
      <w:smallCaps/>
    </w:rPr>
  </w:style>
  <w:style w:type="paragraph" w:styleId="ndice3">
    <w:name w:val="toc 3"/>
    <w:basedOn w:val="Normal"/>
    <w:next w:val="Normal"/>
    <w:autoRedefine/>
    <w:uiPriority w:val="39"/>
    <w:unhideWhenUsed/>
    <w:rsid w:val="00412034"/>
    <w:pPr>
      <w:spacing w:after="0"/>
    </w:pPr>
    <w:rPr>
      <w:smallCaps/>
    </w:rPr>
  </w:style>
  <w:style w:type="paragraph" w:styleId="ndice4">
    <w:name w:val="toc 4"/>
    <w:basedOn w:val="Normal"/>
    <w:next w:val="Normal"/>
    <w:autoRedefine/>
    <w:uiPriority w:val="39"/>
    <w:unhideWhenUsed/>
    <w:rsid w:val="00412034"/>
    <w:pPr>
      <w:spacing w:after="0"/>
    </w:pPr>
  </w:style>
  <w:style w:type="paragraph" w:styleId="ndice5">
    <w:name w:val="toc 5"/>
    <w:basedOn w:val="Normal"/>
    <w:next w:val="Normal"/>
    <w:autoRedefine/>
    <w:uiPriority w:val="39"/>
    <w:unhideWhenUsed/>
    <w:rsid w:val="00412034"/>
    <w:pPr>
      <w:spacing w:after="0"/>
    </w:pPr>
  </w:style>
  <w:style w:type="paragraph" w:styleId="ndice6">
    <w:name w:val="toc 6"/>
    <w:basedOn w:val="Normal"/>
    <w:next w:val="Normal"/>
    <w:autoRedefine/>
    <w:uiPriority w:val="39"/>
    <w:unhideWhenUsed/>
    <w:rsid w:val="00412034"/>
    <w:pPr>
      <w:spacing w:after="0"/>
    </w:pPr>
  </w:style>
  <w:style w:type="paragraph" w:styleId="ndice7">
    <w:name w:val="toc 7"/>
    <w:basedOn w:val="Normal"/>
    <w:next w:val="Normal"/>
    <w:autoRedefine/>
    <w:uiPriority w:val="39"/>
    <w:unhideWhenUsed/>
    <w:rsid w:val="00412034"/>
    <w:pPr>
      <w:spacing w:after="0"/>
    </w:pPr>
  </w:style>
  <w:style w:type="paragraph" w:styleId="ndice8">
    <w:name w:val="toc 8"/>
    <w:basedOn w:val="Normal"/>
    <w:next w:val="Normal"/>
    <w:autoRedefine/>
    <w:uiPriority w:val="39"/>
    <w:unhideWhenUsed/>
    <w:rsid w:val="00412034"/>
    <w:pPr>
      <w:spacing w:after="0"/>
    </w:pPr>
  </w:style>
  <w:style w:type="paragraph" w:styleId="ndice9">
    <w:name w:val="toc 9"/>
    <w:basedOn w:val="Normal"/>
    <w:next w:val="Normal"/>
    <w:autoRedefine/>
    <w:uiPriority w:val="39"/>
    <w:unhideWhenUsed/>
    <w:rsid w:val="00412034"/>
    <w:pPr>
      <w:spacing w:after="0"/>
    </w:pPr>
  </w:style>
  <w:style w:type="character" w:styleId="Hiperligao">
    <w:name w:val="Hyperlink"/>
    <w:basedOn w:val="Tipodeletrapredefinidodopargrafo"/>
    <w:uiPriority w:val="99"/>
    <w:unhideWhenUsed/>
    <w:rsid w:val="00412034"/>
    <w:rPr>
      <w:color w:val="0563C1" w:themeColor="hyperlink"/>
      <w:u w:val="single"/>
    </w:rPr>
  </w:style>
  <w:style w:type="paragraph" w:styleId="NormalWeb">
    <w:name w:val="Normal (Web)"/>
    <w:basedOn w:val="Normal"/>
    <w:uiPriority w:val="99"/>
    <w:unhideWhenUsed/>
    <w:rsid w:val="00CB2B0C"/>
    <w:pPr>
      <w:spacing w:after="240"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arter"/>
    <w:uiPriority w:val="99"/>
    <w:unhideWhenUsed/>
    <w:rsid w:val="00D42626"/>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uiPriority w:val="99"/>
    <w:rsid w:val="00D42626"/>
    <w:rPr>
      <w:rFonts w:ascii="Times New Roman" w:eastAsia="Times New Roman" w:hAnsi="Times New Roman" w:cs="Times New Roman"/>
      <w:sz w:val="20"/>
      <w:szCs w:val="20"/>
    </w:rPr>
  </w:style>
  <w:style w:type="character" w:styleId="Refdenotaderodap">
    <w:name w:val="footnote reference"/>
    <w:basedOn w:val="Tipodeletrapredefinidodopargrafo"/>
    <w:uiPriority w:val="99"/>
    <w:unhideWhenUsed/>
    <w:rsid w:val="00D42626"/>
    <w:rPr>
      <w:rFonts w:ascii="Times New Roman" w:hAnsi="Times New Roman" w:cs="Times New Roman" w:hint="default"/>
      <w:vertAlign w:val="superscript"/>
    </w:rPr>
  </w:style>
  <w:style w:type="character" w:customStyle="1" w:styleId="TextodenotaderodapCarcter">
    <w:name w:val="Texto de nota de rodapé Carácter"/>
    <w:basedOn w:val="Tipodeletrapredefinidodopargrafo"/>
    <w:uiPriority w:val="99"/>
    <w:semiHidden/>
    <w:rsid w:val="00A17A8D"/>
  </w:style>
  <w:style w:type="paragraph" w:styleId="Avanodecorpodetexto">
    <w:name w:val="Body Text Indent"/>
    <w:basedOn w:val="Normal"/>
    <w:link w:val="AvanodecorpodetextoCarter1"/>
    <w:rsid w:val="00A17A8D"/>
    <w:pPr>
      <w:spacing w:after="120" w:line="240" w:lineRule="auto"/>
      <w:ind w:left="283"/>
    </w:pPr>
    <w:rPr>
      <w:rFonts w:ascii="Times New Roman" w:eastAsia="Times New Roman" w:hAnsi="Times New Roman" w:cs="Times New Roman"/>
      <w:sz w:val="20"/>
      <w:szCs w:val="20"/>
    </w:rPr>
  </w:style>
  <w:style w:type="character" w:customStyle="1" w:styleId="AvanodecorpodetextoCarter">
    <w:name w:val="Avanço de corpo de texto Caráter"/>
    <w:basedOn w:val="Tipodeletrapredefinidodopargrafo"/>
    <w:uiPriority w:val="99"/>
    <w:semiHidden/>
    <w:rsid w:val="00A17A8D"/>
  </w:style>
  <w:style w:type="character" w:customStyle="1" w:styleId="AvanodecorpodetextoCarter1">
    <w:name w:val="Avanço de corpo de texto Caráter1"/>
    <w:basedOn w:val="Tipodeletrapredefinidodopargrafo"/>
    <w:link w:val="Avanodecorpodetexto"/>
    <w:rsid w:val="00A17A8D"/>
    <w:rPr>
      <w:rFonts w:ascii="Times New Roman" w:eastAsia="Times New Roman" w:hAnsi="Times New Roman" w:cs="Times New Roman"/>
      <w:sz w:val="20"/>
      <w:szCs w:val="20"/>
    </w:rPr>
  </w:style>
  <w:style w:type="paragraph" w:customStyle="1" w:styleId="Default">
    <w:name w:val="Default"/>
    <w:rsid w:val="003A255B"/>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extodenotaderodapCarter1">
    <w:name w:val="Texto de nota de rodapé Caráter1"/>
    <w:basedOn w:val="Tipodeletrapredefinidodopargrafo"/>
    <w:uiPriority w:val="99"/>
    <w:semiHidden/>
    <w:locked/>
    <w:rsid w:val="003A255B"/>
    <w:rPr>
      <w:rFonts w:ascii="Calibri" w:eastAsia="Times New Roman" w:hAnsi="Calibri" w:cs="Times New Roman"/>
      <w:sz w:val="20"/>
      <w:szCs w:val="20"/>
    </w:rPr>
  </w:style>
  <w:style w:type="character" w:customStyle="1" w:styleId="codelienart">
    <w:name w:val="codelienart"/>
    <w:basedOn w:val="Tipodeletrapredefinidodopargrafo"/>
    <w:rsid w:val="00AE3DA1"/>
  </w:style>
  <w:style w:type="character" w:customStyle="1" w:styleId="textoregular">
    <w:name w:val="textoregular"/>
    <w:basedOn w:val="Tipodeletrapredefinidodopargrafo"/>
    <w:rsid w:val="00834D0A"/>
  </w:style>
  <w:style w:type="character" w:styleId="Hiperligaovisitada">
    <w:name w:val="FollowedHyperlink"/>
    <w:basedOn w:val="Tipodeletrapredefinidodopargrafo"/>
    <w:uiPriority w:val="99"/>
    <w:semiHidden/>
    <w:unhideWhenUsed/>
    <w:rsid w:val="00834D0A"/>
    <w:rPr>
      <w:color w:val="954F72" w:themeColor="followedHyperlink"/>
      <w:u w:val="single"/>
    </w:rPr>
  </w:style>
  <w:style w:type="character" w:customStyle="1" w:styleId="UnresolvedMention">
    <w:name w:val="Unresolved Mention"/>
    <w:basedOn w:val="Tipodeletrapredefinidodopargrafo"/>
    <w:uiPriority w:val="99"/>
    <w:semiHidden/>
    <w:unhideWhenUsed/>
    <w:rsid w:val="00AD67E4"/>
    <w:rPr>
      <w:color w:val="605E5C"/>
      <w:shd w:val="clear" w:color="auto" w:fill="E1DFDD"/>
    </w:rPr>
  </w:style>
  <w:style w:type="paragraph" w:styleId="Textodebalo">
    <w:name w:val="Balloon Text"/>
    <w:basedOn w:val="Normal"/>
    <w:link w:val="TextodebaloCarter"/>
    <w:uiPriority w:val="99"/>
    <w:semiHidden/>
    <w:unhideWhenUsed/>
    <w:rsid w:val="008F2E72"/>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8F2E72"/>
    <w:rPr>
      <w:rFonts w:ascii="Times New Roman" w:hAnsi="Times New Roman" w:cs="Times New Roman"/>
      <w:sz w:val="18"/>
      <w:szCs w:val="18"/>
    </w:rPr>
  </w:style>
  <w:style w:type="character" w:styleId="Refdecomentrio">
    <w:name w:val="annotation reference"/>
    <w:basedOn w:val="Tipodeletrapredefinidodopargrafo"/>
    <w:uiPriority w:val="99"/>
    <w:semiHidden/>
    <w:unhideWhenUsed/>
    <w:rsid w:val="00D96462"/>
    <w:rPr>
      <w:sz w:val="16"/>
      <w:szCs w:val="16"/>
    </w:rPr>
  </w:style>
  <w:style w:type="paragraph" w:styleId="Textodecomentrio">
    <w:name w:val="annotation text"/>
    <w:basedOn w:val="Normal"/>
    <w:link w:val="TextodecomentrioCarter"/>
    <w:uiPriority w:val="99"/>
    <w:semiHidden/>
    <w:unhideWhenUsed/>
    <w:rsid w:val="00D9646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96462"/>
    <w:rPr>
      <w:sz w:val="20"/>
      <w:szCs w:val="20"/>
    </w:rPr>
  </w:style>
  <w:style w:type="paragraph" w:styleId="Assuntodecomentrio">
    <w:name w:val="annotation subject"/>
    <w:basedOn w:val="Textodecomentrio"/>
    <w:next w:val="Textodecomentrio"/>
    <w:link w:val="AssuntodecomentrioCarter"/>
    <w:uiPriority w:val="99"/>
    <w:semiHidden/>
    <w:unhideWhenUsed/>
    <w:rsid w:val="00D96462"/>
    <w:rPr>
      <w:b/>
      <w:bCs/>
    </w:rPr>
  </w:style>
  <w:style w:type="character" w:customStyle="1" w:styleId="AssuntodecomentrioCarter">
    <w:name w:val="Assunto de comentário Caráter"/>
    <w:basedOn w:val="TextodecomentrioCarter"/>
    <w:link w:val="Assuntodecomentrio"/>
    <w:uiPriority w:val="99"/>
    <w:semiHidden/>
    <w:rsid w:val="00D96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5593">
      <w:bodyDiv w:val="1"/>
      <w:marLeft w:val="0"/>
      <w:marRight w:val="0"/>
      <w:marTop w:val="0"/>
      <w:marBottom w:val="0"/>
      <w:divBdr>
        <w:top w:val="none" w:sz="0" w:space="0" w:color="auto"/>
        <w:left w:val="none" w:sz="0" w:space="0" w:color="auto"/>
        <w:bottom w:val="none" w:sz="0" w:space="0" w:color="auto"/>
        <w:right w:val="none" w:sz="0" w:space="0" w:color="auto"/>
      </w:divBdr>
    </w:div>
    <w:div w:id="149760428">
      <w:bodyDiv w:val="1"/>
      <w:marLeft w:val="0"/>
      <w:marRight w:val="0"/>
      <w:marTop w:val="0"/>
      <w:marBottom w:val="0"/>
      <w:divBdr>
        <w:top w:val="none" w:sz="0" w:space="0" w:color="auto"/>
        <w:left w:val="none" w:sz="0" w:space="0" w:color="auto"/>
        <w:bottom w:val="none" w:sz="0" w:space="0" w:color="auto"/>
        <w:right w:val="none" w:sz="0" w:space="0" w:color="auto"/>
      </w:divBdr>
    </w:div>
    <w:div w:id="208305349">
      <w:bodyDiv w:val="1"/>
      <w:marLeft w:val="0"/>
      <w:marRight w:val="0"/>
      <w:marTop w:val="0"/>
      <w:marBottom w:val="0"/>
      <w:divBdr>
        <w:top w:val="none" w:sz="0" w:space="0" w:color="auto"/>
        <w:left w:val="none" w:sz="0" w:space="0" w:color="auto"/>
        <w:bottom w:val="none" w:sz="0" w:space="0" w:color="auto"/>
        <w:right w:val="none" w:sz="0" w:space="0" w:color="auto"/>
      </w:divBdr>
    </w:div>
    <w:div w:id="282274696">
      <w:bodyDiv w:val="1"/>
      <w:marLeft w:val="0"/>
      <w:marRight w:val="0"/>
      <w:marTop w:val="0"/>
      <w:marBottom w:val="0"/>
      <w:divBdr>
        <w:top w:val="none" w:sz="0" w:space="0" w:color="auto"/>
        <w:left w:val="none" w:sz="0" w:space="0" w:color="auto"/>
        <w:bottom w:val="none" w:sz="0" w:space="0" w:color="auto"/>
        <w:right w:val="none" w:sz="0" w:space="0" w:color="auto"/>
      </w:divBdr>
      <w:divsChild>
        <w:div w:id="1191915817">
          <w:marLeft w:val="0"/>
          <w:marRight w:val="0"/>
          <w:marTop w:val="0"/>
          <w:marBottom w:val="0"/>
          <w:divBdr>
            <w:top w:val="none" w:sz="0" w:space="0" w:color="auto"/>
            <w:left w:val="none" w:sz="0" w:space="0" w:color="auto"/>
            <w:bottom w:val="none" w:sz="0" w:space="0" w:color="auto"/>
            <w:right w:val="none" w:sz="0" w:space="0" w:color="auto"/>
          </w:divBdr>
          <w:divsChild>
            <w:div w:id="2080058867">
              <w:marLeft w:val="0"/>
              <w:marRight w:val="0"/>
              <w:marTop w:val="0"/>
              <w:marBottom w:val="0"/>
              <w:divBdr>
                <w:top w:val="none" w:sz="0" w:space="0" w:color="auto"/>
                <w:left w:val="none" w:sz="0" w:space="0" w:color="auto"/>
                <w:bottom w:val="none" w:sz="0" w:space="0" w:color="auto"/>
                <w:right w:val="none" w:sz="0" w:space="0" w:color="auto"/>
              </w:divBdr>
              <w:divsChild>
                <w:div w:id="1648170075">
                  <w:marLeft w:val="0"/>
                  <w:marRight w:val="0"/>
                  <w:marTop w:val="0"/>
                  <w:marBottom w:val="0"/>
                  <w:divBdr>
                    <w:top w:val="none" w:sz="0" w:space="0" w:color="auto"/>
                    <w:left w:val="none" w:sz="0" w:space="0" w:color="auto"/>
                    <w:bottom w:val="none" w:sz="0" w:space="0" w:color="auto"/>
                    <w:right w:val="none" w:sz="0" w:space="0" w:color="auto"/>
                  </w:divBdr>
                  <w:divsChild>
                    <w:div w:id="791292627">
                      <w:marLeft w:val="0"/>
                      <w:marRight w:val="0"/>
                      <w:marTop w:val="0"/>
                      <w:marBottom w:val="0"/>
                      <w:divBdr>
                        <w:top w:val="none" w:sz="0" w:space="0" w:color="auto"/>
                        <w:left w:val="none" w:sz="0" w:space="0" w:color="auto"/>
                        <w:bottom w:val="none" w:sz="0" w:space="0" w:color="auto"/>
                        <w:right w:val="none" w:sz="0" w:space="0" w:color="auto"/>
                      </w:divBdr>
                      <w:divsChild>
                        <w:div w:id="606351728">
                          <w:marLeft w:val="0"/>
                          <w:marRight w:val="0"/>
                          <w:marTop w:val="0"/>
                          <w:marBottom w:val="0"/>
                          <w:divBdr>
                            <w:top w:val="none" w:sz="0" w:space="0" w:color="auto"/>
                            <w:left w:val="none" w:sz="0" w:space="0" w:color="auto"/>
                            <w:bottom w:val="none" w:sz="0" w:space="0" w:color="auto"/>
                            <w:right w:val="none" w:sz="0" w:space="0" w:color="auto"/>
                          </w:divBdr>
                          <w:divsChild>
                            <w:div w:id="1541672902">
                              <w:marLeft w:val="0"/>
                              <w:marRight w:val="0"/>
                              <w:marTop w:val="0"/>
                              <w:marBottom w:val="0"/>
                              <w:divBdr>
                                <w:top w:val="none" w:sz="0" w:space="0" w:color="auto"/>
                                <w:left w:val="none" w:sz="0" w:space="0" w:color="auto"/>
                                <w:bottom w:val="none" w:sz="0" w:space="0" w:color="auto"/>
                                <w:right w:val="none" w:sz="0" w:space="0" w:color="auto"/>
                              </w:divBdr>
                              <w:divsChild>
                                <w:div w:id="167596881">
                                  <w:marLeft w:val="0"/>
                                  <w:marRight w:val="0"/>
                                  <w:marTop w:val="0"/>
                                  <w:marBottom w:val="0"/>
                                  <w:divBdr>
                                    <w:top w:val="none" w:sz="0" w:space="0" w:color="auto"/>
                                    <w:left w:val="none" w:sz="0" w:space="0" w:color="auto"/>
                                    <w:bottom w:val="none" w:sz="0" w:space="0" w:color="auto"/>
                                    <w:right w:val="none" w:sz="0" w:space="0" w:color="auto"/>
                                  </w:divBdr>
                                  <w:divsChild>
                                    <w:div w:id="431634139">
                                      <w:marLeft w:val="0"/>
                                      <w:marRight w:val="0"/>
                                      <w:marTop w:val="0"/>
                                      <w:marBottom w:val="0"/>
                                      <w:divBdr>
                                        <w:top w:val="none" w:sz="0" w:space="0" w:color="auto"/>
                                        <w:left w:val="none" w:sz="0" w:space="0" w:color="auto"/>
                                        <w:bottom w:val="none" w:sz="0" w:space="0" w:color="auto"/>
                                        <w:right w:val="none" w:sz="0" w:space="0" w:color="auto"/>
                                      </w:divBdr>
                                      <w:divsChild>
                                        <w:div w:id="1875606811">
                                          <w:marLeft w:val="0"/>
                                          <w:marRight w:val="0"/>
                                          <w:marTop w:val="0"/>
                                          <w:marBottom w:val="0"/>
                                          <w:divBdr>
                                            <w:top w:val="none" w:sz="0" w:space="0" w:color="auto"/>
                                            <w:left w:val="none" w:sz="0" w:space="0" w:color="auto"/>
                                            <w:bottom w:val="none" w:sz="0" w:space="0" w:color="auto"/>
                                            <w:right w:val="none" w:sz="0" w:space="0" w:color="auto"/>
                                          </w:divBdr>
                                          <w:divsChild>
                                            <w:div w:id="1785538646">
                                              <w:marLeft w:val="0"/>
                                              <w:marRight w:val="0"/>
                                              <w:marTop w:val="0"/>
                                              <w:marBottom w:val="0"/>
                                              <w:divBdr>
                                                <w:top w:val="none" w:sz="0" w:space="0" w:color="auto"/>
                                                <w:left w:val="none" w:sz="0" w:space="0" w:color="auto"/>
                                                <w:bottom w:val="none" w:sz="0" w:space="0" w:color="auto"/>
                                                <w:right w:val="none" w:sz="0" w:space="0" w:color="auto"/>
                                              </w:divBdr>
                                              <w:divsChild>
                                                <w:div w:id="1877621593">
                                                  <w:marLeft w:val="0"/>
                                                  <w:marRight w:val="0"/>
                                                  <w:marTop w:val="0"/>
                                                  <w:marBottom w:val="0"/>
                                                  <w:divBdr>
                                                    <w:top w:val="none" w:sz="0" w:space="0" w:color="auto"/>
                                                    <w:left w:val="none" w:sz="0" w:space="0" w:color="auto"/>
                                                    <w:bottom w:val="none" w:sz="0" w:space="0" w:color="auto"/>
                                                    <w:right w:val="none" w:sz="0" w:space="0" w:color="auto"/>
                                                  </w:divBdr>
                                                  <w:divsChild>
                                                    <w:div w:id="1022903610">
                                                      <w:marLeft w:val="0"/>
                                                      <w:marRight w:val="0"/>
                                                      <w:marTop w:val="0"/>
                                                      <w:marBottom w:val="0"/>
                                                      <w:divBdr>
                                                        <w:top w:val="none" w:sz="0" w:space="0" w:color="auto"/>
                                                        <w:left w:val="none" w:sz="0" w:space="0" w:color="auto"/>
                                                        <w:bottom w:val="none" w:sz="0" w:space="0" w:color="auto"/>
                                                        <w:right w:val="none" w:sz="0" w:space="0" w:color="auto"/>
                                                      </w:divBdr>
                                                      <w:divsChild>
                                                        <w:div w:id="581183345">
                                                          <w:marLeft w:val="0"/>
                                                          <w:marRight w:val="0"/>
                                                          <w:marTop w:val="0"/>
                                                          <w:marBottom w:val="0"/>
                                                          <w:divBdr>
                                                            <w:top w:val="none" w:sz="0" w:space="0" w:color="auto"/>
                                                            <w:left w:val="none" w:sz="0" w:space="0" w:color="auto"/>
                                                            <w:bottom w:val="none" w:sz="0" w:space="0" w:color="auto"/>
                                                            <w:right w:val="none" w:sz="0" w:space="0" w:color="auto"/>
                                                          </w:divBdr>
                                                          <w:divsChild>
                                                            <w:div w:id="1394545149">
                                                              <w:marLeft w:val="0"/>
                                                              <w:marRight w:val="0"/>
                                                              <w:marTop w:val="0"/>
                                                              <w:marBottom w:val="0"/>
                                                              <w:divBdr>
                                                                <w:top w:val="none" w:sz="0" w:space="0" w:color="auto"/>
                                                                <w:left w:val="none" w:sz="0" w:space="0" w:color="auto"/>
                                                                <w:bottom w:val="none" w:sz="0" w:space="0" w:color="auto"/>
                                                                <w:right w:val="none" w:sz="0" w:space="0" w:color="auto"/>
                                                              </w:divBdr>
                                                              <w:divsChild>
                                                                <w:div w:id="277881013">
                                                                  <w:marLeft w:val="0"/>
                                                                  <w:marRight w:val="0"/>
                                                                  <w:marTop w:val="0"/>
                                                                  <w:marBottom w:val="0"/>
                                                                  <w:divBdr>
                                                                    <w:top w:val="none" w:sz="0" w:space="0" w:color="auto"/>
                                                                    <w:left w:val="none" w:sz="0" w:space="0" w:color="auto"/>
                                                                    <w:bottom w:val="none" w:sz="0" w:space="0" w:color="auto"/>
                                                                    <w:right w:val="none" w:sz="0" w:space="0" w:color="auto"/>
                                                                  </w:divBdr>
                                                                  <w:divsChild>
                                                                    <w:div w:id="1648782621">
                                                                      <w:marLeft w:val="0"/>
                                                                      <w:marRight w:val="0"/>
                                                                      <w:marTop w:val="0"/>
                                                                      <w:marBottom w:val="450"/>
                                                                      <w:divBdr>
                                                                        <w:top w:val="none" w:sz="0" w:space="0" w:color="auto"/>
                                                                        <w:left w:val="none" w:sz="0" w:space="0" w:color="auto"/>
                                                                        <w:bottom w:val="none" w:sz="0" w:space="0" w:color="auto"/>
                                                                        <w:right w:val="none" w:sz="0" w:space="0" w:color="auto"/>
                                                                      </w:divBdr>
                                                                      <w:divsChild>
                                                                        <w:div w:id="833110914">
                                                                          <w:marLeft w:val="0"/>
                                                                          <w:marRight w:val="0"/>
                                                                          <w:marTop w:val="0"/>
                                                                          <w:marBottom w:val="0"/>
                                                                          <w:divBdr>
                                                                            <w:top w:val="none" w:sz="0" w:space="0" w:color="auto"/>
                                                                            <w:left w:val="none" w:sz="0" w:space="0" w:color="auto"/>
                                                                            <w:bottom w:val="none" w:sz="0" w:space="0" w:color="auto"/>
                                                                            <w:right w:val="none" w:sz="0" w:space="0" w:color="auto"/>
                                                                          </w:divBdr>
                                                                          <w:divsChild>
                                                                            <w:div w:id="2054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80328">
      <w:bodyDiv w:val="1"/>
      <w:marLeft w:val="0"/>
      <w:marRight w:val="0"/>
      <w:marTop w:val="0"/>
      <w:marBottom w:val="0"/>
      <w:divBdr>
        <w:top w:val="none" w:sz="0" w:space="0" w:color="auto"/>
        <w:left w:val="none" w:sz="0" w:space="0" w:color="auto"/>
        <w:bottom w:val="none" w:sz="0" w:space="0" w:color="auto"/>
        <w:right w:val="none" w:sz="0" w:space="0" w:color="auto"/>
      </w:divBdr>
      <w:divsChild>
        <w:div w:id="1271666804">
          <w:marLeft w:val="0"/>
          <w:marRight w:val="0"/>
          <w:marTop w:val="0"/>
          <w:marBottom w:val="0"/>
          <w:divBdr>
            <w:top w:val="none" w:sz="0" w:space="0" w:color="auto"/>
            <w:left w:val="none" w:sz="0" w:space="0" w:color="auto"/>
            <w:bottom w:val="none" w:sz="0" w:space="0" w:color="auto"/>
            <w:right w:val="none" w:sz="0" w:space="0" w:color="auto"/>
          </w:divBdr>
          <w:divsChild>
            <w:div w:id="1269243037">
              <w:marLeft w:val="0"/>
              <w:marRight w:val="0"/>
              <w:marTop w:val="0"/>
              <w:marBottom w:val="0"/>
              <w:divBdr>
                <w:top w:val="none" w:sz="0" w:space="0" w:color="auto"/>
                <w:left w:val="none" w:sz="0" w:space="0" w:color="auto"/>
                <w:bottom w:val="none" w:sz="0" w:space="0" w:color="auto"/>
                <w:right w:val="none" w:sz="0" w:space="0" w:color="auto"/>
              </w:divBdr>
              <w:divsChild>
                <w:div w:id="297079387">
                  <w:marLeft w:val="0"/>
                  <w:marRight w:val="0"/>
                  <w:marTop w:val="0"/>
                  <w:marBottom w:val="0"/>
                  <w:divBdr>
                    <w:top w:val="none" w:sz="0" w:space="0" w:color="auto"/>
                    <w:left w:val="none" w:sz="0" w:space="0" w:color="auto"/>
                    <w:bottom w:val="none" w:sz="0" w:space="0" w:color="auto"/>
                    <w:right w:val="none" w:sz="0" w:space="0" w:color="auto"/>
                  </w:divBdr>
                  <w:divsChild>
                    <w:div w:id="2068067973">
                      <w:marLeft w:val="0"/>
                      <w:marRight w:val="0"/>
                      <w:marTop w:val="0"/>
                      <w:marBottom w:val="0"/>
                      <w:divBdr>
                        <w:top w:val="none" w:sz="0" w:space="0" w:color="auto"/>
                        <w:left w:val="none" w:sz="0" w:space="0" w:color="auto"/>
                        <w:bottom w:val="none" w:sz="0" w:space="0" w:color="auto"/>
                        <w:right w:val="none" w:sz="0" w:space="0" w:color="auto"/>
                      </w:divBdr>
                      <w:divsChild>
                        <w:div w:id="318197555">
                          <w:marLeft w:val="0"/>
                          <w:marRight w:val="0"/>
                          <w:marTop w:val="0"/>
                          <w:marBottom w:val="0"/>
                          <w:divBdr>
                            <w:top w:val="none" w:sz="0" w:space="0" w:color="auto"/>
                            <w:left w:val="none" w:sz="0" w:space="0" w:color="auto"/>
                            <w:bottom w:val="none" w:sz="0" w:space="0" w:color="auto"/>
                            <w:right w:val="none" w:sz="0" w:space="0" w:color="auto"/>
                          </w:divBdr>
                          <w:divsChild>
                            <w:div w:id="629281967">
                              <w:marLeft w:val="0"/>
                              <w:marRight w:val="0"/>
                              <w:marTop w:val="0"/>
                              <w:marBottom w:val="0"/>
                              <w:divBdr>
                                <w:top w:val="none" w:sz="0" w:space="0" w:color="auto"/>
                                <w:left w:val="none" w:sz="0" w:space="0" w:color="auto"/>
                                <w:bottom w:val="none" w:sz="0" w:space="0" w:color="auto"/>
                                <w:right w:val="none" w:sz="0" w:space="0" w:color="auto"/>
                              </w:divBdr>
                              <w:divsChild>
                                <w:div w:id="626938033">
                                  <w:marLeft w:val="0"/>
                                  <w:marRight w:val="0"/>
                                  <w:marTop w:val="0"/>
                                  <w:marBottom w:val="0"/>
                                  <w:divBdr>
                                    <w:top w:val="none" w:sz="0" w:space="0" w:color="auto"/>
                                    <w:left w:val="none" w:sz="0" w:space="0" w:color="auto"/>
                                    <w:bottom w:val="none" w:sz="0" w:space="0" w:color="auto"/>
                                    <w:right w:val="none" w:sz="0" w:space="0" w:color="auto"/>
                                  </w:divBdr>
                                  <w:divsChild>
                                    <w:div w:id="1548103928">
                                      <w:marLeft w:val="0"/>
                                      <w:marRight w:val="0"/>
                                      <w:marTop w:val="0"/>
                                      <w:marBottom w:val="0"/>
                                      <w:divBdr>
                                        <w:top w:val="none" w:sz="0" w:space="0" w:color="auto"/>
                                        <w:left w:val="none" w:sz="0" w:space="0" w:color="auto"/>
                                        <w:bottom w:val="none" w:sz="0" w:space="0" w:color="auto"/>
                                        <w:right w:val="none" w:sz="0" w:space="0" w:color="auto"/>
                                      </w:divBdr>
                                      <w:divsChild>
                                        <w:div w:id="1080106402">
                                          <w:marLeft w:val="0"/>
                                          <w:marRight w:val="0"/>
                                          <w:marTop w:val="0"/>
                                          <w:marBottom w:val="0"/>
                                          <w:divBdr>
                                            <w:top w:val="none" w:sz="0" w:space="0" w:color="auto"/>
                                            <w:left w:val="none" w:sz="0" w:space="0" w:color="auto"/>
                                            <w:bottom w:val="none" w:sz="0" w:space="0" w:color="auto"/>
                                            <w:right w:val="none" w:sz="0" w:space="0" w:color="auto"/>
                                          </w:divBdr>
                                          <w:divsChild>
                                            <w:div w:id="1494447374">
                                              <w:marLeft w:val="0"/>
                                              <w:marRight w:val="0"/>
                                              <w:marTop w:val="0"/>
                                              <w:marBottom w:val="0"/>
                                              <w:divBdr>
                                                <w:top w:val="none" w:sz="0" w:space="0" w:color="auto"/>
                                                <w:left w:val="none" w:sz="0" w:space="0" w:color="auto"/>
                                                <w:bottom w:val="none" w:sz="0" w:space="0" w:color="auto"/>
                                                <w:right w:val="none" w:sz="0" w:space="0" w:color="auto"/>
                                              </w:divBdr>
                                              <w:divsChild>
                                                <w:div w:id="1508205254">
                                                  <w:marLeft w:val="0"/>
                                                  <w:marRight w:val="0"/>
                                                  <w:marTop w:val="0"/>
                                                  <w:marBottom w:val="0"/>
                                                  <w:divBdr>
                                                    <w:top w:val="none" w:sz="0" w:space="0" w:color="auto"/>
                                                    <w:left w:val="none" w:sz="0" w:space="0" w:color="auto"/>
                                                    <w:bottom w:val="none" w:sz="0" w:space="0" w:color="auto"/>
                                                    <w:right w:val="none" w:sz="0" w:space="0" w:color="auto"/>
                                                  </w:divBdr>
                                                  <w:divsChild>
                                                    <w:div w:id="1858423655">
                                                      <w:marLeft w:val="0"/>
                                                      <w:marRight w:val="0"/>
                                                      <w:marTop w:val="0"/>
                                                      <w:marBottom w:val="0"/>
                                                      <w:divBdr>
                                                        <w:top w:val="none" w:sz="0" w:space="0" w:color="auto"/>
                                                        <w:left w:val="none" w:sz="0" w:space="0" w:color="auto"/>
                                                        <w:bottom w:val="none" w:sz="0" w:space="0" w:color="auto"/>
                                                        <w:right w:val="none" w:sz="0" w:space="0" w:color="auto"/>
                                                      </w:divBdr>
                                                      <w:divsChild>
                                                        <w:div w:id="1633174822">
                                                          <w:marLeft w:val="0"/>
                                                          <w:marRight w:val="0"/>
                                                          <w:marTop w:val="0"/>
                                                          <w:marBottom w:val="0"/>
                                                          <w:divBdr>
                                                            <w:top w:val="none" w:sz="0" w:space="0" w:color="auto"/>
                                                            <w:left w:val="none" w:sz="0" w:space="0" w:color="auto"/>
                                                            <w:bottom w:val="none" w:sz="0" w:space="0" w:color="auto"/>
                                                            <w:right w:val="none" w:sz="0" w:space="0" w:color="auto"/>
                                                          </w:divBdr>
                                                          <w:divsChild>
                                                            <w:div w:id="29696979">
                                                              <w:marLeft w:val="0"/>
                                                              <w:marRight w:val="0"/>
                                                              <w:marTop w:val="0"/>
                                                              <w:marBottom w:val="0"/>
                                                              <w:divBdr>
                                                                <w:top w:val="none" w:sz="0" w:space="0" w:color="auto"/>
                                                                <w:left w:val="none" w:sz="0" w:space="0" w:color="auto"/>
                                                                <w:bottom w:val="none" w:sz="0" w:space="0" w:color="auto"/>
                                                                <w:right w:val="none" w:sz="0" w:space="0" w:color="auto"/>
                                                              </w:divBdr>
                                                              <w:divsChild>
                                                                <w:div w:id="429398641">
                                                                  <w:marLeft w:val="0"/>
                                                                  <w:marRight w:val="0"/>
                                                                  <w:marTop w:val="0"/>
                                                                  <w:marBottom w:val="0"/>
                                                                  <w:divBdr>
                                                                    <w:top w:val="none" w:sz="0" w:space="0" w:color="auto"/>
                                                                    <w:left w:val="none" w:sz="0" w:space="0" w:color="auto"/>
                                                                    <w:bottom w:val="none" w:sz="0" w:space="0" w:color="auto"/>
                                                                    <w:right w:val="none" w:sz="0" w:space="0" w:color="auto"/>
                                                                  </w:divBdr>
                                                                  <w:divsChild>
                                                                    <w:div w:id="680281340">
                                                                      <w:marLeft w:val="0"/>
                                                                      <w:marRight w:val="0"/>
                                                                      <w:marTop w:val="0"/>
                                                                      <w:marBottom w:val="450"/>
                                                                      <w:divBdr>
                                                                        <w:top w:val="none" w:sz="0" w:space="0" w:color="auto"/>
                                                                        <w:left w:val="none" w:sz="0" w:space="0" w:color="auto"/>
                                                                        <w:bottom w:val="none" w:sz="0" w:space="0" w:color="auto"/>
                                                                        <w:right w:val="none" w:sz="0" w:space="0" w:color="auto"/>
                                                                      </w:divBdr>
                                                                      <w:divsChild>
                                                                        <w:div w:id="897516712">
                                                                          <w:marLeft w:val="0"/>
                                                                          <w:marRight w:val="0"/>
                                                                          <w:marTop w:val="0"/>
                                                                          <w:marBottom w:val="0"/>
                                                                          <w:divBdr>
                                                                            <w:top w:val="none" w:sz="0" w:space="0" w:color="auto"/>
                                                                            <w:left w:val="none" w:sz="0" w:space="0" w:color="auto"/>
                                                                            <w:bottom w:val="none" w:sz="0" w:space="0" w:color="auto"/>
                                                                            <w:right w:val="none" w:sz="0" w:space="0" w:color="auto"/>
                                                                          </w:divBdr>
                                                                          <w:divsChild>
                                                                            <w:div w:id="734936249">
                                                                              <w:marLeft w:val="0"/>
                                                                              <w:marRight w:val="0"/>
                                                                              <w:marTop w:val="0"/>
                                                                              <w:marBottom w:val="0"/>
                                                                              <w:divBdr>
                                                                                <w:top w:val="none" w:sz="0" w:space="0" w:color="auto"/>
                                                                                <w:left w:val="none" w:sz="0" w:space="0" w:color="auto"/>
                                                                                <w:bottom w:val="none" w:sz="0" w:space="0" w:color="auto"/>
                                                                                <w:right w:val="none" w:sz="0" w:space="0" w:color="auto"/>
                                                                              </w:divBdr>
                                                                            </w:div>
                                                                            <w:div w:id="1264848682">
                                                                              <w:marLeft w:val="0"/>
                                                                              <w:marRight w:val="0"/>
                                                                              <w:marTop w:val="0"/>
                                                                              <w:marBottom w:val="0"/>
                                                                              <w:divBdr>
                                                                                <w:top w:val="none" w:sz="0" w:space="0" w:color="auto"/>
                                                                                <w:left w:val="none" w:sz="0" w:space="0" w:color="auto"/>
                                                                                <w:bottom w:val="none" w:sz="0" w:space="0" w:color="auto"/>
                                                                                <w:right w:val="none" w:sz="0" w:space="0" w:color="auto"/>
                                                                              </w:divBdr>
                                                                            </w:div>
                                                                            <w:div w:id="1090734303">
                                                                              <w:marLeft w:val="0"/>
                                                                              <w:marRight w:val="0"/>
                                                                              <w:marTop w:val="0"/>
                                                                              <w:marBottom w:val="0"/>
                                                                              <w:divBdr>
                                                                                <w:top w:val="none" w:sz="0" w:space="0" w:color="auto"/>
                                                                                <w:left w:val="none" w:sz="0" w:space="0" w:color="auto"/>
                                                                                <w:bottom w:val="none" w:sz="0" w:space="0" w:color="auto"/>
                                                                                <w:right w:val="none" w:sz="0" w:space="0" w:color="auto"/>
                                                                              </w:divBdr>
                                                                            </w:div>
                                                                            <w:div w:id="723870950">
                                                                              <w:marLeft w:val="0"/>
                                                                              <w:marRight w:val="0"/>
                                                                              <w:marTop w:val="0"/>
                                                                              <w:marBottom w:val="0"/>
                                                                              <w:divBdr>
                                                                                <w:top w:val="none" w:sz="0" w:space="0" w:color="auto"/>
                                                                                <w:left w:val="none" w:sz="0" w:space="0" w:color="auto"/>
                                                                                <w:bottom w:val="none" w:sz="0" w:space="0" w:color="auto"/>
                                                                                <w:right w:val="none" w:sz="0" w:space="0" w:color="auto"/>
                                                                              </w:divBdr>
                                                                            </w:div>
                                                                            <w:div w:id="19092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660719">
      <w:bodyDiv w:val="1"/>
      <w:marLeft w:val="0"/>
      <w:marRight w:val="0"/>
      <w:marTop w:val="0"/>
      <w:marBottom w:val="0"/>
      <w:divBdr>
        <w:top w:val="none" w:sz="0" w:space="0" w:color="auto"/>
        <w:left w:val="none" w:sz="0" w:space="0" w:color="auto"/>
        <w:bottom w:val="none" w:sz="0" w:space="0" w:color="auto"/>
        <w:right w:val="none" w:sz="0" w:space="0" w:color="auto"/>
      </w:divBdr>
    </w:div>
    <w:div w:id="521666862">
      <w:bodyDiv w:val="1"/>
      <w:marLeft w:val="0"/>
      <w:marRight w:val="0"/>
      <w:marTop w:val="0"/>
      <w:marBottom w:val="0"/>
      <w:divBdr>
        <w:top w:val="none" w:sz="0" w:space="0" w:color="auto"/>
        <w:left w:val="none" w:sz="0" w:space="0" w:color="auto"/>
        <w:bottom w:val="none" w:sz="0" w:space="0" w:color="auto"/>
        <w:right w:val="none" w:sz="0" w:space="0" w:color="auto"/>
      </w:divBdr>
    </w:div>
    <w:div w:id="529925132">
      <w:bodyDiv w:val="1"/>
      <w:marLeft w:val="0"/>
      <w:marRight w:val="0"/>
      <w:marTop w:val="0"/>
      <w:marBottom w:val="0"/>
      <w:divBdr>
        <w:top w:val="none" w:sz="0" w:space="0" w:color="auto"/>
        <w:left w:val="none" w:sz="0" w:space="0" w:color="auto"/>
        <w:bottom w:val="none" w:sz="0" w:space="0" w:color="auto"/>
        <w:right w:val="none" w:sz="0" w:space="0" w:color="auto"/>
      </w:divBdr>
    </w:div>
    <w:div w:id="634485306">
      <w:bodyDiv w:val="1"/>
      <w:marLeft w:val="0"/>
      <w:marRight w:val="0"/>
      <w:marTop w:val="0"/>
      <w:marBottom w:val="0"/>
      <w:divBdr>
        <w:top w:val="none" w:sz="0" w:space="0" w:color="auto"/>
        <w:left w:val="none" w:sz="0" w:space="0" w:color="auto"/>
        <w:bottom w:val="none" w:sz="0" w:space="0" w:color="auto"/>
        <w:right w:val="none" w:sz="0" w:space="0" w:color="auto"/>
      </w:divBdr>
    </w:div>
    <w:div w:id="653411278">
      <w:bodyDiv w:val="1"/>
      <w:marLeft w:val="0"/>
      <w:marRight w:val="0"/>
      <w:marTop w:val="0"/>
      <w:marBottom w:val="0"/>
      <w:divBdr>
        <w:top w:val="none" w:sz="0" w:space="0" w:color="auto"/>
        <w:left w:val="none" w:sz="0" w:space="0" w:color="auto"/>
        <w:bottom w:val="none" w:sz="0" w:space="0" w:color="auto"/>
        <w:right w:val="none" w:sz="0" w:space="0" w:color="auto"/>
      </w:divBdr>
      <w:divsChild>
        <w:div w:id="157039428">
          <w:marLeft w:val="0"/>
          <w:marRight w:val="0"/>
          <w:marTop w:val="0"/>
          <w:marBottom w:val="0"/>
          <w:divBdr>
            <w:top w:val="none" w:sz="0" w:space="0" w:color="auto"/>
            <w:left w:val="none" w:sz="0" w:space="0" w:color="auto"/>
            <w:bottom w:val="none" w:sz="0" w:space="0" w:color="auto"/>
            <w:right w:val="none" w:sz="0" w:space="0" w:color="auto"/>
          </w:divBdr>
          <w:divsChild>
            <w:div w:id="304166325">
              <w:marLeft w:val="0"/>
              <w:marRight w:val="0"/>
              <w:marTop w:val="0"/>
              <w:marBottom w:val="0"/>
              <w:divBdr>
                <w:top w:val="none" w:sz="0" w:space="0" w:color="auto"/>
                <w:left w:val="none" w:sz="0" w:space="0" w:color="auto"/>
                <w:bottom w:val="none" w:sz="0" w:space="0" w:color="auto"/>
                <w:right w:val="none" w:sz="0" w:space="0" w:color="auto"/>
              </w:divBdr>
              <w:divsChild>
                <w:div w:id="101612189">
                  <w:marLeft w:val="0"/>
                  <w:marRight w:val="0"/>
                  <w:marTop w:val="0"/>
                  <w:marBottom w:val="0"/>
                  <w:divBdr>
                    <w:top w:val="none" w:sz="0" w:space="0" w:color="auto"/>
                    <w:left w:val="none" w:sz="0" w:space="0" w:color="auto"/>
                    <w:bottom w:val="none" w:sz="0" w:space="0" w:color="auto"/>
                    <w:right w:val="none" w:sz="0" w:space="0" w:color="auto"/>
                  </w:divBdr>
                  <w:divsChild>
                    <w:div w:id="1854806938">
                      <w:marLeft w:val="0"/>
                      <w:marRight w:val="0"/>
                      <w:marTop w:val="0"/>
                      <w:marBottom w:val="0"/>
                      <w:divBdr>
                        <w:top w:val="none" w:sz="0" w:space="0" w:color="auto"/>
                        <w:left w:val="none" w:sz="0" w:space="0" w:color="auto"/>
                        <w:bottom w:val="none" w:sz="0" w:space="0" w:color="auto"/>
                        <w:right w:val="none" w:sz="0" w:space="0" w:color="auto"/>
                      </w:divBdr>
                      <w:divsChild>
                        <w:div w:id="1800220631">
                          <w:marLeft w:val="0"/>
                          <w:marRight w:val="0"/>
                          <w:marTop w:val="0"/>
                          <w:marBottom w:val="0"/>
                          <w:divBdr>
                            <w:top w:val="none" w:sz="0" w:space="0" w:color="auto"/>
                            <w:left w:val="none" w:sz="0" w:space="0" w:color="auto"/>
                            <w:bottom w:val="none" w:sz="0" w:space="0" w:color="auto"/>
                            <w:right w:val="none" w:sz="0" w:space="0" w:color="auto"/>
                          </w:divBdr>
                          <w:divsChild>
                            <w:div w:id="373505027">
                              <w:marLeft w:val="0"/>
                              <w:marRight w:val="0"/>
                              <w:marTop w:val="0"/>
                              <w:marBottom w:val="0"/>
                              <w:divBdr>
                                <w:top w:val="none" w:sz="0" w:space="0" w:color="auto"/>
                                <w:left w:val="none" w:sz="0" w:space="0" w:color="auto"/>
                                <w:bottom w:val="none" w:sz="0" w:space="0" w:color="auto"/>
                                <w:right w:val="none" w:sz="0" w:space="0" w:color="auto"/>
                              </w:divBdr>
                              <w:divsChild>
                                <w:div w:id="1265460005">
                                  <w:marLeft w:val="0"/>
                                  <w:marRight w:val="0"/>
                                  <w:marTop w:val="0"/>
                                  <w:marBottom w:val="0"/>
                                  <w:divBdr>
                                    <w:top w:val="none" w:sz="0" w:space="0" w:color="auto"/>
                                    <w:left w:val="none" w:sz="0" w:space="0" w:color="auto"/>
                                    <w:bottom w:val="none" w:sz="0" w:space="0" w:color="auto"/>
                                    <w:right w:val="none" w:sz="0" w:space="0" w:color="auto"/>
                                  </w:divBdr>
                                  <w:divsChild>
                                    <w:div w:id="1986624746">
                                      <w:marLeft w:val="0"/>
                                      <w:marRight w:val="0"/>
                                      <w:marTop w:val="0"/>
                                      <w:marBottom w:val="0"/>
                                      <w:divBdr>
                                        <w:top w:val="none" w:sz="0" w:space="0" w:color="auto"/>
                                        <w:left w:val="none" w:sz="0" w:space="0" w:color="auto"/>
                                        <w:bottom w:val="none" w:sz="0" w:space="0" w:color="auto"/>
                                        <w:right w:val="none" w:sz="0" w:space="0" w:color="auto"/>
                                      </w:divBdr>
                                      <w:divsChild>
                                        <w:div w:id="427888350">
                                          <w:marLeft w:val="0"/>
                                          <w:marRight w:val="0"/>
                                          <w:marTop w:val="0"/>
                                          <w:marBottom w:val="0"/>
                                          <w:divBdr>
                                            <w:top w:val="none" w:sz="0" w:space="0" w:color="auto"/>
                                            <w:left w:val="none" w:sz="0" w:space="0" w:color="auto"/>
                                            <w:bottom w:val="none" w:sz="0" w:space="0" w:color="auto"/>
                                            <w:right w:val="none" w:sz="0" w:space="0" w:color="auto"/>
                                          </w:divBdr>
                                          <w:divsChild>
                                            <w:div w:id="1835949894">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531842452">
                                                      <w:marLeft w:val="0"/>
                                                      <w:marRight w:val="0"/>
                                                      <w:marTop w:val="0"/>
                                                      <w:marBottom w:val="0"/>
                                                      <w:divBdr>
                                                        <w:top w:val="none" w:sz="0" w:space="0" w:color="auto"/>
                                                        <w:left w:val="none" w:sz="0" w:space="0" w:color="auto"/>
                                                        <w:bottom w:val="none" w:sz="0" w:space="0" w:color="auto"/>
                                                        <w:right w:val="none" w:sz="0" w:space="0" w:color="auto"/>
                                                      </w:divBdr>
                                                      <w:divsChild>
                                                        <w:div w:id="2042437693">
                                                          <w:marLeft w:val="0"/>
                                                          <w:marRight w:val="0"/>
                                                          <w:marTop w:val="0"/>
                                                          <w:marBottom w:val="0"/>
                                                          <w:divBdr>
                                                            <w:top w:val="none" w:sz="0" w:space="0" w:color="auto"/>
                                                            <w:left w:val="none" w:sz="0" w:space="0" w:color="auto"/>
                                                            <w:bottom w:val="none" w:sz="0" w:space="0" w:color="auto"/>
                                                            <w:right w:val="none" w:sz="0" w:space="0" w:color="auto"/>
                                                          </w:divBdr>
                                                          <w:divsChild>
                                                            <w:div w:id="1559051405">
                                                              <w:marLeft w:val="150"/>
                                                              <w:marRight w:val="0"/>
                                                              <w:marTop w:val="225"/>
                                                              <w:marBottom w:val="450"/>
                                                              <w:divBdr>
                                                                <w:top w:val="none" w:sz="0" w:space="0" w:color="auto"/>
                                                                <w:left w:val="none" w:sz="0" w:space="0" w:color="auto"/>
                                                                <w:bottom w:val="none" w:sz="0" w:space="0" w:color="auto"/>
                                                                <w:right w:val="none" w:sz="0" w:space="0" w:color="auto"/>
                                                              </w:divBdr>
                                                              <w:divsChild>
                                                                <w:div w:id="1632982725">
                                                                  <w:marLeft w:val="0"/>
                                                                  <w:marRight w:val="0"/>
                                                                  <w:marTop w:val="180"/>
                                                                  <w:marBottom w:val="0"/>
                                                                  <w:divBdr>
                                                                    <w:top w:val="single" w:sz="6" w:space="0" w:color="CCCCCC"/>
                                                                    <w:left w:val="none" w:sz="0" w:space="0" w:color="auto"/>
                                                                    <w:bottom w:val="none" w:sz="0" w:space="0" w:color="auto"/>
                                                                    <w:right w:val="none" w:sz="0" w:space="0" w:color="auto"/>
                                                                  </w:divBdr>
                                                                  <w:divsChild>
                                                                    <w:div w:id="555629034">
                                                                      <w:marLeft w:val="0"/>
                                                                      <w:marRight w:val="0"/>
                                                                      <w:marTop w:val="0"/>
                                                                      <w:marBottom w:val="0"/>
                                                                      <w:divBdr>
                                                                        <w:top w:val="none" w:sz="0" w:space="0" w:color="auto"/>
                                                                        <w:left w:val="none" w:sz="0" w:space="0" w:color="auto"/>
                                                                        <w:bottom w:val="none" w:sz="0" w:space="0" w:color="auto"/>
                                                                        <w:right w:val="none" w:sz="0" w:space="0" w:color="auto"/>
                                                                      </w:divBdr>
                                                                      <w:divsChild>
                                                                        <w:div w:id="35200665">
                                                                          <w:marLeft w:val="0"/>
                                                                          <w:marRight w:val="0"/>
                                                                          <w:marTop w:val="0"/>
                                                                          <w:marBottom w:val="0"/>
                                                                          <w:divBdr>
                                                                            <w:top w:val="none" w:sz="0" w:space="0" w:color="auto"/>
                                                                            <w:left w:val="none" w:sz="0" w:space="0" w:color="auto"/>
                                                                            <w:bottom w:val="none" w:sz="0" w:space="0" w:color="auto"/>
                                                                            <w:right w:val="none" w:sz="0" w:space="0" w:color="auto"/>
                                                                          </w:divBdr>
                                                                        </w:div>
                                                                        <w:div w:id="1760564684">
                                                                          <w:marLeft w:val="0"/>
                                                                          <w:marRight w:val="0"/>
                                                                          <w:marTop w:val="0"/>
                                                                          <w:marBottom w:val="0"/>
                                                                          <w:divBdr>
                                                                            <w:top w:val="none" w:sz="0" w:space="0" w:color="auto"/>
                                                                            <w:left w:val="none" w:sz="0" w:space="0" w:color="auto"/>
                                                                            <w:bottom w:val="none" w:sz="0" w:space="0" w:color="auto"/>
                                                                            <w:right w:val="none" w:sz="0" w:space="0" w:color="auto"/>
                                                                          </w:divBdr>
                                                                        </w:div>
                                                                        <w:div w:id="8443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052586">
      <w:bodyDiv w:val="1"/>
      <w:marLeft w:val="0"/>
      <w:marRight w:val="0"/>
      <w:marTop w:val="0"/>
      <w:marBottom w:val="0"/>
      <w:divBdr>
        <w:top w:val="none" w:sz="0" w:space="0" w:color="auto"/>
        <w:left w:val="none" w:sz="0" w:space="0" w:color="auto"/>
        <w:bottom w:val="none" w:sz="0" w:space="0" w:color="auto"/>
        <w:right w:val="none" w:sz="0" w:space="0" w:color="auto"/>
      </w:divBdr>
    </w:div>
    <w:div w:id="1110079403">
      <w:bodyDiv w:val="1"/>
      <w:marLeft w:val="0"/>
      <w:marRight w:val="0"/>
      <w:marTop w:val="0"/>
      <w:marBottom w:val="0"/>
      <w:divBdr>
        <w:top w:val="none" w:sz="0" w:space="0" w:color="auto"/>
        <w:left w:val="none" w:sz="0" w:space="0" w:color="auto"/>
        <w:bottom w:val="none" w:sz="0" w:space="0" w:color="auto"/>
        <w:right w:val="none" w:sz="0" w:space="0" w:color="auto"/>
      </w:divBdr>
    </w:div>
    <w:div w:id="1730570095">
      <w:bodyDiv w:val="1"/>
      <w:marLeft w:val="0"/>
      <w:marRight w:val="0"/>
      <w:marTop w:val="0"/>
      <w:marBottom w:val="0"/>
      <w:divBdr>
        <w:top w:val="none" w:sz="0" w:space="0" w:color="auto"/>
        <w:left w:val="none" w:sz="0" w:space="0" w:color="auto"/>
        <w:bottom w:val="none" w:sz="0" w:space="0" w:color="auto"/>
        <w:right w:val="none" w:sz="0" w:space="0" w:color="auto"/>
      </w:divBdr>
    </w:div>
    <w:div w:id="1770808147">
      <w:bodyDiv w:val="1"/>
      <w:marLeft w:val="0"/>
      <w:marRight w:val="0"/>
      <w:marTop w:val="0"/>
      <w:marBottom w:val="0"/>
      <w:divBdr>
        <w:top w:val="none" w:sz="0" w:space="0" w:color="auto"/>
        <w:left w:val="none" w:sz="0" w:space="0" w:color="auto"/>
        <w:bottom w:val="none" w:sz="0" w:space="0" w:color="auto"/>
        <w:right w:val="none" w:sz="0" w:space="0" w:color="auto"/>
      </w:divBdr>
    </w:div>
    <w:div w:id="191346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lamento.pt/ActividadeParlamentar/Paginas/DetalheIniciativa.aspx?BID=43335" TargetMode="External"/><Relationship Id="rId18" Type="http://schemas.openxmlformats.org/officeDocument/2006/relationships/hyperlink" Target="http://www.parlamento.pt/ActividadeParlamentar/Paginas/DetalheIniciativa.aspx?BID=41896" TargetMode="External"/><Relationship Id="rId26" Type="http://schemas.openxmlformats.org/officeDocument/2006/relationships/hyperlink" Target="http://eur-lex.europa.eu/legal-content/PT/TXT/?uri=CELEX:32000D0096" TargetMode="External"/><Relationship Id="rId39" Type="http://schemas.openxmlformats.org/officeDocument/2006/relationships/hyperlink" Target="http://app.parlamento.pt/webutils/docs/doc.pdf?path=6148523063446f764c324679595842774f6a63334e7a637664326c756157357059326c6864476c3259584d7657456c4a535339305a58683062334d76634770734d5441324f43315953556c4a587a45756347526d&amp;fich=pjl1068-XIII_1.pdf&amp;Inline=true" TargetMode="External"/><Relationship Id="rId21" Type="http://schemas.openxmlformats.org/officeDocument/2006/relationships/hyperlink" Target="http://www.parlamento.pt/Legislacao/Documents/Legislacao_Anotada/RegimentoAR_Simples.pdf" TargetMode="External"/><Relationship Id="rId34" Type="http://schemas.openxmlformats.org/officeDocument/2006/relationships/hyperlink" Target="https://www.boe.es/diario_boe/txt.php?id=BOE-A-1995-14109" TargetMode="External"/><Relationship Id="rId42"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rlamento.pt/ActividadeParlamentar/Paginas/DetalheIniciativa.aspx?BID=41819" TargetMode="External"/><Relationship Id="rId29" Type="http://schemas.openxmlformats.org/officeDocument/2006/relationships/hyperlink" Target="http://eur-lex.europa.eu/legal-content/PT/AUTO/?uri=uriserv:f80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amento.pt/ActividadeParlamentar/Paginas/DetalheIniciativa.aspx?BID=43134" TargetMode="External"/><Relationship Id="rId24" Type="http://schemas.openxmlformats.org/officeDocument/2006/relationships/hyperlink" Target="https://eur-lex.europa.eu/legal-content/PT/TXT/?uri=celex:31998L0083" TargetMode="External"/><Relationship Id="rId32" Type="http://schemas.openxmlformats.org/officeDocument/2006/relationships/hyperlink" Target="http://ecdc.europa.eu/en/aboutus/networks/Pages/networks.aspx" TargetMode="External"/><Relationship Id="rId37" Type="http://schemas.openxmlformats.org/officeDocument/2006/relationships/hyperlink" Target="https://www.legifrance.gouv.fr/affichCode.do;jsessionid=689415D98EA89581D31280F095AE148F.tplgfr31s_1?idSectionTA=LEGISCTA000006176481&amp;cidTexte=LEGITEXT000006074220&amp;dateTexte=20171120"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pp.parlamento.pt/webutils/docs/doc.pdf?path=6148523063446f764c324679595842774f6a63334e7a637664326c756157357059326c6864476c3259584d7657456c4a535339305a58683062334d76634770734e6a55344c56684a53556b755a47396a&amp;fich=pjl658-XIII.doc&amp;Inline=true" TargetMode="External"/><Relationship Id="rId23" Type="http://schemas.openxmlformats.org/officeDocument/2006/relationships/hyperlink" Target="https://dre.pt/web/guest/home/-/dre/116108098/details/maximized" TargetMode="External"/><Relationship Id="rId28" Type="http://schemas.openxmlformats.org/officeDocument/2006/relationships/hyperlink" Target="http://eur-lex.europa.eu/summary/glossary/european_commission.html" TargetMode="External"/><Relationship Id="rId36" Type="http://schemas.openxmlformats.org/officeDocument/2006/relationships/hyperlink" Target="https://www.legifrance.gouv.fr/affichCode.do?cidTexte=LEGITEXT000006074220&amp;dateTexte=20170502" TargetMode="External"/><Relationship Id="rId49" Type="http://schemas.openxmlformats.org/officeDocument/2006/relationships/customXml" Target="../customXml/item2.xml"/><Relationship Id="rId10" Type="http://schemas.openxmlformats.org/officeDocument/2006/relationships/oleObject" Target="embeddings/oleObject1.bin"/><Relationship Id="rId19" Type="http://schemas.openxmlformats.org/officeDocument/2006/relationships/hyperlink" Target="http://www.parlamento.pt/ActividadeParlamentar/Paginas/DetalheIniciativa.aspx?BID=41899" TargetMode="External"/><Relationship Id="rId31" Type="http://schemas.openxmlformats.org/officeDocument/2006/relationships/hyperlink" Target="http://www.who.int/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arlamento.pt/ActividadeParlamentar/Paginas/DetalheDiplomaAprovado.aspx?BID=21203" TargetMode="External"/><Relationship Id="rId22" Type="http://schemas.openxmlformats.org/officeDocument/2006/relationships/hyperlink" Target="https://dre.pt/application/file/25346100" TargetMode="External"/><Relationship Id="rId27" Type="http://schemas.openxmlformats.org/officeDocument/2006/relationships/hyperlink" Target="https://eur-lex.europa.eu/legal-content/PT/TXT/?uri=CELEX%3A31998D2119" TargetMode="External"/><Relationship Id="rId30" Type="http://schemas.openxmlformats.org/officeDocument/2006/relationships/hyperlink" Target="http://eur-lex.europa.eu/legal-content/PT/AUTO/?uri=uriserv:l22149" TargetMode="External"/><Relationship Id="rId35" Type="http://schemas.openxmlformats.org/officeDocument/2006/relationships/hyperlink" Target="https://www.boe.es/diario_boe/txt.php?id=BOE-A-1995-14110" TargetMode="External"/><Relationship Id="rId43" Type="http://schemas.openxmlformats.org/officeDocument/2006/relationships/theme" Target="theme/theme1.xml"/><Relationship Id="rId48" Type="http://schemas.microsoft.com/office/2016/09/relationships/commentsIds" Target="commentsIds.xml"/><Relationship Id="rId8" Type="http://schemas.openxmlformats.org/officeDocument/2006/relationships/hyperlink" Target="http://www.parlamento.pt/ActividadeParlamentar/Paginas/DetalheIniciativa.aspx?BID=43327"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www.parlamento.pt/ActividadeParlamentar/Paginas/DetalheIniciativa.aspx?BID=43297" TargetMode="External"/><Relationship Id="rId17" Type="http://schemas.openxmlformats.org/officeDocument/2006/relationships/hyperlink" Target="http://www.parlamento.pt/ActividadeParlamentar/Paginas/DetalheIniciativa.aspx?BID=41885" TargetMode="External"/><Relationship Id="rId25" Type="http://schemas.openxmlformats.org/officeDocument/2006/relationships/hyperlink" Target="http://eur-lex.europa.eu/summary/glossary/european_commission.html" TargetMode="External"/><Relationship Id="rId33" Type="http://schemas.openxmlformats.org/officeDocument/2006/relationships/hyperlink" Target="http://eur-lex.europa.eu/LexUriServ/LexUriServ.do?uri=OJ:L:2000:262:0021:0045:PT:PDF" TargetMode="External"/><Relationship Id="rId38" Type="http://schemas.openxmlformats.org/officeDocument/2006/relationships/hyperlink" Target="http://www.cnfpt.fr/node/146/repertoire-metiers/metier/214" TargetMode="External"/><Relationship Id="rId20" Type="http://schemas.openxmlformats.org/officeDocument/2006/relationships/hyperlink" Target="http://www.parlamento.pt/Legislacao/Documents/constpt2005.pdf"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dc.europa.eu/en/activities/surveillance/ELDSNet/Documents/EWGLI-Technical-Guideline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4ª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XIII</Legislatura>
    <DataDocumento xmlns="http://schemas.microsoft.com/sharepoint/v3">2019-02-13T00:00:00+00:00</DataDocumento>
    <TipoIniciativa xmlns="http://schemas.microsoft.com/sharepoint/v3">J</TipoIniciativa>
    <IDFase xmlns="http://schemas.microsoft.com/sharepoint/v3">346668</IDFase>
    <NRIniciativa xmlns="http://schemas.microsoft.com/sharepoint/v3">1077</NRIniciativa>
    <IDIniciativa xmlns="http://schemas.microsoft.com/sharepoint/v3">43327</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29B1BBA8-BC3B-418F-9309-9E0036D29CE2}">
  <ds:schemaRefs>
    <ds:schemaRef ds:uri="http://schemas.openxmlformats.org/officeDocument/2006/bibliography"/>
  </ds:schemaRefs>
</ds:datastoreItem>
</file>

<file path=customXml/itemProps2.xml><?xml version="1.0" encoding="utf-8"?>
<ds:datastoreItem xmlns:ds="http://schemas.openxmlformats.org/officeDocument/2006/customXml" ds:itemID="{A71E6C1D-E2DF-4383-93F4-6478D03118F2}"/>
</file>

<file path=customXml/itemProps3.xml><?xml version="1.0" encoding="utf-8"?>
<ds:datastoreItem xmlns:ds="http://schemas.openxmlformats.org/officeDocument/2006/customXml" ds:itemID="{0701767E-02B1-4D07-BE8D-CC7EE7E0C9A9}"/>
</file>

<file path=customXml/itemProps4.xml><?xml version="1.0" encoding="utf-8"?>
<ds:datastoreItem xmlns:ds="http://schemas.openxmlformats.org/officeDocument/2006/customXml" ds:itemID="{4A8CDCB9-5BDF-43CC-B4EE-19E504AFF530}"/>
</file>

<file path=docProps/app.xml><?xml version="1.0" encoding="utf-8"?>
<Properties xmlns="http://schemas.openxmlformats.org/officeDocument/2006/extended-properties" xmlns:vt="http://schemas.openxmlformats.org/officeDocument/2006/docPropsVTypes">
  <Template>Normal</Template>
  <TotalTime>2</TotalTime>
  <Pages>11</Pages>
  <Words>3267</Words>
  <Characters>17648</Characters>
  <Application>Microsoft Office Word</Application>
  <DocSecurity>4</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20874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creator>Cláudia Ribeiro</dc:creator>
  <cp:lastModifiedBy>José Rua</cp:lastModifiedBy>
  <cp:revision>2</cp:revision>
  <dcterms:created xsi:type="dcterms:W3CDTF">2019-02-13T10:42:00Z</dcterms:created>
  <dcterms:modified xsi:type="dcterms:W3CDTF">2019-02-13T10:42:00Z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108000</vt:r8>
  </property>
</Properties>
</file>