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BC" w:rsidRDefault="000864BC" w:rsidP="000864BC">
      <w:pPr>
        <w:jc w:val="both"/>
        <w:rPr>
          <w:rFonts w:cstheme="minorHAnsi"/>
          <w:sz w:val="24"/>
          <w:szCs w:val="24"/>
        </w:rPr>
      </w:pPr>
    </w:p>
    <w:p w:rsidR="000864BC" w:rsidRDefault="000864BC" w:rsidP="000864BC">
      <w:pPr>
        <w:ind w:left="2832" w:firstLine="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Exmo</w:t>
      </w:r>
      <w:r w:rsidR="000C342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Senhor</w:t>
      </w:r>
    </w:p>
    <w:p w:rsidR="005D6E17" w:rsidRDefault="005D6E17" w:rsidP="000864BC">
      <w:pPr>
        <w:ind w:left="2832" w:firstLine="3"/>
        <w:jc w:val="both"/>
        <w:rPr>
          <w:rFonts w:cstheme="minorHAnsi"/>
          <w:sz w:val="24"/>
          <w:szCs w:val="24"/>
        </w:rPr>
      </w:pPr>
      <w:r w:rsidRPr="00401284">
        <w:rPr>
          <w:rFonts w:cstheme="minorHAnsi"/>
          <w:sz w:val="24"/>
          <w:szCs w:val="24"/>
        </w:rPr>
        <w:t xml:space="preserve">Presidente da </w:t>
      </w:r>
      <w:hyperlink r:id="rId6" w:tgtFrame="_self" w:tooltip="Link Comissão de Ambiente, Ordenamento do Território, Descentralização, Poder Local e Habitação" w:history="1">
        <w:r w:rsidRPr="00895085">
          <w:rPr>
            <w:rFonts w:cstheme="minorHAnsi"/>
            <w:sz w:val="24"/>
            <w:szCs w:val="24"/>
          </w:rPr>
          <w:t>Comissão de Ambiente, Ordenamento do Território, Descentralização, Poder Local e Habitação</w:t>
        </w:r>
      </w:hyperlink>
      <w:r>
        <w:rPr>
          <w:rFonts w:cstheme="minorHAnsi"/>
          <w:sz w:val="24"/>
          <w:szCs w:val="24"/>
        </w:rPr>
        <w:t xml:space="preserve"> </w:t>
      </w:r>
    </w:p>
    <w:p w:rsidR="005D6E17" w:rsidRDefault="005D6E17" w:rsidP="005D6E17">
      <w:pPr>
        <w:jc w:val="both"/>
        <w:rPr>
          <w:rFonts w:cstheme="minorHAnsi"/>
          <w:sz w:val="24"/>
          <w:szCs w:val="24"/>
        </w:rPr>
      </w:pPr>
    </w:p>
    <w:p w:rsidR="005D6E17" w:rsidRDefault="005D6E17" w:rsidP="005D6E1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</w:t>
      </w:r>
    </w:p>
    <w:p w:rsidR="005D6E17" w:rsidRDefault="005D6E17" w:rsidP="005D6E17">
      <w:pPr>
        <w:jc w:val="both"/>
        <w:rPr>
          <w:rFonts w:cstheme="minorHAnsi"/>
          <w:b/>
          <w:bCs/>
          <w:sz w:val="24"/>
          <w:szCs w:val="24"/>
        </w:rPr>
      </w:pPr>
      <w:r w:rsidRPr="00401284">
        <w:rPr>
          <w:rFonts w:cstheme="minorHAnsi"/>
          <w:sz w:val="24"/>
          <w:szCs w:val="24"/>
        </w:rPr>
        <w:t xml:space="preserve">Assunto: </w:t>
      </w:r>
      <w:r>
        <w:rPr>
          <w:rFonts w:cstheme="minorHAnsi"/>
          <w:b/>
          <w:bCs/>
          <w:sz w:val="24"/>
          <w:szCs w:val="24"/>
        </w:rPr>
        <w:t>Audiç</w:t>
      </w:r>
      <w:r w:rsidR="00EF278B">
        <w:rPr>
          <w:rFonts w:cstheme="minorHAnsi"/>
          <w:b/>
          <w:bCs/>
          <w:sz w:val="24"/>
          <w:szCs w:val="24"/>
        </w:rPr>
        <w:t>ão</w:t>
      </w:r>
      <w:r>
        <w:rPr>
          <w:rFonts w:cstheme="minorHAnsi"/>
          <w:b/>
          <w:bCs/>
          <w:sz w:val="24"/>
          <w:szCs w:val="24"/>
        </w:rPr>
        <w:t xml:space="preserve"> da Associação Ambiental Amigos das Fortes</w:t>
      </w:r>
      <w:r w:rsidR="00250742">
        <w:rPr>
          <w:rFonts w:cstheme="minorHAnsi"/>
          <w:b/>
          <w:bCs/>
          <w:sz w:val="24"/>
          <w:szCs w:val="24"/>
        </w:rPr>
        <w:t xml:space="preserve"> </w:t>
      </w:r>
      <w:r w:rsidR="000864BC">
        <w:rPr>
          <w:rFonts w:cstheme="minorHAnsi"/>
          <w:b/>
          <w:bCs/>
          <w:sz w:val="24"/>
          <w:szCs w:val="24"/>
        </w:rPr>
        <w:t>–</w:t>
      </w:r>
      <w:r w:rsidR="00250742">
        <w:rPr>
          <w:rFonts w:cstheme="minorHAnsi"/>
          <w:b/>
          <w:bCs/>
          <w:sz w:val="24"/>
          <w:szCs w:val="24"/>
        </w:rPr>
        <w:t xml:space="preserve"> AAAF</w:t>
      </w:r>
      <w:r w:rsidR="000864BC">
        <w:rPr>
          <w:rFonts w:cstheme="minorHAnsi"/>
          <w:b/>
          <w:bCs/>
          <w:sz w:val="24"/>
          <w:szCs w:val="24"/>
        </w:rPr>
        <w:t xml:space="preserve"> e </w:t>
      </w:r>
      <w:r w:rsidR="00EF278B">
        <w:rPr>
          <w:rFonts w:cstheme="minorHAnsi"/>
          <w:b/>
          <w:bCs/>
          <w:sz w:val="24"/>
          <w:szCs w:val="24"/>
        </w:rPr>
        <w:t xml:space="preserve">Audição </w:t>
      </w:r>
      <w:r w:rsidR="000864BC">
        <w:rPr>
          <w:rFonts w:cstheme="minorHAnsi"/>
          <w:b/>
          <w:bCs/>
          <w:sz w:val="24"/>
          <w:szCs w:val="24"/>
        </w:rPr>
        <w:t>da Agência Portuguesa do Ambiente</w:t>
      </w:r>
    </w:p>
    <w:p w:rsidR="005D6E17" w:rsidRDefault="005D6E17" w:rsidP="005D6E17">
      <w:pPr>
        <w:jc w:val="both"/>
        <w:rPr>
          <w:rFonts w:cstheme="minorHAnsi"/>
          <w:b/>
          <w:bCs/>
          <w:sz w:val="24"/>
          <w:szCs w:val="24"/>
        </w:rPr>
      </w:pPr>
    </w:p>
    <w:p w:rsidR="009D4C19" w:rsidRDefault="009D4C19" w:rsidP="000864BC">
      <w:pPr>
        <w:spacing w:after="0" w:line="36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No Alentejo c</w:t>
      </w:r>
      <w:r w:rsidR="005D6E17" w:rsidRPr="00F660A4">
        <w:rPr>
          <w:rFonts w:eastAsia="SimSun" w:cs="Mangal"/>
          <w:kern w:val="1"/>
          <w:sz w:val="24"/>
          <w:szCs w:val="24"/>
          <w:lang w:eastAsia="hi-IN" w:bidi="hi-IN"/>
        </w:rPr>
        <w:t xml:space="preserve">om a intensificação da atividade agrícola, </w:t>
      </w: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mais </w:t>
      </w:r>
      <w:r w:rsidR="005D6E17" w:rsidRPr="00F660A4">
        <w:rPr>
          <w:rFonts w:eastAsia="SimSun" w:cs="Mangal"/>
          <w:kern w:val="1"/>
          <w:sz w:val="24"/>
          <w:szCs w:val="24"/>
          <w:lang w:eastAsia="hi-IN" w:bidi="hi-IN"/>
        </w:rPr>
        <w:t xml:space="preserve">concretamente no que respeita </w:t>
      </w:r>
      <w:r>
        <w:rPr>
          <w:rFonts w:eastAsia="SimSun" w:cs="Mangal"/>
          <w:kern w:val="1"/>
          <w:sz w:val="24"/>
          <w:szCs w:val="24"/>
          <w:lang w:eastAsia="hi-IN" w:bidi="hi-IN"/>
        </w:rPr>
        <w:t>às culturas intensivas e superintensivas</w:t>
      </w:r>
      <w:bookmarkStart w:id="0" w:name="_GoBack"/>
      <w:bookmarkEnd w:id="0"/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 de </w:t>
      </w:r>
      <w:r w:rsidR="005D6E17" w:rsidRPr="00F660A4">
        <w:rPr>
          <w:rFonts w:eastAsia="SimSun" w:cs="Mangal"/>
          <w:kern w:val="1"/>
          <w:sz w:val="24"/>
          <w:szCs w:val="24"/>
          <w:lang w:eastAsia="hi-IN" w:bidi="hi-IN"/>
        </w:rPr>
        <w:t>olival, aumentou-se a produção</w:t>
      </w:r>
      <w:r w:rsidR="005D6E17">
        <w:rPr>
          <w:rFonts w:eastAsia="SimSun" w:cs="Mangal"/>
          <w:kern w:val="1"/>
          <w:sz w:val="24"/>
          <w:szCs w:val="24"/>
          <w:lang w:eastAsia="hi-IN" w:bidi="hi-IN"/>
        </w:rPr>
        <w:t xml:space="preserve"> de azeite</w:t>
      </w:r>
      <w:r w:rsidR="005D6E17" w:rsidRPr="00F660A4">
        <w:rPr>
          <w:rFonts w:eastAsia="SimSun" w:cs="Mangal"/>
          <w:kern w:val="1"/>
          <w:sz w:val="24"/>
          <w:szCs w:val="24"/>
          <w:lang w:eastAsia="hi-IN" w:bidi="hi-IN"/>
        </w:rPr>
        <w:t xml:space="preserve">, </w:t>
      </w:r>
      <w:r w:rsidR="005D6E17">
        <w:rPr>
          <w:rFonts w:eastAsia="SimSun" w:cs="Mangal"/>
          <w:kern w:val="1"/>
          <w:sz w:val="24"/>
          <w:szCs w:val="24"/>
          <w:lang w:eastAsia="hi-IN" w:bidi="hi-IN"/>
        </w:rPr>
        <w:t xml:space="preserve">mas </w:t>
      </w:r>
      <w:r>
        <w:rPr>
          <w:rFonts w:eastAsia="SimSun" w:cs="Mangal"/>
          <w:kern w:val="1"/>
          <w:sz w:val="24"/>
          <w:szCs w:val="24"/>
          <w:lang w:eastAsia="hi-IN" w:bidi="hi-IN"/>
        </w:rPr>
        <w:t>consequentemente surgiram</w:t>
      </w:r>
      <w:r w:rsidR="005D6E17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5D6E17" w:rsidRPr="00F660A4">
        <w:rPr>
          <w:rFonts w:eastAsia="SimSun" w:cs="Mangal"/>
          <w:kern w:val="1"/>
          <w:sz w:val="24"/>
          <w:szCs w:val="24"/>
          <w:lang w:eastAsia="hi-IN" w:bidi="hi-IN"/>
        </w:rPr>
        <w:t xml:space="preserve">problemas que nunca </w:t>
      </w:r>
      <w:r w:rsidR="005D6E17">
        <w:rPr>
          <w:rFonts w:eastAsia="SimSun" w:cs="Mangal"/>
          <w:kern w:val="1"/>
          <w:sz w:val="24"/>
          <w:szCs w:val="24"/>
          <w:lang w:eastAsia="hi-IN" w:bidi="hi-IN"/>
        </w:rPr>
        <w:t xml:space="preserve">antes se </w:t>
      </w:r>
      <w:r w:rsidR="005D6E17" w:rsidRPr="00F660A4">
        <w:rPr>
          <w:rFonts w:eastAsia="SimSun" w:cs="Mangal"/>
          <w:kern w:val="1"/>
          <w:sz w:val="24"/>
          <w:szCs w:val="24"/>
          <w:lang w:eastAsia="hi-IN" w:bidi="hi-IN"/>
        </w:rPr>
        <w:t>conheceram</w:t>
      </w: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. De facto, da intensa produção de azeite na </w:t>
      </w:r>
      <w:r w:rsidR="000864BC">
        <w:rPr>
          <w:rFonts w:eastAsia="SimSun" w:cs="Mangal"/>
          <w:kern w:val="1"/>
          <w:sz w:val="24"/>
          <w:szCs w:val="24"/>
          <w:lang w:eastAsia="hi-IN" w:bidi="hi-IN"/>
        </w:rPr>
        <w:t>R</w:t>
      </w:r>
      <w:r>
        <w:rPr>
          <w:rFonts w:eastAsia="SimSun" w:cs="Mangal"/>
          <w:kern w:val="1"/>
          <w:sz w:val="24"/>
          <w:szCs w:val="24"/>
          <w:lang w:eastAsia="hi-IN" w:bidi="hi-IN"/>
        </w:rPr>
        <w:t>egião resulta numa enorme quantidade de bagaço de azeitona. Este bagaço é posteriormente processado, extraindo-se óleo de bagaço de azeitona, processo este que é realizado em unidades como a que existe em Fortes no Concelho de Ferreira do Alentejo.</w:t>
      </w:r>
    </w:p>
    <w:p w:rsidR="005D6E17" w:rsidRDefault="005D6E17" w:rsidP="000864BC">
      <w:pPr>
        <w:spacing w:after="0" w:line="36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250742">
        <w:rPr>
          <w:rFonts w:eastAsia="SimSun" w:cs="Mangal"/>
          <w:kern w:val="1"/>
          <w:sz w:val="24"/>
          <w:szCs w:val="24"/>
          <w:lang w:eastAsia="hi-IN" w:bidi="hi-IN"/>
        </w:rPr>
        <w:t>A população das Fortes já apresentou</w:t>
      </w:r>
      <w:r w:rsidR="000864BC">
        <w:rPr>
          <w:rFonts w:eastAsia="SimSun" w:cs="Mangal"/>
          <w:kern w:val="1"/>
          <w:sz w:val="24"/>
          <w:szCs w:val="24"/>
          <w:lang w:eastAsia="hi-IN" w:bidi="hi-IN"/>
        </w:rPr>
        <w:t>,</w:t>
      </w:r>
      <w:r w:rsidR="00B103EE">
        <w:rPr>
          <w:rFonts w:eastAsia="SimSun" w:cs="Mangal"/>
          <w:kern w:val="1"/>
          <w:sz w:val="24"/>
          <w:szCs w:val="24"/>
          <w:lang w:eastAsia="hi-IN" w:bidi="hi-IN"/>
        </w:rPr>
        <w:t xml:space="preserve"> e continua a apresentar</w:t>
      </w:r>
      <w:r w:rsidR="000864BC">
        <w:rPr>
          <w:rFonts w:eastAsia="SimSun" w:cs="Mangal"/>
          <w:kern w:val="1"/>
          <w:sz w:val="24"/>
          <w:szCs w:val="24"/>
          <w:lang w:eastAsia="hi-IN" w:bidi="hi-IN"/>
        </w:rPr>
        <w:t>,</w:t>
      </w:r>
      <w:r w:rsidRPr="00250742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0864BC">
        <w:rPr>
          <w:rFonts w:eastAsia="SimSun" w:cs="Mangal"/>
          <w:kern w:val="1"/>
          <w:sz w:val="24"/>
          <w:szCs w:val="24"/>
          <w:lang w:eastAsia="hi-IN" w:bidi="hi-IN"/>
        </w:rPr>
        <w:t>inúmeras</w:t>
      </w:r>
      <w:r w:rsidRPr="00250742">
        <w:rPr>
          <w:rFonts w:eastAsia="SimSun" w:cs="Mangal"/>
          <w:kern w:val="1"/>
          <w:sz w:val="24"/>
          <w:szCs w:val="24"/>
          <w:lang w:eastAsia="hi-IN" w:bidi="hi-IN"/>
        </w:rPr>
        <w:t xml:space="preserve"> queixas junto das mais variadas entidades, tendo mesmo o Núcleo de Proteção do Ambiente </w:t>
      </w:r>
      <w:proofErr w:type="gramStart"/>
      <w:r w:rsidRPr="00250742">
        <w:rPr>
          <w:rFonts w:eastAsia="SimSun" w:cs="Mangal"/>
          <w:kern w:val="1"/>
          <w:sz w:val="24"/>
          <w:szCs w:val="24"/>
          <w:lang w:eastAsia="hi-IN" w:bidi="hi-IN"/>
        </w:rPr>
        <w:t>da GNR</w:t>
      </w:r>
      <w:proofErr w:type="gramEnd"/>
      <w:r w:rsidRPr="00250742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250742">
        <w:rPr>
          <w:rFonts w:eastAsia="SimSun" w:cs="Mangal"/>
          <w:kern w:val="1"/>
          <w:sz w:val="24"/>
          <w:szCs w:val="24"/>
          <w:lang w:eastAsia="hi-IN" w:bidi="hi-IN"/>
        </w:rPr>
        <w:t>de</w:t>
      </w:r>
      <w:proofErr w:type="gramEnd"/>
      <w:r w:rsidRPr="00250742">
        <w:rPr>
          <w:rFonts w:eastAsia="SimSun" w:cs="Mangal"/>
          <w:kern w:val="1"/>
          <w:sz w:val="24"/>
          <w:szCs w:val="24"/>
          <w:lang w:eastAsia="hi-IN" w:bidi="hi-IN"/>
        </w:rPr>
        <w:t xml:space="preserve"> Aljustrel em conjunto com a </w:t>
      </w:r>
      <w:r w:rsidR="00250742" w:rsidRPr="00250742">
        <w:rPr>
          <w:rFonts w:eastAsia="SimSun" w:cs="Mangal"/>
          <w:kern w:val="1"/>
          <w:sz w:val="24"/>
          <w:szCs w:val="24"/>
          <w:lang w:eastAsia="hi-IN" w:bidi="hi-IN"/>
        </w:rPr>
        <w:t>Agência</w:t>
      </w:r>
      <w:r w:rsidRPr="00250742">
        <w:rPr>
          <w:rFonts w:eastAsia="SimSun" w:cs="Mangal"/>
          <w:kern w:val="1"/>
          <w:sz w:val="24"/>
          <w:szCs w:val="24"/>
          <w:lang w:eastAsia="hi-IN" w:bidi="hi-IN"/>
        </w:rPr>
        <w:t xml:space="preserve"> Portuguesa do Ambiente e CCDR do Alentejo</w:t>
      </w:r>
      <w:r w:rsidR="00250742">
        <w:rPr>
          <w:rFonts w:eastAsia="SimSun" w:cs="Mangal"/>
          <w:kern w:val="1"/>
          <w:sz w:val="24"/>
          <w:szCs w:val="24"/>
          <w:lang w:eastAsia="hi-IN" w:bidi="hi-IN"/>
        </w:rPr>
        <w:t xml:space="preserve"> procedido</w:t>
      </w:r>
      <w:r w:rsidRPr="00250742">
        <w:rPr>
          <w:rFonts w:eastAsia="SimSun" w:cs="Mangal"/>
          <w:kern w:val="1"/>
          <w:sz w:val="24"/>
          <w:szCs w:val="24"/>
          <w:lang w:eastAsia="hi-IN" w:bidi="hi-IN"/>
        </w:rPr>
        <w:t xml:space="preserve"> ao levantamento de </w:t>
      </w:r>
      <w:r w:rsidR="000864BC">
        <w:rPr>
          <w:rFonts w:eastAsia="SimSun" w:cs="Mangal"/>
          <w:kern w:val="1"/>
          <w:sz w:val="24"/>
          <w:szCs w:val="24"/>
          <w:lang w:eastAsia="hi-IN" w:bidi="hi-IN"/>
        </w:rPr>
        <w:t>cinco</w:t>
      </w:r>
      <w:r w:rsidRPr="00250742">
        <w:rPr>
          <w:rFonts w:eastAsia="SimSun" w:cs="Mangal"/>
          <w:kern w:val="1"/>
          <w:sz w:val="24"/>
          <w:szCs w:val="24"/>
          <w:lang w:eastAsia="hi-IN" w:bidi="hi-IN"/>
        </w:rPr>
        <w:t xml:space="preserve"> autos de contraordenação pela existência de lagoa sem proteção, abandono e injeção de resíduos no solo com consequências gravosas para a fauna e flora dos terrenos e aquíferos, bem como pela falta de autocontrolo de emissões para a atmosfera.</w:t>
      </w:r>
    </w:p>
    <w:p w:rsidR="00B103EE" w:rsidRDefault="00250742" w:rsidP="000864BC">
      <w:pPr>
        <w:spacing w:after="0" w:line="36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Perante a persistê</w:t>
      </w:r>
      <w:r w:rsidR="00B103EE">
        <w:rPr>
          <w:rFonts w:eastAsia="SimSun" w:cs="Mangal"/>
          <w:kern w:val="1"/>
          <w:sz w:val="24"/>
          <w:szCs w:val="24"/>
          <w:lang w:eastAsia="hi-IN" w:bidi="hi-IN"/>
        </w:rPr>
        <w:t>ncia das queixas da população, os</w:t>
      </w: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 autos levantados</w:t>
      </w:r>
      <w:r w:rsidR="00B103EE">
        <w:rPr>
          <w:rFonts w:eastAsia="SimSun" w:cs="Mangal"/>
          <w:kern w:val="1"/>
          <w:sz w:val="24"/>
          <w:szCs w:val="24"/>
          <w:lang w:eastAsia="hi-IN" w:bidi="hi-IN"/>
        </w:rPr>
        <w:t xml:space="preserve"> e a </w:t>
      </w:r>
      <w:r w:rsidR="000864BC">
        <w:rPr>
          <w:rFonts w:eastAsia="SimSun" w:cs="Mangal"/>
          <w:kern w:val="1"/>
          <w:sz w:val="24"/>
          <w:szCs w:val="24"/>
          <w:lang w:eastAsia="hi-IN" w:bidi="hi-IN"/>
        </w:rPr>
        <w:t>R</w:t>
      </w:r>
      <w:r w:rsidR="00B103EE">
        <w:rPr>
          <w:rFonts w:eastAsia="SimSun" w:cs="Mangal"/>
          <w:kern w:val="1"/>
          <w:sz w:val="24"/>
          <w:szCs w:val="24"/>
          <w:lang w:eastAsia="hi-IN" w:bidi="hi-IN"/>
        </w:rPr>
        <w:t>esolução da Assembleia da Republica</w:t>
      </w:r>
      <w:r w:rsidR="009D32EE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0864BC">
        <w:rPr>
          <w:rFonts w:eastAsia="SimSun" w:cs="Mangal"/>
          <w:kern w:val="1"/>
          <w:sz w:val="24"/>
          <w:szCs w:val="24"/>
          <w:lang w:eastAsia="hi-IN" w:bidi="hi-IN"/>
        </w:rPr>
        <w:t xml:space="preserve">n.º </w:t>
      </w:r>
      <w:hyperlink r:id="rId7" w:tooltip="Detalhe do texto aprovado" w:history="1">
        <w:r w:rsidR="009D32EE" w:rsidRPr="009D32EE">
          <w:rPr>
            <w:rFonts w:eastAsia="SimSun" w:cs="Mangal"/>
            <w:kern w:val="1"/>
            <w:sz w:val="24"/>
            <w:szCs w:val="24"/>
            <w:lang w:eastAsia="hi-IN" w:bidi="hi-IN"/>
          </w:rPr>
          <w:t>279/2018</w:t>
        </w:r>
      </w:hyperlink>
      <w:r w:rsidR="000864BC">
        <w:rPr>
          <w:rFonts w:eastAsia="SimSun" w:cs="Mangal"/>
          <w:kern w:val="1"/>
          <w:sz w:val="24"/>
          <w:szCs w:val="24"/>
          <w:lang w:eastAsia="hi-IN" w:bidi="hi-IN"/>
        </w:rPr>
        <w:t>,</w:t>
      </w:r>
      <w:r w:rsidR="009D32EE" w:rsidRPr="009D32EE">
        <w:rPr>
          <w:rFonts w:eastAsia="SimSun" w:cs="Mangal"/>
          <w:kern w:val="1"/>
          <w:sz w:val="24"/>
          <w:szCs w:val="24"/>
          <w:lang w:eastAsia="hi-IN" w:bidi="hi-IN"/>
        </w:rPr>
        <w:t> </w:t>
      </w:r>
      <w:r w:rsidR="008D4A32">
        <w:rPr>
          <w:rFonts w:eastAsia="SimSun" w:cs="Mangal"/>
          <w:kern w:val="1"/>
          <w:sz w:val="24"/>
          <w:szCs w:val="24"/>
          <w:lang w:eastAsia="hi-IN" w:bidi="hi-IN"/>
        </w:rPr>
        <w:t>de 23 de agosto de 2018</w:t>
      </w:r>
      <w:r w:rsidR="00B103EE">
        <w:rPr>
          <w:rFonts w:eastAsia="SimSun" w:cs="Mangal"/>
          <w:kern w:val="1"/>
          <w:sz w:val="24"/>
          <w:szCs w:val="24"/>
          <w:lang w:eastAsia="hi-IN" w:bidi="hi-IN"/>
        </w:rPr>
        <w:t xml:space="preserve">, aprovada por unanimidade, e que </w:t>
      </w:r>
      <w:r w:rsidR="000864BC">
        <w:rPr>
          <w:rFonts w:eastAsia="SimSun" w:cs="Mangal"/>
          <w:kern w:val="1"/>
          <w:sz w:val="24"/>
          <w:szCs w:val="24"/>
          <w:lang w:eastAsia="hi-IN" w:bidi="hi-IN"/>
        </w:rPr>
        <w:t>“</w:t>
      </w:r>
      <w:r w:rsidR="00B103EE" w:rsidRPr="00FE02D0">
        <w:rPr>
          <w:b/>
          <w:i/>
          <w:color w:val="000000"/>
          <w:sz w:val="24"/>
          <w:szCs w:val="24"/>
        </w:rPr>
        <w:t>Recomenda ao Governo que promova medidas urgentes para por termo ao problema ambiental e de saúde pública em Fortes, Ferreira do Alentejo e concelhos limítrofes, relacionado com laboração do bagaço de azeitona</w:t>
      </w:r>
      <w:r w:rsidR="000864BC">
        <w:rPr>
          <w:b/>
          <w:i/>
          <w:color w:val="000000"/>
          <w:sz w:val="24"/>
          <w:szCs w:val="24"/>
        </w:rPr>
        <w:t>”</w:t>
      </w:r>
      <w:r w:rsidR="00B103EE">
        <w:rPr>
          <w:b/>
          <w:i/>
          <w:color w:val="000000"/>
          <w:sz w:val="24"/>
          <w:szCs w:val="24"/>
        </w:rPr>
        <w:t>,</w:t>
      </w: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 a empresa </w:t>
      </w:r>
      <w:r>
        <w:rPr>
          <w:rFonts w:eastAsia="SimSun" w:cs="Mangal"/>
          <w:kern w:val="1"/>
          <w:sz w:val="24"/>
          <w:szCs w:val="24"/>
          <w:lang w:eastAsia="hi-IN" w:bidi="hi-IN"/>
        </w:rPr>
        <w:lastRenderedPageBreak/>
        <w:t xml:space="preserve">limitou-se a concentrar a emissão de gases de </w:t>
      </w:r>
      <w:r w:rsidR="000864BC">
        <w:rPr>
          <w:rFonts w:eastAsia="SimSun" w:cs="Mangal"/>
          <w:kern w:val="1"/>
          <w:sz w:val="24"/>
          <w:szCs w:val="24"/>
          <w:lang w:eastAsia="hi-IN" w:bidi="hi-IN"/>
        </w:rPr>
        <w:t>três</w:t>
      </w: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 chaminés numa só chaminé, ainda que elevando a altura</w:t>
      </w:r>
      <w:r w:rsidR="0026525E">
        <w:rPr>
          <w:rFonts w:eastAsia="SimSun" w:cs="Mangal"/>
          <w:kern w:val="1"/>
          <w:sz w:val="24"/>
          <w:szCs w:val="24"/>
          <w:lang w:eastAsia="hi-IN" w:bidi="hi-IN"/>
        </w:rPr>
        <w:t xml:space="preserve"> desta estrutura, </w:t>
      </w: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não resolveu o problema de eliminação de gases poluentes sobre a população do lugar das Fortes, tendo mesmo </w:t>
      </w:r>
      <w:r w:rsidR="00B103EE">
        <w:rPr>
          <w:rFonts w:eastAsia="SimSun" w:cs="Mangal"/>
          <w:kern w:val="1"/>
          <w:sz w:val="24"/>
          <w:szCs w:val="24"/>
          <w:lang w:eastAsia="hi-IN" w:bidi="hi-IN"/>
        </w:rPr>
        <w:t>intensificado o problema uma vez que a concentração numa só chaminé não teve qualquer redução ou eliminação das emissões de gases para a atmosfera.</w:t>
      </w:r>
    </w:p>
    <w:p w:rsidR="00F077EC" w:rsidRDefault="00B103EE" w:rsidP="000864BC">
      <w:pPr>
        <w:spacing w:after="0" w:line="36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Devido aos problemas sentidos a </w:t>
      </w:r>
      <w:r w:rsidR="00F077EC">
        <w:rPr>
          <w:rFonts w:eastAsia="SimSun" w:cs="Mangal"/>
          <w:kern w:val="1"/>
          <w:sz w:val="24"/>
          <w:szCs w:val="24"/>
          <w:lang w:eastAsia="hi-IN" w:bidi="hi-IN"/>
        </w:rPr>
        <w:t xml:space="preserve">população criou a </w:t>
      </w:r>
      <w:r w:rsidR="00F077EC" w:rsidRPr="00F077EC">
        <w:rPr>
          <w:rFonts w:eastAsia="SimSun" w:cs="Mangal"/>
          <w:b/>
          <w:kern w:val="1"/>
          <w:sz w:val="24"/>
          <w:szCs w:val="24"/>
          <w:lang w:eastAsia="hi-IN" w:bidi="hi-IN"/>
        </w:rPr>
        <w:t>Associação Ambiental Amigos das Fortes</w:t>
      </w:r>
      <w:r w:rsidR="00F077EC">
        <w:rPr>
          <w:rFonts w:eastAsia="SimSun" w:cs="Mangal"/>
          <w:kern w:val="1"/>
          <w:sz w:val="24"/>
          <w:szCs w:val="24"/>
          <w:lang w:eastAsia="hi-IN" w:bidi="hi-IN"/>
        </w:rPr>
        <w:t xml:space="preserve">, trata-se de uma </w:t>
      </w:r>
      <w:r w:rsidR="00F077EC" w:rsidRPr="00F077EC">
        <w:rPr>
          <w:rFonts w:eastAsia="SimSun" w:cs="Mangal"/>
          <w:kern w:val="1"/>
          <w:sz w:val="24"/>
          <w:szCs w:val="24"/>
          <w:lang w:eastAsia="hi-IN" w:bidi="hi-IN"/>
        </w:rPr>
        <w:t>Organização de conservação do ambiente</w:t>
      </w:r>
      <w:r w:rsidR="00F077EC">
        <w:rPr>
          <w:rFonts w:eastAsia="SimSun" w:cs="Mangal"/>
          <w:kern w:val="1"/>
          <w:sz w:val="24"/>
          <w:szCs w:val="24"/>
          <w:lang w:eastAsia="hi-IN" w:bidi="hi-IN"/>
        </w:rPr>
        <w:t xml:space="preserve"> que se preocupa com a s</w:t>
      </w:r>
      <w:r w:rsidR="00F077EC" w:rsidRPr="00F077EC">
        <w:rPr>
          <w:rFonts w:eastAsia="SimSun" w:cs="Mangal"/>
          <w:kern w:val="1"/>
          <w:sz w:val="24"/>
          <w:szCs w:val="24"/>
          <w:lang w:eastAsia="hi-IN" w:bidi="hi-IN"/>
        </w:rPr>
        <w:t>ustentabilidade Ambiental</w:t>
      </w:r>
      <w:r w:rsidR="00F077EC">
        <w:rPr>
          <w:rFonts w:eastAsia="SimSun" w:cs="Mangal"/>
          <w:kern w:val="1"/>
          <w:sz w:val="24"/>
          <w:szCs w:val="24"/>
          <w:lang w:eastAsia="hi-IN" w:bidi="hi-IN"/>
        </w:rPr>
        <w:t xml:space="preserve">. </w:t>
      </w:r>
    </w:p>
    <w:p w:rsidR="00F077EC" w:rsidRDefault="00F077EC" w:rsidP="000864BC">
      <w:pPr>
        <w:spacing w:after="0" w:line="360" w:lineRule="auto"/>
        <w:jc w:val="both"/>
        <w:rPr>
          <w:sz w:val="24"/>
          <w:szCs w:val="24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Entende o PCP que tendo a Assembleia da República aprovado a recomendação anteriormente referida e mantendo-se ou mesmo intensificado os problemas e queixas sentidas pela população,</w:t>
      </w:r>
      <w:r w:rsidR="00AC1B97">
        <w:rPr>
          <w:rFonts w:eastAsia="SimSun" w:cs="Mangal"/>
          <w:kern w:val="1"/>
          <w:sz w:val="24"/>
          <w:szCs w:val="24"/>
          <w:lang w:eastAsia="hi-IN" w:bidi="hi-IN"/>
        </w:rPr>
        <w:t xml:space="preserve"> há claramente a necessidade conhecer melhor a situação, pelo que</w:t>
      </w:r>
      <w:r>
        <w:rPr>
          <w:sz w:val="24"/>
          <w:szCs w:val="24"/>
        </w:rPr>
        <w:t xml:space="preserve"> o </w:t>
      </w:r>
      <w:r w:rsidRPr="00AB290F">
        <w:rPr>
          <w:b/>
          <w:sz w:val="24"/>
          <w:szCs w:val="24"/>
        </w:rPr>
        <w:t>Grupo Parlamentar do PCP</w:t>
      </w:r>
      <w:r w:rsidR="00AC1B97">
        <w:rPr>
          <w:b/>
          <w:sz w:val="24"/>
          <w:szCs w:val="24"/>
        </w:rPr>
        <w:t xml:space="preserve"> </w:t>
      </w:r>
      <w:r w:rsidR="00AC1B97" w:rsidRPr="00AC1B97">
        <w:rPr>
          <w:sz w:val="24"/>
          <w:szCs w:val="24"/>
        </w:rPr>
        <w:t>vem</w:t>
      </w:r>
      <w:r>
        <w:rPr>
          <w:sz w:val="24"/>
          <w:szCs w:val="24"/>
        </w:rPr>
        <w:t xml:space="preserve"> requerer a</w:t>
      </w:r>
      <w:r w:rsidR="00EF278B">
        <w:rPr>
          <w:sz w:val="24"/>
          <w:szCs w:val="24"/>
        </w:rPr>
        <w:t xml:space="preserve"> </w:t>
      </w:r>
      <w:r>
        <w:rPr>
          <w:sz w:val="24"/>
          <w:szCs w:val="24"/>
        </w:rPr>
        <w:t>presença</w:t>
      </w:r>
      <w:r w:rsidR="00EF278B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Associação Ambiental Amigos das Fortes</w:t>
      </w:r>
      <w:r w:rsidR="00AC1B97">
        <w:rPr>
          <w:b/>
          <w:sz w:val="24"/>
          <w:szCs w:val="24"/>
        </w:rPr>
        <w:t>,</w:t>
      </w:r>
      <w:r w:rsidR="00EF278B" w:rsidRPr="00EF278B">
        <w:rPr>
          <w:sz w:val="24"/>
          <w:szCs w:val="24"/>
        </w:rPr>
        <w:t xml:space="preserve"> </w:t>
      </w:r>
      <w:r w:rsidR="00EF278B">
        <w:rPr>
          <w:sz w:val="24"/>
          <w:szCs w:val="24"/>
        </w:rPr>
        <w:t>para recolha de informação e análise da situação,</w:t>
      </w:r>
      <w:r w:rsidR="00AC1B97">
        <w:rPr>
          <w:b/>
          <w:sz w:val="24"/>
          <w:szCs w:val="24"/>
        </w:rPr>
        <w:t xml:space="preserve"> </w:t>
      </w:r>
      <w:r w:rsidR="00AC1B97" w:rsidRPr="00AC1B97">
        <w:rPr>
          <w:sz w:val="24"/>
          <w:szCs w:val="24"/>
        </w:rPr>
        <w:t xml:space="preserve">bem como </w:t>
      </w:r>
      <w:r w:rsidR="000864BC">
        <w:rPr>
          <w:sz w:val="24"/>
          <w:szCs w:val="24"/>
        </w:rPr>
        <w:t>a Audição da</w:t>
      </w:r>
      <w:r w:rsidR="00AC1B97">
        <w:rPr>
          <w:b/>
          <w:sz w:val="24"/>
          <w:szCs w:val="24"/>
        </w:rPr>
        <w:t xml:space="preserve"> Agência Portuguesa do Ambiente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hyperlink r:id="rId8" w:tgtFrame="_self" w:tooltip="Link Comissão de Ambiente, Ordenamento do Território, Descentralização, Poder Local e Habitação" w:history="1">
        <w:r w:rsidRPr="00F077EC">
          <w:rPr>
            <w:rFonts w:cstheme="minorHAnsi"/>
            <w:b/>
            <w:sz w:val="24"/>
            <w:szCs w:val="24"/>
          </w:rPr>
          <w:t>C</w:t>
        </w:r>
        <w:r w:rsidRPr="00F077EC">
          <w:rPr>
            <w:b/>
            <w:sz w:val="24"/>
            <w:szCs w:val="24"/>
          </w:rPr>
          <w:t>omissão de Ambiente, Ordenamento do Território, Descentralização, Poder Local e Habitação</w:t>
        </w:r>
      </w:hyperlink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para prestar esclarecimentos sobre esta matéria.</w:t>
      </w:r>
    </w:p>
    <w:p w:rsidR="000864BC" w:rsidRDefault="000864BC" w:rsidP="000864BC">
      <w:pPr>
        <w:spacing w:after="0" w:line="360" w:lineRule="auto"/>
        <w:jc w:val="both"/>
        <w:rPr>
          <w:sz w:val="24"/>
          <w:szCs w:val="24"/>
        </w:rPr>
      </w:pPr>
    </w:p>
    <w:p w:rsidR="000864BC" w:rsidRDefault="000864BC" w:rsidP="000864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Assembleia da </w:t>
      </w:r>
      <w:r w:rsidR="00EF278B">
        <w:rPr>
          <w:sz w:val="24"/>
          <w:szCs w:val="24"/>
        </w:rPr>
        <w:t>R</w:t>
      </w:r>
      <w:r>
        <w:rPr>
          <w:sz w:val="24"/>
          <w:szCs w:val="24"/>
        </w:rPr>
        <w:t>epública, 6 de maio de 2019</w:t>
      </w:r>
    </w:p>
    <w:p w:rsidR="00F077EC" w:rsidRDefault="00F077EC" w:rsidP="00F077EC">
      <w:pPr>
        <w:jc w:val="center"/>
        <w:rPr>
          <w:rFonts w:cstheme="minorHAnsi"/>
          <w:sz w:val="24"/>
          <w:szCs w:val="24"/>
        </w:rPr>
      </w:pPr>
    </w:p>
    <w:p w:rsidR="00F077EC" w:rsidRPr="00401284" w:rsidRDefault="00F077EC" w:rsidP="00F077E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0864B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Deputado</w:t>
      </w:r>
      <w:r w:rsidR="000864BC">
        <w:rPr>
          <w:rFonts w:cstheme="minorHAnsi"/>
          <w:sz w:val="24"/>
          <w:szCs w:val="24"/>
        </w:rPr>
        <w:t>s,</w:t>
      </w:r>
    </w:p>
    <w:p w:rsidR="00F077EC" w:rsidRPr="00401284" w:rsidRDefault="00F077EC" w:rsidP="00F077E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João </w:t>
      </w:r>
      <w:proofErr w:type="gramStart"/>
      <w:r>
        <w:rPr>
          <w:rFonts w:cstheme="minorHAnsi"/>
          <w:sz w:val="24"/>
          <w:szCs w:val="24"/>
        </w:rPr>
        <w:t>Dias</w:t>
      </w:r>
      <w:r w:rsidR="000864BC">
        <w:rPr>
          <w:rFonts w:cstheme="minorHAnsi"/>
          <w:sz w:val="24"/>
          <w:szCs w:val="24"/>
        </w:rPr>
        <w:t xml:space="preserve">          Ângela</w:t>
      </w:r>
      <w:proofErr w:type="gramEnd"/>
      <w:r w:rsidR="000864BC">
        <w:rPr>
          <w:rFonts w:cstheme="minorHAnsi"/>
          <w:sz w:val="24"/>
          <w:szCs w:val="24"/>
        </w:rPr>
        <w:t xml:space="preserve"> Moreira</w:t>
      </w:r>
    </w:p>
    <w:p w:rsidR="00F077EC" w:rsidRDefault="00F077EC" w:rsidP="00F077EC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F077EC" w:rsidRPr="00F077EC" w:rsidRDefault="00F077EC" w:rsidP="00F077EC">
      <w:pPr>
        <w:spacing w:after="0" w:line="360" w:lineRule="auto"/>
        <w:ind w:firstLine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F077EC" w:rsidRDefault="00F077EC" w:rsidP="00B103EE">
      <w:pPr>
        <w:spacing w:after="0" w:line="360" w:lineRule="auto"/>
        <w:ind w:firstLine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250742" w:rsidRDefault="00250742" w:rsidP="005D6E17">
      <w:pPr>
        <w:spacing w:after="0" w:line="360" w:lineRule="auto"/>
        <w:ind w:firstLine="284"/>
        <w:jc w:val="both"/>
        <w:rPr>
          <w:rFonts w:ascii="Arial" w:hAnsi="Arial" w:cs="Arial"/>
          <w:bCs/>
          <w:color w:val="232323"/>
          <w:sz w:val="24"/>
          <w:szCs w:val="24"/>
        </w:rPr>
      </w:pPr>
    </w:p>
    <w:p w:rsidR="005D6E17" w:rsidRPr="00401284" w:rsidRDefault="005D6E17" w:rsidP="005D6E17">
      <w:pPr>
        <w:jc w:val="both"/>
        <w:rPr>
          <w:rFonts w:cstheme="minorHAnsi"/>
          <w:sz w:val="24"/>
          <w:szCs w:val="24"/>
        </w:rPr>
      </w:pPr>
    </w:p>
    <w:p w:rsidR="00A433EB" w:rsidRDefault="00A433EB"/>
    <w:sectPr w:rsidR="00A433E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92" w:rsidRDefault="008D4392" w:rsidP="005D6E17">
      <w:pPr>
        <w:spacing w:after="0" w:line="240" w:lineRule="auto"/>
      </w:pPr>
      <w:r>
        <w:separator/>
      </w:r>
    </w:p>
  </w:endnote>
  <w:endnote w:type="continuationSeparator" w:id="0">
    <w:p w:rsidR="008D4392" w:rsidRDefault="008D4392" w:rsidP="005D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92" w:rsidRDefault="008D4392" w:rsidP="005D6E17">
      <w:pPr>
        <w:spacing w:after="0" w:line="240" w:lineRule="auto"/>
      </w:pPr>
      <w:r>
        <w:separator/>
      </w:r>
    </w:p>
  </w:footnote>
  <w:footnote w:type="continuationSeparator" w:id="0">
    <w:p w:rsidR="008D4392" w:rsidRDefault="008D4392" w:rsidP="005D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17" w:rsidRDefault="005D6E17" w:rsidP="005D6E17">
    <w:pPr>
      <w:jc w:val="center"/>
    </w:pPr>
    <w:r>
      <w:rPr>
        <w:noProof/>
        <w:lang w:eastAsia="pt-PT"/>
      </w:rPr>
      <w:drawing>
        <wp:inline distT="0" distB="0" distL="0" distR="0" wp14:anchorId="3A8A50DB" wp14:editId="674CA2D2">
          <wp:extent cx="1295400" cy="7239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E17" w:rsidRDefault="005D6E17" w:rsidP="005D6E17">
    <w:pPr>
      <w:jc w:val="center"/>
      <w:rPr>
        <w:rFonts w:ascii="Clarendon Condensed" w:hAnsi="Clarendon Condensed"/>
        <w:spacing w:val="-20"/>
      </w:rPr>
    </w:pPr>
    <w:r>
      <w:rPr>
        <w:rFonts w:ascii="Clarendon Condensed" w:hAnsi="Clarendon Condensed"/>
        <w:spacing w:val="-20"/>
      </w:rPr>
      <w:t>PARTIDO COMUNISTA PORTUGUÊS</w:t>
    </w:r>
  </w:p>
  <w:p w:rsidR="005D6E17" w:rsidRDefault="005D6E17" w:rsidP="005D6E17">
    <w:pPr>
      <w:jc w:val="center"/>
      <w:rPr>
        <w:rFonts w:ascii="Clarendon Condensed" w:hAnsi="Clarendon Condensed"/>
        <w:b/>
        <w:spacing w:val="-20"/>
      </w:rPr>
    </w:pPr>
    <w:r>
      <w:rPr>
        <w:rFonts w:ascii="Clarendon Condensed" w:hAnsi="Clarendon Condensed"/>
        <w:b/>
        <w:spacing w:val="-20"/>
        <w:kern w:val="24"/>
      </w:rPr>
      <w:t xml:space="preserve">Grupo </w:t>
    </w:r>
    <w:r>
      <w:rPr>
        <w:rFonts w:ascii="Clarendon Condensed" w:hAnsi="Clarendon Condensed"/>
        <w:b/>
        <w:spacing w:val="-20"/>
      </w:rPr>
      <w:t>Parlamentar</w:t>
    </w:r>
  </w:p>
  <w:p w:rsidR="005D6E17" w:rsidRDefault="005D6E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17"/>
    <w:rsid w:val="000864BC"/>
    <w:rsid w:val="000C3429"/>
    <w:rsid w:val="00250742"/>
    <w:rsid w:val="0026525E"/>
    <w:rsid w:val="005D6E17"/>
    <w:rsid w:val="00801126"/>
    <w:rsid w:val="0087724D"/>
    <w:rsid w:val="008D4392"/>
    <w:rsid w:val="008D4A32"/>
    <w:rsid w:val="009D32EE"/>
    <w:rsid w:val="009D4C19"/>
    <w:rsid w:val="00A433EB"/>
    <w:rsid w:val="00AC1B97"/>
    <w:rsid w:val="00B103EE"/>
    <w:rsid w:val="00C92268"/>
    <w:rsid w:val="00EF278B"/>
    <w:rsid w:val="00F0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BEF9452-0FC2-4295-87BD-DF242645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E1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D6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6E17"/>
  </w:style>
  <w:style w:type="paragraph" w:styleId="Rodap">
    <w:name w:val="footer"/>
    <w:basedOn w:val="Normal"/>
    <w:link w:val="RodapCarter"/>
    <w:uiPriority w:val="99"/>
    <w:unhideWhenUsed/>
    <w:rsid w:val="005D6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6E17"/>
  </w:style>
  <w:style w:type="character" w:customStyle="1" w:styleId="5s6c">
    <w:name w:val="_5s6c"/>
    <w:basedOn w:val="Tipodeletrapredefinidodopargrafo"/>
    <w:rsid w:val="00F077EC"/>
  </w:style>
  <w:style w:type="character" w:styleId="Hiperligao">
    <w:name w:val="Hyperlink"/>
    <w:basedOn w:val="Tipodeletrapredefinidodopargrafo"/>
    <w:uiPriority w:val="99"/>
    <w:semiHidden/>
    <w:unhideWhenUsed/>
    <w:rsid w:val="009D32EE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F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F2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594">
          <w:marLeft w:val="0"/>
          <w:marRight w:val="0"/>
          <w:marTop w:val="21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sites/COM/XIIILeg/11CAOTDPLH/Paginas/default.aspx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parlamento.pt/ActividadeParlamentar/Paginas/DetalheDiplomaAprovado.aspx?BID=21214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sites/COM/XIIILeg/11CAOTDPLH/Paginas/default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4ª</Sessao>
    <SiglaOrgao xmlns="http://schemas.microsoft.com/sharepoint/v3">CAOTDPLH</SiglaOrgao>
    <PublicarInternet xmlns="http://schemas.microsoft.com/sharepoint/v3">true</PublicarInternet>
    <DesignacaoTipoActividade xmlns="http://schemas.microsoft.com/sharepoint/v3">Audição </DesignacaoTipoActividade>
    <TipoDocumento xmlns="http://schemas.microsoft.com/sharepoint/v3">Requerimento da audição</TipoDocumento>
    <Legislatura xmlns="http://schemas.microsoft.com/sharepoint/v3">XIII</Legislatura>
    <DataDocumento xmlns="http://schemas.microsoft.com/sharepoint/v3">2019-05-28T23:00:00+00:00</DataDocumento>
    <IDActividade xmlns="http://schemas.microsoft.com/sharepoint/v3">112530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AUP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9D9ACAC-450F-40CC-BF1B-390DF538CF1E}"/>
</file>

<file path=customXml/itemProps2.xml><?xml version="1.0" encoding="utf-8"?>
<ds:datastoreItem xmlns:ds="http://schemas.openxmlformats.org/officeDocument/2006/customXml" ds:itemID="{74623556-ED90-498B-A4A8-ACFF43155A6D}"/>
</file>

<file path=customXml/itemProps3.xml><?xml version="1.0" encoding="utf-8"?>
<ds:datastoreItem xmlns:ds="http://schemas.openxmlformats.org/officeDocument/2006/customXml" ds:itemID="{DC69B30D-E516-4BE1-8732-9E8F92AF4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PCP</dc:title>
  <dc:subject/>
  <dc:creator>João Dias</dc:creator>
  <cp:keywords/>
  <dc:description/>
  <cp:lastModifiedBy>José Rua</cp:lastModifiedBy>
  <cp:revision>2</cp:revision>
  <cp:lastPrinted>2019-05-06T08:20:00Z</cp:lastPrinted>
  <dcterms:created xsi:type="dcterms:W3CDTF">2019-05-08T10:19:00Z</dcterms:created>
  <dcterms:modified xsi:type="dcterms:W3CDTF">2019-05-08T10:19:00Z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32900</vt:r8>
  </property>
</Properties>
</file>