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F7" w:rsidRPr="008C710B" w:rsidRDefault="002E2BF7" w:rsidP="00C04D21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noProof/>
          <w:sz w:val="24"/>
          <w:szCs w:val="24"/>
          <w:lang w:eastAsia="pt-PT"/>
        </w:rPr>
        <w:drawing>
          <wp:inline distT="0" distB="0" distL="0" distR="0">
            <wp:extent cx="1294130" cy="721360"/>
            <wp:effectExtent l="1905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F7" w:rsidRPr="008C710B" w:rsidRDefault="002E2BF7" w:rsidP="00C04D21">
      <w:pPr>
        <w:spacing w:after="120"/>
        <w:jc w:val="center"/>
        <w:rPr>
          <w:rFonts w:asciiTheme="minorHAnsi" w:hAnsiTheme="minorHAnsi" w:cstheme="minorHAnsi"/>
          <w:spacing w:val="-20"/>
          <w:sz w:val="24"/>
          <w:szCs w:val="24"/>
        </w:rPr>
      </w:pPr>
      <w:r w:rsidRPr="008C710B">
        <w:rPr>
          <w:rFonts w:asciiTheme="minorHAnsi" w:hAnsiTheme="minorHAnsi" w:cstheme="minorHAnsi"/>
          <w:spacing w:val="-20"/>
          <w:sz w:val="24"/>
          <w:szCs w:val="24"/>
        </w:rPr>
        <w:t>PARTIDO COMUNISTA PORTUGUÊS</w:t>
      </w:r>
    </w:p>
    <w:p w:rsidR="002E2BF7" w:rsidRPr="008C710B" w:rsidRDefault="002E2BF7" w:rsidP="00C04D21">
      <w:pPr>
        <w:spacing w:after="120"/>
        <w:jc w:val="center"/>
        <w:rPr>
          <w:rFonts w:asciiTheme="minorHAnsi" w:hAnsiTheme="minorHAnsi" w:cstheme="minorHAnsi"/>
          <w:spacing w:val="-20"/>
          <w:sz w:val="24"/>
          <w:szCs w:val="24"/>
        </w:rPr>
      </w:pPr>
      <w:r w:rsidRPr="008C710B">
        <w:rPr>
          <w:rFonts w:asciiTheme="minorHAnsi" w:hAnsiTheme="minorHAnsi" w:cstheme="minorHAnsi"/>
          <w:spacing w:val="-20"/>
          <w:kern w:val="24"/>
          <w:sz w:val="24"/>
          <w:szCs w:val="24"/>
        </w:rPr>
        <w:t xml:space="preserve">Grupo </w:t>
      </w:r>
      <w:r w:rsidRPr="008C710B">
        <w:rPr>
          <w:rFonts w:asciiTheme="minorHAnsi" w:hAnsiTheme="minorHAnsi" w:cstheme="minorHAnsi"/>
          <w:spacing w:val="-20"/>
          <w:sz w:val="24"/>
          <w:szCs w:val="24"/>
        </w:rPr>
        <w:t>Parlamentar</w:t>
      </w:r>
    </w:p>
    <w:p w:rsidR="002E2BF7" w:rsidRPr="008C710B" w:rsidRDefault="002E2BF7" w:rsidP="008C710B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A38C9" w:rsidRPr="008C710B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D6C6D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 xml:space="preserve">Sra. Presidente da Comissão de </w:t>
      </w:r>
      <w:r w:rsidR="007E04F5">
        <w:rPr>
          <w:rFonts w:asciiTheme="minorHAnsi" w:hAnsiTheme="minorHAnsi" w:cstheme="minorHAnsi"/>
          <w:sz w:val="24"/>
          <w:szCs w:val="24"/>
        </w:rPr>
        <w:t xml:space="preserve">Ambiente, Ordenamento </w:t>
      </w:r>
      <w:r w:rsidR="005D6C6D">
        <w:rPr>
          <w:rFonts w:asciiTheme="minorHAnsi" w:hAnsiTheme="minorHAnsi" w:cstheme="minorHAnsi"/>
          <w:sz w:val="24"/>
          <w:szCs w:val="24"/>
        </w:rPr>
        <w:t>do Território, Descentralização, Poder Local e Habitação</w:t>
      </w:r>
      <w:bookmarkStart w:id="0" w:name="_GoBack"/>
      <w:bookmarkEnd w:id="0"/>
    </w:p>
    <w:p w:rsidR="005D6C6D" w:rsidRDefault="005D6C6D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81DE5" w:rsidRDefault="00881DE5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81DE5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C710B">
        <w:rPr>
          <w:rFonts w:asciiTheme="minorHAnsi" w:hAnsiTheme="minorHAnsi" w:cstheme="minorHAnsi"/>
          <w:sz w:val="24"/>
          <w:szCs w:val="24"/>
        </w:rPr>
        <w:t>Assun</w:t>
      </w:r>
      <w:r w:rsidR="005D6C6D">
        <w:rPr>
          <w:rFonts w:asciiTheme="minorHAnsi" w:hAnsiTheme="minorHAnsi" w:cstheme="minorHAnsi"/>
          <w:sz w:val="24"/>
          <w:szCs w:val="24"/>
        </w:rPr>
        <w:t xml:space="preserve">to: Requerimento para a realização de audições sobre </w:t>
      </w:r>
      <w:r w:rsidR="00881DE5">
        <w:rPr>
          <w:rFonts w:asciiTheme="minorHAnsi" w:hAnsiTheme="minorHAnsi" w:cstheme="minorHAnsi"/>
          <w:sz w:val="24"/>
          <w:szCs w:val="24"/>
        </w:rPr>
        <w:t>problemas ambientais na Aldeia de Paio Pires devido a emissões difusas poluentes na atmosfera e emissão de ruído</w:t>
      </w:r>
      <w:r w:rsidR="00B35C9C">
        <w:rPr>
          <w:rFonts w:asciiTheme="minorHAnsi" w:hAnsiTheme="minorHAnsi" w:cstheme="minorHAnsi"/>
          <w:sz w:val="24"/>
          <w:szCs w:val="24"/>
        </w:rPr>
        <w:t xml:space="preserve"> provenientes da atividade industrial.</w:t>
      </w:r>
    </w:p>
    <w:p w:rsidR="009A38C9" w:rsidRDefault="009A38C9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81DE5" w:rsidRDefault="00881DE5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Permanecem as preocupações da população da Aldeia de Paio Pires no concelho do Seixal </w:t>
      </w:r>
      <w:r w:rsidR="00450D47">
        <w:rPr>
          <w:rFonts w:asciiTheme="minorHAnsi" w:hAnsiTheme="minorHAnsi" w:cstheme="minorHAnsi"/>
          <w:sz w:val="24"/>
          <w:szCs w:val="24"/>
        </w:rPr>
        <w:t>devido às</w:t>
      </w:r>
      <w:r>
        <w:rPr>
          <w:rFonts w:asciiTheme="minorHAnsi" w:hAnsiTheme="minorHAnsi" w:cstheme="minorHAnsi"/>
          <w:sz w:val="24"/>
          <w:szCs w:val="24"/>
        </w:rPr>
        <w:t xml:space="preserve"> emissões difusas poluentes na atmosfera e </w:t>
      </w:r>
      <w:r w:rsidR="00450D47">
        <w:rPr>
          <w:rFonts w:asciiTheme="minorHAnsi" w:hAnsiTheme="minorHAnsi" w:cstheme="minorHAnsi"/>
          <w:sz w:val="24"/>
          <w:szCs w:val="24"/>
        </w:rPr>
        <w:t xml:space="preserve">à </w:t>
      </w:r>
      <w:r>
        <w:rPr>
          <w:rFonts w:asciiTheme="minorHAnsi" w:hAnsiTheme="minorHAnsi" w:cstheme="minorHAnsi"/>
          <w:sz w:val="24"/>
          <w:szCs w:val="24"/>
        </w:rPr>
        <w:t>emissão de ruído proveniente da atividade industrial.</w:t>
      </w:r>
    </w:p>
    <w:p w:rsidR="00881DE5" w:rsidRDefault="00881DE5" w:rsidP="008C710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Nos últimos dias</w:t>
      </w:r>
      <w:r w:rsidR="00B22188">
        <w:rPr>
          <w:rFonts w:asciiTheme="minorHAnsi" w:hAnsiTheme="minorHAnsi" w:cstheme="minorHAnsi"/>
          <w:sz w:val="24"/>
          <w:szCs w:val="24"/>
        </w:rPr>
        <w:t xml:space="preserve"> tem sido visível um agravamento da </w:t>
      </w:r>
      <w:r w:rsidR="00B35C9C">
        <w:rPr>
          <w:rFonts w:asciiTheme="minorHAnsi" w:hAnsiTheme="minorHAnsi" w:cstheme="minorHAnsi"/>
          <w:sz w:val="24"/>
          <w:szCs w:val="24"/>
        </w:rPr>
        <w:t>acumulação de pó, sobre as habitações (coberturas, varandas, janelas) e as viaturas</w:t>
      </w:r>
      <w:r w:rsidR="00B22188">
        <w:rPr>
          <w:rFonts w:asciiTheme="minorHAnsi" w:hAnsiTheme="minorHAnsi" w:cstheme="minorHAnsi"/>
          <w:sz w:val="24"/>
          <w:szCs w:val="24"/>
        </w:rPr>
        <w:t>, bem como do ruído em particular no período noturno.</w:t>
      </w:r>
    </w:p>
    <w:p w:rsidR="00AE1EAA" w:rsidRDefault="00B22188" w:rsidP="008C710B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Segundo os dados disponibilizados online </w:t>
      </w:r>
      <w:r w:rsidR="00D433D6">
        <w:rPr>
          <w:rFonts w:asciiTheme="minorHAnsi" w:hAnsiTheme="minorHAnsi" w:cstheme="minorHAnsi"/>
          <w:sz w:val="24"/>
          <w:szCs w:val="24"/>
        </w:rPr>
        <w:t xml:space="preserve">da Estação de Medição da Qualidade do Ar de Paio Pires constata-se que </w:t>
      </w:r>
      <w:r w:rsidR="00AE1EAA">
        <w:rPr>
          <w:rFonts w:asciiTheme="minorHAnsi" w:hAnsiTheme="minorHAnsi" w:cstheme="minorHAnsi"/>
          <w:sz w:val="24"/>
          <w:szCs w:val="24"/>
        </w:rPr>
        <w:t xml:space="preserve">há um longo período do dia em que as partículas PM10 excederam os limites definidos na legislação em vigor no nosso país (limite máximo de emissão por dia de partículas </w:t>
      </w:r>
      <w:r w:rsidR="00AE1EAA" w:rsidRPr="00AE1EAA">
        <w:rPr>
          <w:rFonts w:asciiTheme="minorHAnsi" w:hAnsiTheme="minorHAnsi" w:cstheme="minorHAnsi"/>
          <w:sz w:val="24"/>
          <w:szCs w:val="24"/>
        </w:rPr>
        <w:t>PM10 é de 50</w:t>
      </w:r>
      <w:r w:rsidR="00AE1E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E1EAA" w:rsidRPr="00AE1EAA">
        <w:rPr>
          <w:rFonts w:asciiTheme="minorHAnsi" w:eastAsiaTheme="minorHAnsi" w:hAnsiTheme="minorHAnsi" w:cstheme="minorHAnsi"/>
          <w:i/>
          <w:sz w:val="24"/>
          <w:szCs w:val="24"/>
        </w:rPr>
        <w:t>μ</w:t>
      </w:r>
      <w:r w:rsidR="00AE1EAA" w:rsidRPr="00AE1EAA">
        <w:rPr>
          <w:rFonts w:asciiTheme="minorHAnsi" w:eastAsiaTheme="minorHAnsi" w:hAnsiTheme="minorHAnsi" w:cstheme="minorHAnsi"/>
          <w:sz w:val="24"/>
          <w:szCs w:val="24"/>
        </w:rPr>
        <w:t>g</w:t>
      </w:r>
      <w:proofErr w:type="spellEnd"/>
      <w:r w:rsidR="00AE1EAA" w:rsidRPr="00AE1EAA">
        <w:rPr>
          <w:rFonts w:asciiTheme="minorHAnsi" w:eastAsiaTheme="minorHAnsi" w:hAnsiTheme="minorHAnsi" w:cstheme="minorHAnsi"/>
          <w:sz w:val="24"/>
          <w:szCs w:val="24"/>
        </w:rPr>
        <w:t>/m</w:t>
      </w:r>
      <w:r w:rsidR="00AE1EAA" w:rsidRPr="00AE1EAA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3</w:t>
      </w:r>
      <w:r w:rsidR="00AE1EAA" w:rsidRPr="00AE1EAA">
        <w:rPr>
          <w:rFonts w:asciiTheme="minorHAnsi" w:eastAsiaTheme="minorHAnsi" w:hAnsiTheme="minorHAnsi" w:cstheme="minorHAnsi"/>
          <w:sz w:val="24"/>
          <w:szCs w:val="24"/>
        </w:rPr>
        <w:t>).</w:t>
      </w:r>
    </w:p>
    <w:p w:rsidR="00AF2786" w:rsidRDefault="00AE1EAA" w:rsidP="008C710B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Entre as 18h do dia 7 de janeiro de 2019 </w:t>
      </w:r>
      <w:r w:rsidR="00450D47">
        <w:rPr>
          <w:rFonts w:asciiTheme="minorHAnsi" w:eastAsiaTheme="minorHAnsi" w:hAnsiTheme="minorHAnsi" w:cstheme="minorHAnsi"/>
          <w:sz w:val="24"/>
          <w:szCs w:val="24"/>
        </w:rPr>
        <w:t>e a</w:t>
      </w:r>
      <w:r>
        <w:rPr>
          <w:rFonts w:asciiTheme="minorHAnsi" w:eastAsiaTheme="minorHAnsi" w:hAnsiTheme="minorHAnsi" w:cstheme="minorHAnsi"/>
          <w:sz w:val="24"/>
          <w:szCs w:val="24"/>
        </w:rPr>
        <w:t>s 11h do dia 8 de janeiro de 2019 a emissão de partículas PM10 foi superior ao limite máximo, nalgumas horas atingindo o triplo des</w:t>
      </w:r>
      <w:r w:rsidR="00AF2786">
        <w:rPr>
          <w:rFonts w:asciiTheme="minorHAnsi" w:eastAsiaTheme="minorHAnsi" w:hAnsiTheme="minorHAnsi" w:cstheme="minorHAnsi"/>
          <w:sz w:val="24"/>
          <w:szCs w:val="24"/>
        </w:rPr>
        <w:t xml:space="preserve">se valor. </w:t>
      </w:r>
      <w:r w:rsidR="00822AB4">
        <w:rPr>
          <w:rFonts w:asciiTheme="minorHAnsi" w:eastAsiaTheme="minorHAnsi" w:hAnsiTheme="minorHAnsi" w:cstheme="minorHAnsi"/>
          <w:sz w:val="24"/>
          <w:szCs w:val="24"/>
        </w:rPr>
        <w:t xml:space="preserve">O </w:t>
      </w:r>
      <w:r w:rsidR="00450D47">
        <w:rPr>
          <w:rFonts w:asciiTheme="minorHAnsi" w:eastAsiaTheme="minorHAnsi" w:hAnsiTheme="minorHAnsi" w:cstheme="minorHAnsi"/>
          <w:sz w:val="24"/>
          <w:szCs w:val="24"/>
        </w:rPr>
        <w:t xml:space="preserve">limite máximo foi igualmente ultrapassado </w:t>
      </w:r>
      <w:r w:rsidR="00AF2786">
        <w:rPr>
          <w:rFonts w:asciiTheme="minorHAnsi" w:eastAsiaTheme="minorHAnsi" w:hAnsiTheme="minorHAnsi" w:cstheme="minorHAnsi"/>
          <w:sz w:val="24"/>
          <w:szCs w:val="24"/>
        </w:rPr>
        <w:t>a partir das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21 h de 8 de janeiro de 2019</w:t>
      </w:r>
      <w:r w:rsidR="00AF2786">
        <w:rPr>
          <w:rFonts w:asciiTheme="minorHAnsi" w:eastAsiaTheme="minorHAnsi" w:hAnsiTheme="minorHAnsi" w:cstheme="minorHAnsi"/>
          <w:sz w:val="24"/>
          <w:szCs w:val="24"/>
        </w:rPr>
        <w:t>,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durante todo o dia de 9 de janeiro</w:t>
      </w:r>
      <w:r w:rsidR="00AF2786">
        <w:rPr>
          <w:rFonts w:asciiTheme="minorHAnsi" w:eastAsiaTheme="minorHAnsi" w:hAnsiTheme="minorHAnsi" w:cstheme="minorHAnsi"/>
          <w:sz w:val="24"/>
          <w:szCs w:val="24"/>
        </w:rPr>
        <w:t xml:space="preserve"> e no dia 10 de janeiro até 9h</w:t>
      </w:r>
      <w:r>
        <w:rPr>
          <w:rFonts w:asciiTheme="minorHAnsi" w:eastAsiaTheme="minorHAnsi" w:hAnsiTheme="minorHAnsi" w:cstheme="minorHAnsi"/>
          <w:sz w:val="24"/>
          <w:szCs w:val="24"/>
        </w:rPr>
        <w:t>. Entre as 23h de 8 de janeiro e a 1h de 9 de janeiro a emissão de partículas PM10 atingiu 171</w:t>
      </w:r>
      <w:r w:rsidRPr="00AE1EAA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E1EAA">
        <w:rPr>
          <w:rFonts w:asciiTheme="minorHAnsi" w:eastAsiaTheme="minorHAnsi" w:hAnsiTheme="minorHAnsi" w:cstheme="minorHAnsi"/>
          <w:i/>
          <w:sz w:val="24"/>
          <w:szCs w:val="24"/>
        </w:rPr>
        <w:t>μ</w:t>
      </w:r>
      <w:r w:rsidRPr="00AE1EAA">
        <w:rPr>
          <w:rFonts w:asciiTheme="minorHAnsi" w:eastAsiaTheme="minorHAnsi" w:hAnsiTheme="minorHAnsi" w:cstheme="minorHAnsi"/>
          <w:sz w:val="24"/>
          <w:szCs w:val="24"/>
        </w:rPr>
        <w:t>g</w:t>
      </w:r>
      <w:proofErr w:type="spellEnd"/>
      <w:r w:rsidRPr="00AE1EAA">
        <w:rPr>
          <w:rFonts w:asciiTheme="minorHAnsi" w:eastAsiaTheme="minorHAnsi" w:hAnsiTheme="minorHAnsi" w:cstheme="minorHAnsi"/>
          <w:sz w:val="24"/>
          <w:szCs w:val="24"/>
        </w:rPr>
        <w:t>/m</w:t>
      </w:r>
      <w:r w:rsidRPr="00AE1EAA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3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:rsidR="00AF2786" w:rsidRDefault="00AF2786" w:rsidP="008C710B">
      <w:pPr>
        <w:spacing w:after="120"/>
        <w:jc w:val="both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Temos conhecimento que o Município do Seixal tem encetado</w:t>
      </w:r>
      <w:r>
        <w:rPr>
          <w:rFonts w:cs="Calibri"/>
          <w:bCs/>
          <w:sz w:val="24"/>
          <w:szCs w:val="24"/>
          <w:shd w:val="clear" w:color="auto" w:fill="FFFFFF"/>
        </w:rPr>
        <w:t xml:space="preserve"> um conjunto de diligências junto da Administração Central, que tem a responsabilidade, quer quanto ao licenciamento da atividade, quer quanto à sua fiscalização e para a intervenção no que diz respeito aos impactos ambientais e de saúde pública.</w:t>
      </w:r>
    </w:p>
    <w:p w:rsidR="00AF2786" w:rsidRDefault="00AF2786" w:rsidP="008C710B">
      <w:pPr>
        <w:spacing w:after="120"/>
        <w:jc w:val="both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lastRenderedPageBreak/>
        <w:t>A atual situação exige a intervenção das entidade</w:t>
      </w:r>
      <w:r w:rsidR="00450D47">
        <w:rPr>
          <w:rFonts w:cs="Calibri"/>
          <w:bCs/>
          <w:sz w:val="24"/>
          <w:szCs w:val="24"/>
          <w:shd w:val="clear" w:color="auto" w:fill="FFFFFF"/>
        </w:rPr>
        <w:t>s competentes da Administração Central, nomeadamente no reforço da</w:t>
      </w:r>
      <w:r>
        <w:rPr>
          <w:rFonts w:cs="Calibri"/>
          <w:bCs/>
          <w:sz w:val="24"/>
          <w:szCs w:val="24"/>
          <w:shd w:val="clear" w:color="auto" w:fill="FFFFFF"/>
        </w:rPr>
        <w:t xml:space="preserve"> monitorização da qualidade do ar e na</w:t>
      </w:r>
      <w:r w:rsidR="00450D47">
        <w:rPr>
          <w:rFonts w:cs="Calibri"/>
          <w:bCs/>
          <w:sz w:val="24"/>
          <w:szCs w:val="24"/>
          <w:shd w:val="clear" w:color="auto" w:fill="FFFFFF"/>
        </w:rPr>
        <w:t xml:space="preserve"> tomada de medidas eficazes para</w:t>
      </w:r>
      <w:r>
        <w:rPr>
          <w:rFonts w:cs="Calibri"/>
          <w:bCs/>
          <w:sz w:val="24"/>
          <w:szCs w:val="24"/>
          <w:shd w:val="clear" w:color="auto" w:fill="FFFFFF"/>
        </w:rPr>
        <w:t xml:space="preserve"> garanti</w:t>
      </w:r>
      <w:r w:rsidR="00450D47">
        <w:rPr>
          <w:rFonts w:cs="Calibri"/>
          <w:bCs/>
          <w:sz w:val="24"/>
          <w:szCs w:val="24"/>
          <w:shd w:val="clear" w:color="auto" w:fill="FFFFFF"/>
        </w:rPr>
        <w:t xml:space="preserve">ra </w:t>
      </w:r>
      <w:r>
        <w:rPr>
          <w:rFonts w:cs="Calibri"/>
          <w:bCs/>
          <w:sz w:val="24"/>
          <w:szCs w:val="24"/>
          <w:shd w:val="clear" w:color="auto" w:fill="FFFFFF"/>
        </w:rPr>
        <w:t>o cumprimento da legislação em vigor, de forma a assegurar a proteção do ambiente e a saúde pública.</w:t>
      </w:r>
    </w:p>
    <w:p w:rsidR="00AF2786" w:rsidRDefault="00AF2786" w:rsidP="008C710B">
      <w:pPr>
        <w:spacing w:after="120"/>
        <w:jc w:val="both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 xml:space="preserve">Neste sentido, o Grupo Parlamentar do PCP convida a Câmara Municipal do Seixal e requer a audição da Agência Portuguesa do </w:t>
      </w:r>
      <w:r w:rsidR="00822AB4">
        <w:rPr>
          <w:rFonts w:cs="Calibri"/>
          <w:bCs/>
          <w:sz w:val="24"/>
          <w:szCs w:val="24"/>
          <w:shd w:val="clear" w:color="auto" w:fill="FFFFFF"/>
        </w:rPr>
        <w:t xml:space="preserve">Ambiente e da Inspeção Geral da Agricultura, do Mar, do </w:t>
      </w:r>
      <w:r>
        <w:rPr>
          <w:rFonts w:cs="Calibri"/>
          <w:bCs/>
          <w:sz w:val="24"/>
          <w:szCs w:val="24"/>
          <w:shd w:val="clear" w:color="auto" w:fill="FFFFFF"/>
        </w:rPr>
        <w:t>Ambiente</w:t>
      </w:r>
      <w:r w:rsidR="00822AB4">
        <w:rPr>
          <w:rFonts w:cs="Calibri"/>
          <w:bCs/>
          <w:sz w:val="24"/>
          <w:szCs w:val="24"/>
          <w:shd w:val="clear" w:color="auto" w:fill="FFFFFF"/>
        </w:rPr>
        <w:t>, e do</w:t>
      </w:r>
      <w:r w:rsidR="00962889">
        <w:rPr>
          <w:rFonts w:cs="Calibri"/>
          <w:bCs/>
          <w:sz w:val="24"/>
          <w:szCs w:val="24"/>
          <w:shd w:val="clear" w:color="auto" w:fill="FFFFFF"/>
        </w:rPr>
        <w:t xml:space="preserve"> Ordenamento do Território</w:t>
      </w:r>
      <w:r>
        <w:rPr>
          <w:rFonts w:cs="Calibri"/>
          <w:bCs/>
          <w:sz w:val="24"/>
          <w:szCs w:val="24"/>
          <w:shd w:val="clear" w:color="auto" w:fill="FFFFFF"/>
        </w:rPr>
        <w:t xml:space="preserve"> na 11ª Comissão, para prestar</w:t>
      </w:r>
      <w:r w:rsidR="00962889">
        <w:rPr>
          <w:rFonts w:cs="Calibri"/>
          <w:bCs/>
          <w:sz w:val="24"/>
          <w:szCs w:val="24"/>
          <w:shd w:val="clear" w:color="auto" w:fill="FFFFFF"/>
        </w:rPr>
        <w:t>em</w:t>
      </w:r>
      <w:r>
        <w:rPr>
          <w:rFonts w:cs="Calibri"/>
          <w:bCs/>
          <w:sz w:val="24"/>
          <w:szCs w:val="24"/>
          <w:shd w:val="clear" w:color="auto" w:fill="FFFFFF"/>
        </w:rPr>
        <w:t xml:space="preserve"> esclarecimentos sobre a situação exposta. </w:t>
      </w:r>
    </w:p>
    <w:p w:rsidR="00962889" w:rsidRDefault="00962889" w:rsidP="008C710B">
      <w:pPr>
        <w:spacing w:after="120"/>
        <w:jc w:val="both"/>
        <w:rPr>
          <w:rFonts w:cs="Calibri"/>
          <w:bCs/>
          <w:sz w:val="24"/>
          <w:szCs w:val="24"/>
          <w:shd w:val="clear" w:color="auto" w:fill="FFFFFF"/>
        </w:rPr>
      </w:pPr>
    </w:p>
    <w:p w:rsidR="00962889" w:rsidRDefault="00962889" w:rsidP="008C710B">
      <w:pPr>
        <w:spacing w:after="120"/>
        <w:jc w:val="both"/>
        <w:rPr>
          <w:rFonts w:cs="Calibri"/>
          <w:bCs/>
          <w:sz w:val="24"/>
          <w:szCs w:val="24"/>
          <w:shd w:val="clear" w:color="auto" w:fill="FFFFFF"/>
        </w:rPr>
      </w:pPr>
    </w:p>
    <w:p w:rsidR="00962889" w:rsidRDefault="00962889" w:rsidP="008C710B">
      <w:pPr>
        <w:spacing w:after="120"/>
        <w:jc w:val="both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Assembleia da República, 11 de janeiro de 2019</w:t>
      </w:r>
    </w:p>
    <w:p w:rsidR="00962889" w:rsidRDefault="00962889" w:rsidP="008C710B">
      <w:pPr>
        <w:spacing w:after="120"/>
        <w:jc w:val="both"/>
        <w:rPr>
          <w:rFonts w:cs="Calibri"/>
          <w:bCs/>
          <w:sz w:val="24"/>
          <w:szCs w:val="24"/>
          <w:shd w:val="clear" w:color="auto" w:fill="FFFFFF"/>
        </w:rPr>
      </w:pPr>
    </w:p>
    <w:p w:rsidR="00962889" w:rsidRDefault="00962889" w:rsidP="008C710B">
      <w:pPr>
        <w:spacing w:after="120"/>
        <w:jc w:val="both"/>
        <w:rPr>
          <w:rFonts w:cs="Calibri"/>
          <w:bCs/>
          <w:sz w:val="24"/>
          <w:szCs w:val="24"/>
          <w:shd w:val="clear" w:color="auto" w:fill="FFFFFF"/>
        </w:rPr>
      </w:pPr>
    </w:p>
    <w:p w:rsidR="00962889" w:rsidRDefault="00B35B70" w:rsidP="00962889">
      <w:pPr>
        <w:spacing w:after="120"/>
        <w:jc w:val="center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 xml:space="preserve">As </w:t>
      </w:r>
      <w:r w:rsidR="00962889">
        <w:rPr>
          <w:rFonts w:cs="Calibri"/>
          <w:bCs/>
          <w:sz w:val="24"/>
          <w:szCs w:val="24"/>
          <w:shd w:val="clear" w:color="auto" w:fill="FFFFFF"/>
        </w:rPr>
        <w:t>Deputadas</w:t>
      </w:r>
      <w:r>
        <w:rPr>
          <w:rFonts w:cs="Calibri"/>
          <w:bCs/>
          <w:sz w:val="24"/>
          <w:szCs w:val="24"/>
          <w:shd w:val="clear" w:color="auto" w:fill="FFFFFF"/>
        </w:rPr>
        <w:t>,</w:t>
      </w:r>
      <w:r w:rsidR="00962889">
        <w:rPr>
          <w:rFonts w:cs="Calibri"/>
          <w:bCs/>
          <w:sz w:val="24"/>
          <w:szCs w:val="24"/>
          <w:shd w:val="clear" w:color="auto" w:fill="FFFFFF"/>
        </w:rPr>
        <w:t xml:space="preserve"> </w:t>
      </w:r>
    </w:p>
    <w:p w:rsidR="00962889" w:rsidRDefault="00962889" w:rsidP="00962889">
      <w:pPr>
        <w:spacing w:after="120"/>
        <w:jc w:val="center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Paula Santos</w:t>
      </w:r>
    </w:p>
    <w:p w:rsidR="00962889" w:rsidRDefault="00962889" w:rsidP="00962889">
      <w:pPr>
        <w:spacing w:after="120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  <w:shd w:val="clear" w:color="auto" w:fill="FFFFFF"/>
        </w:rPr>
        <w:t>Ângela Moreira</w:t>
      </w:r>
    </w:p>
    <w:sectPr w:rsidR="00962889" w:rsidSect="00480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F856AC"/>
    <w:multiLevelType w:val="hybridMultilevel"/>
    <w:tmpl w:val="AC5E3D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8CE"/>
    <w:multiLevelType w:val="hybridMultilevel"/>
    <w:tmpl w:val="44FCC8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0C68"/>
    <w:multiLevelType w:val="hybridMultilevel"/>
    <w:tmpl w:val="6324F1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F7"/>
    <w:rsid w:val="000757AA"/>
    <w:rsid w:val="00094593"/>
    <w:rsid w:val="000B0804"/>
    <w:rsid w:val="000B18D0"/>
    <w:rsid w:val="001E7918"/>
    <w:rsid w:val="00236761"/>
    <w:rsid w:val="002A3DC7"/>
    <w:rsid w:val="002E2BF7"/>
    <w:rsid w:val="003B7C03"/>
    <w:rsid w:val="00450D47"/>
    <w:rsid w:val="00467F35"/>
    <w:rsid w:val="00480EC8"/>
    <w:rsid w:val="005D6C6D"/>
    <w:rsid w:val="00713ED0"/>
    <w:rsid w:val="007356AB"/>
    <w:rsid w:val="0075215D"/>
    <w:rsid w:val="007B0433"/>
    <w:rsid w:val="007E04F5"/>
    <w:rsid w:val="00822AB4"/>
    <w:rsid w:val="0083074D"/>
    <w:rsid w:val="00881DE5"/>
    <w:rsid w:val="0088559F"/>
    <w:rsid w:val="008B6EAB"/>
    <w:rsid w:val="008C710B"/>
    <w:rsid w:val="00962889"/>
    <w:rsid w:val="00963DC3"/>
    <w:rsid w:val="009A38C9"/>
    <w:rsid w:val="00A95D95"/>
    <w:rsid w:val="00AE1EAA"/>
    <w:rsid w:val="00AF2786"/>
    <w:rsid w:val="00AF73FD"/>
    <w:rsid w:val="00B22188"/>
    <w:rsid w:val="00B35B70"/>
    <w:rsid w:val="00B35C9C"/>
    <w:rsid w:val="00C04D21"/>
    <w:rsid w:val="00CD0A90"/>
    <w:rsid w:val="00D433D6"/>
    <w:rsid w:val="00D55DCF"/>
    <w:rsid w:val="00D979A7"/>
    <w:rsid w:val="00E157A6"/>
    <w:rsid w:val="00EA7835"/>
    <w:rsid w:val="00F051C3"/>
    <w:rsid w:val="00F83AAF"/>
    <w:rsid w:val="00FA1318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3AE1A-E10F-4371-A809-FE715B2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F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E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2BF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2019-01-31T00:00:00+00:00</DataDocumento>
    <IDActividade xmlns="http://schemas.microsoft.com/sharepoint/v3">111290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95B5405-02E0-41F1-ACE8-081BF8FDF3E1}"/>
</file>

<file path=customXml/itemProps2.xml><?xml version="1.0" encoding="utf-8"?>
<ds:datastoreItem xmlns:ds="http://schemas.openxmlformats.org/officeDocument/2006/customXml" ds:itemID="{7437138E-CF7C-4B7A-81AB-8861F8FC1C01}"/>
</file>

<file path=customXml/itemProps3.xml><?xml version="1.0" encoding="utf-8"?>
<ds:datastoreItem xmlns:ds="http://schemas.openxmlformats.org/officeDocument/2006/customXml" ds:itemID="{55FBD053-B97D-421D-B2C0-AE90E8600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PCP</dc:title>
  <dc:creator>ams</dc:creator>
  <cp:lastModifiedBy>José Rua</cp:lastModifiedBy>
  <cp:revision>2</cp:revision>
  <cp:lastPrinted>2019-01-14T09:02:00Z</cp:lastPrinted>
  <dcterms:created xsi:type="dcterms:W3CDTF">2019-01-14T10:42:00Z</dcterms:created>
  <dcterms:modified xsi:type="dcterms:W3CDTF">2019-01-14T10:42:00Z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30900</vt:r8>
  </property>
</Properties>
</file>